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numbering.xml" ContentType="application/vnd.openxmlformats-officedocument.wordprocessingml.numbering+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hint="eastAsia" w:ascii="仿宋_GB2312" w:hAnsi="仿宋_GB2312" w:eastAsia="仿宋_GB2312" w:cs="仿宋_GB2312"/>
          <w:color w:val="000000"/>
          <w:sz w:val="30"/>
          <w:szCs w:val="30"/>
        </w:rPr>
      </w:pPr>
    </w:p>
    <w:p>
      <w:pPr>
        <w:spacing w:line="276" w:lineRule="auto"/>
        <w:jc w:val="center"/>
        <w:rPr>
          <w:rFonts w:hint="eastAsia" w:ascii="仿宋_GB2312" w:hAnsi="仿宋_GB2312" w:eastAsia="仿宋_GB2312" w:cs="仿宋_GB2312"/>
          <w:b/>
          <w:bCs/>
          <w:color w:val="000000"/>
          <w:spacing w:val="-8"/>
          <w:sz w:val="48"/>
          <w:szCs w:val="48"/>
        </w:rPr>
      </w:pPr>
      <w:r>
        <w:rPr>
          <w:rFonts w:hint="eastAsia" w:ascii="仿宋_GB2312" w:hAnsi="仿宋_GB2312" w:eastAsia="仿宋_GB2312" w:cs="仿宋_GB2312"/>
          <w:b/>
          <w:bCs/>
          <w:color w:val="000000"/>
          <w:spacing w:val="-8"/>
          <w:sz w:val="48"/>
          <w:szCs w:val="48"/>
        </w:rPr>
        <w:t>关于AZ9X25360700踏板支架加工回收项目</w:t>
      </w:r>
    </w:p>
    <w:p>
      <w:pPr>
        <w:jc w:val="right"/>
        <w:rPr>
          <w:rFonts w:hint="eastAsia" w:ascii="仿宋_GB2312" w:hAnsi="仿宋_GB2312" w:eastAsia="仿宋_GB2312" w:cs="仿宋_GB2312"/>
          <w:color w:val="000000"/>
          <w:sz w:val="28"/>
          <w:szCs w:val="28"/>
        </w:rPr>
      </w:pPr>
      <w:r>
        <w:rPr>
          <w:rFonts w:hint="eastAsia" w:ascii="仿宋_GB2312" w:hAnsi="仿宋_GB2312" w:eastAsia="仿宋_GB2312" w:cs="仿宋_GB2312"/>
          <w:color w:val="000000"/>
          <w:sz w:val="28"/>
          <w:szCs w:val="28"/>
        </w:rPr>
        <w:t xml:space="preserve">                                    </w:t>
      </w:r>
    </w:p>
    <w:p>
      <w:pPr>
        <w:pStyle w:val="22"/>
        <w:rPr>
          <w:rFonts w:hint="eastAsia" w:ascii="仿宋_GB2312" w:hAnsi="仿宋_GB2312" w:eastAsia="仿宋_GB2312" w:cs="仿宋_GB2312"/>
        </w:rPr>
      </w:pPr>
    </w:p>
    <w:p>
      <w:pPr>
        <w:pStyle w:val="22"/>
        <w:rPr>
          <w:rFonts w:hint="eastAsia" w:ascii="仿宋_GB2312" w:hAnsi="仿宋_GB2312" w:eastAsia="仿宋_GB2312" w:cs="仿宋_GB2312"/>
        </w:rPr>
      </w:pPr>
    </w:p>
    <w:p>
      <w:pPr>
        <w:pStyle w:val="22"/>
        <w:rPr>
          <w:rFonts w:hint="eastAsia" w:ascii="仿宋_GB2312" w:hAnsi="仿宋_GB2312" w:eastAsia="仿宋_GB2312" w:cs="仿宋_GB2312"/>
        </w:rPr>
      </w:pPr>
    </w:p>
    <w:p>
      <w:pPr>
        <w:jc w:val="right"/>
        <w:rPr>
          <w:rFonts w:hint="eastAsia" w:ascii="仿宋_GB2312" w:hAnsi="仿宋_GB2312" w:eastAsia="仿宋_GB2312" w:cs="仿宋_GB2312"/>
          <w:color w:val="000000"/>
          <w:sz w:val="28"/>
          <w:szCs w:val="28"/>
        </w:rPr>
      </w:pPr>
    </w:p>
    <w:p>
      <w:pPr>
        <w:jc w:val="center"/>
        <w:rPr>
          <w:rFonts w:hint="eastAsia" w:ascii="仿宋_GB2312" w:hAnsi="仿宋_GB2312" w:eastAsia="仿宋_GB2312" w:cs="仿宋_GB2312"/>
          <w:color w:val="000000"/>
          <w:sz w:val="72"/>
          <w:szCs w:val="72"/>
        </w:rPr>
      </w:pPr>
      <w:r>
        <w:rPr>
          <w:rFonts w:hint="eastAsia" w:ascii="仿宋_GB2312" w:hAnsi="仿宋_GB2312" w:eastAsia="仿宋_GB2312" w:cs="仿宋_GB2312"/>
          <w:color w:val="000000"/>
          <w:sz w:val="72"/>
          <w:szCs w:val="72"/>
        </w:rPr>
        <w:t>招</w:t>
      </w:r>
    </w:p>
    <w:p>
      <w:pPr>
        <w:jc w:val="center"/>
        <w:rPr>
          <w:rFonts w:hint="eastAsia" w:ascii="仿宋_GB2312" w:hAnsi="仿宋_GB2312" w:eastAsia="仿宋_GB2312" w:cs="仿宋_GB2312"/>
          <w:color w:val="000000"/>
          <w:sz w:val="72"/>
          <w:szCs w:val="72"/>
        </w:rPr>
      </w:pPr>
      <w:r>
        <w:rPr>
          <w:rFonts w:hint="eastAsia" w:ascii="仿宋_GB2312" w:hAnsi="仿宋_GB2312" w:eastAsia="仿宋_GB2312" w:cs="仿宋_GB2312"/>
          <w:color w:val="000000"/>
          <w:sz w:val="72"/>
          <w:szCs w:val="72"/>
        </w:rPr>
        <w:t xml:space="preserve"> </w:t>
      </w:r>
    </w:p>
    <w:p>
      <w:pPr>
        <w:jc w:val="center"/>
        <w:rPr>
          <w:rFonts w:hint="eastAsia" w:ascii="仿宋_GB2312" w:hAnsi="仿宋_GB2312" w:eastAsia="仿宋_GB2312" w:cs="仿宋_GB2312"/>
          <w:color w:val="000000"/>
          <w:sz w:val="72"/>
          <w:szCs w:val="72"/>
        </w:rPr>
      </w:pPr>
      <w:r>
        <w:rPr>
          <w:rFonts w:hint="eastAsia" w:ascii="仿宋_GB2312" w:hAnsi="仿宋_GB2312" w:eastAsia="仿宋_GB2312" w:cs="仿宋_GB2312"/>
          <w:color w:val="000000"/>
          <w:sz w:val="72"/>
          <w:szCs w:val="72"/>
        </w:rPr>
        <w:t>标</w:t>
      </w:r>
    </w:p>
    <w:p>
      <w:pPr>
        <w:jc w:val="center"/>
        <w:rPr>
          <w:rFonts w:hint="eastAsia" w:ascii="仿宋_GB2312" w:hAnsi="仿宋_GB2312" w:eastAsia="仿宋_GB2312" w:cs="仿宋_GB2312"/>
          <w:color w:val="000000"/>
          <w:sz w:val="72"/>
          <w:szCs w:val="72"/>
        </w:rPr>
      </w:pPr>
    </w:p>
    <w:p>
      <w:pPr>
        <w:jc w:val="center"/>
        <w:rPr>
          <w:rFonts w:hint="eastAsia" w:ascii="仿宋_GB2312" w:hAnsi="仿宋_GB2312" w:eastAsia="仿宋_GB2312" w:cs="仿宋_GB2312"/>
          <w:color w:val="000000"/>
          <w:sz w:val="28"/>
          <w:szCs w:val="28"/>
        </w:rPr>
      </w:pPr>
      <w:r>
        <w:rPr>
          <w:rFonts w:hint="eastAsia" w:ascii="仿宋_GB2312" w:hAnsi="仿宋_GB2312" w:eastAsia="仿宋_GB2312" w:cs="仿宋_GB2312"/>
          <w:color w:val="000000"/>
          <w:sz w:val="72"/>
          <w:szCs w:val="72"/>
        </w:rPr>
        <w:t>书</w:t>
      </w:r>
    </w:p>
    <w:p>
      <w:pPr>
        <w:spacing w:line="860" w:lineRule="exact"/>
        <w:rPr>
          <w:rFonts w:hint="eastAsia" w:ascii="仿宋_GB2312" w:hAnsi="仿宋_GB2312" w:eastAsia="仿宋_GB2312" w:cs="仿宋_GB2312"/>
          <w:b/>
          <w:bCs/>
          <w:sz w:val="32"/>
          <w:szCs w:val="28"/>
        </w:rPr>
      </w:pPr>
      <w:r>
        <w:rPr>
          <w:rFonts w:hint="eastAsia" w:ascii="仿宋_GB2312" w:hAnsi="仿宋_GB2312" w:eastAsia="仿宋_GB2312" w:cs="仿宋_GB2312"/>
          <w:sz w:val="32"/>
          <w:szCs w:val="28"/>
        </w:rPr>
        <w:t xml:space="preserve">                </w:t>
      </w:r>
      <w:r>
        <w:rPr>
          <w:rFonts w:hint="eastAsia" w:ascii="仿宋_GB2312" w:hAnsi="仿宋_GB2312" w:eastAsia="仿宋_GB2312" w:cs="仿宋_GB2312"/>
          <w:b/>
          <w:bCs/>
          <w:sz w:val="32"/>
          <w:szCs w:val="28"/>
        </w:rPr>
        <w:t xml:space="preserve"> </w:t>
      </w:r>
    </w:p>
    <w:p>
      <w:pPr>
        <w:spacing w:line="860" w:lineRule="exact"/>
        <w:rPr>
          <w:rFonts w:hint="eastAsia" w:ascii="仿宋_GB2312" w:hAnsi="仿宋_GB2312" w:eastAsia="仿宋_GB2312" w:cs="仿宋_GB2312"/>
          <w:b/>
          <w:bCs/>
          <w:sz w:val="32"/>
          <w:szCs w:val="28"/>
        </w:rPr>
      </w:pPr>
    </w:p>
    <w:p>
      <w:pPr>
        <w:spacing w:line="860" w:lineRule="exact"/>
        <w:rPr>
          <w:rFonts w:hint="eastAsia" w:ascii="仿宋_GB2312" w:hAnsi="仿宋_GB2312" w:eastAsia="仿宋_GB2312" w:cs="仿宋_GB2312"/>
          <w:b/>
          <w:bCs/>
          <w:sz w:val="32"/>
          <w:szCs w:val="28"/>
        </w:rPr>
      </w:pPr>
      <w:r>
        <w:rPr>
          <w:rFonts w:hint="eastAsia" w:ascii="仿宋_GB2312" w:hAnsi="仿宋_GB2312" w:eastAsia="仿宋_GB2312" w:cs="仿宋_GB2312"/>
          <w:b/>
          <w:bCs/>
          <w:sz w:val="32"/>
          <w:szCs w:val="28"/>
        </w:rPr>
        <w:t xml:space="preserve">   </w:t>
      </w:r>
    </w:p>
    <w:p>
      <w:pPr>
        <w:pStyle w:val="22"/>
        <w:rPr>
          <w:rFonts w:hint="eastAsia" w:ascii="仿宋_GB2312" w:hAnsi="仿宋_GB2312" w:eastAsia="仿宋_GB2312" w:cs="仿宋_GB2312"/>
          <w:b/>
          <w:bCs/>
        </w:rPr>
      </w:pPr>
    </w:p>
    <w:p>
      <w:pPr>
        <w:spacing w:line="360" w:lineRule="auto"/>
        <w:jc w:val="center"/>
        <w:rPr>
          <w:rFonts w:hint="eastAsia" w:ascii="仿宋_GB2312" w:hAnsi="仿宋_GB2312" w:eastAsia="仿宋_GB2312" w:cs="仿宋_GB2312"/>
          <w:color w:val="000000"/>
          <w:sz w:val="28"/>
          <w:szCs w:val="28"/>
        </w:rPr>
      </w:pPr>
    </w:p>
    <w:p>
      <w:pPr>
        <w:spacing w:line="360" w:lineRule="auto"/>
        <w:jc w:val="center"/>
        <w:rPr>
          <w:rFonts w:hint="eastAsia" w:ascii="仿宋_GB2312" w:hAnsi="仿宋_GB2312" w:eastAsia="仿宋_GB2312" w:cs="仿宋_GB2312"/>
          <w:color w:val="000000"/>
          <w:sz w:val="28"/>
          <w:szCs w:val="28"/>
        </w:rPr>
      </w:pPr>
    </w:p>
    <w:p>
      <w:pPr>
        <w:spacing w:line="360" w:lineRule="auto"/>
        <w:jc w:val="center"/>
        <w:rPr>
          <w:rFonts w:hint="eastAsia" w:ascii="仿宋_GB2312" w:hAnsi="仿宋_GB2312" w:eastAsia="仿宋_GB2312" w:cs="仿宋_GB2312"/>
          <w:color w:val="000000"/>
          <w:sz w:val="28"/>
          <w:szCs w:val="28"/>
        </w:rPr>
      </w:pPr>
    </w:p>
    <w:p>
      <w:pPr>
        <w:spacing w:line="360" w:lineRule="auto"/>
        <w:jc w:val="center"/>
        <w:rPr>
          <w:rFonts w:hint="eastAsia" w:ascii="仿宋_GB2312" w:hAnsi="仿宋_GB2312" w:eastAsia="仿宋_GB2312" w:cs="仿宋_GB2312"/>
          <w:color w:val="000000"/>
          <w:sz w:val="28"/>
          <w:szCs w:val="28"/>
        </w:rPr>
      </w:pPr>
    </w:p>
    <w:p>
      <w:pPr>
        <w:spacing w:line="360" w:lineRule="auto"/>
        <w:jc w:val="both"/>
        <w:rPr>
          <w:rFonts w:hint="eastAsia" w:ascii="仿宋_GB2312" w:hAnsi="仿宋_GB2312" w:eastAsia="仿宋_GB2312" w:cs="仿宋_GB2312"/>
          <w:color w:val="000000"/>
          <w:sz w:val="28"/>
          <w:szCs w:val="28"/>
        </w:rPr>
      </w:pPr>
    </w:p>
    <w:p>
      <w:pPr>
        <w:spacing w:line="360" w:lineRule="auto"/>
        <w:jc w:val="center"/>
        <w:rPr>
          <w:rFonts w:hint="default" w:ascii="仿宋_GB2312" w:hAnsi="仿宋_GB2312" w:eastAsia="仿宋_GB2312" w:cs="仿宋_GB2312"/>
          <w:color w:val="000000"/>
          <w:sz w:val="28"/>
          <w:szCs w:val="28"/>
          <w:lang w:val="en-US" w:eastAsia="zh-CN"/>
        </w:rPr>
      </w:pPr>
      <w:r>
        <w:rPr>
          <w:rFonts w:hint="eastAsia" w:ascii="仿宋_GB2312" w:hAnsi="仿宋_GB2312" w:eastAsia="仿宋_GB2312" w:cs="仿宋_GB2312"/>
          <w:color w:val="000000"/>
          <w:sz w:val="28"/>
          <w:szCs w:val="28"/>
        </w:rPr>
        <w:t>招 标 人</w:t>
      </w:r>
      <w:r>
        <w:rPr>
          <w:rFonts w:hint="eastAsia" w:ascii="仿宋_GB2312" w:hAnsi="仿宋_GB2312" w:eastAsia="仿宋_GB2312" w:cs="仿宋_GB2312"/>
          <w:color w:val="000000"/>
          <w:sz w:val="28"/>
          <w:szCs w:val="28"/>
          <w:lang w:eastAsia="zh-CN"/>
        </w:rPr>
        <w:t>：中国重汽集团济南汽车部件有限公司</w:t>
      </w:r>
    </w:p>
    <w:p>
      <w:pPr>
        <w:spacing w:line="360" w:lineRule="auto"/>
        <w:jc w:val="center"/>
        <w:rPr>
          <w:rFonts w:hint="eastAsia" w:ascii="仿宋_GB2312" w:hAnsi="仿宋_GB2312" w:eastAsia="仿宋_GB2312" w:cs="仿宋_GB2312"/>
          <w:color w:val="000000"/>
          <w:sz w:val="28"/>
          <w:szCs w:val="28"/>
        </w:rPr>
      </w:pPr>
      <w:r>
        <w:rPr>
          <w:rFonts w:hint="eastAsia" w:ascii="仿宋_GB2312" w:hAnsi="仿宋_GB2312" w:eastAsia="仿宋_GB2312" w:cs="仿宋_GB2312"/>
          <w:color w:val="000000"/>
          <w:sz w:val="28"/>
          <w:szCs w:val="28"/>
        </w:rPr>
        <w:t>2025年</w:t>
      </w:r>
      <w:r>
        <w:rPr>
          <w:rFonts w:hint="eastAsia" w:ascii="仿宋_GB2312" w:hAnsi="仿宋_GB2312" w:eastAsia="仿宋_GB2312" w:cs="仿宋_GB2312"/>
          <w:color w:val="000000"/>
          <w:sz w:val="28"/>
          <w:szCs w:val="28"/>
          <w:lang w:val="en-US" w:eastAsia="zh-CN"/>
        </w:rPr>
        <w:t>12</w:t>
      </w:r>
      <w:r>
        <w:rPr>
          <w:rFonts w:hint="eastAsia" w:ascii="仿宋_GB2312" w:hAnsi="仿宋_GB2312" w:eastAsia="仿宋_GB2312" w:cs="仿宋_GB2312"/>
          <w:color w:val="000000"/>
          <w:sz w:val="28"/>
          <w:szCs w:val="28"/>
        </w:rPr>
        <w:t>月</w:t>
      </w:r>
    </w:p>
    <w:sdt>
      <w:sdtPr>
        <w:rPr>
          <w:rFonts w:ascii="宋体" w:hAnsi="宋体" w:eastAsia="宋体"/>
        </w:rPr>
        <w:id w:val="147457997"/>
        <w15:color w:val="DBDBDB"/>
        <w:docPartObj>
          <w:docPartGallery w:val="Table of Contents"/>
          <w:docPartUnique/>
        </w:docPartObj>
      </w:sdtPr>
      <w:sdtEndPr>
        <w:rPr>
          <w:rFonts w:hint="eastAsia" w:ascii="仿宋_GB2312" w:hAnsi="仿宋_GB2312" w:eastAsia="仿宋_GB2312" w:cs="仿宋_GB2312"/>
          <w:bCs/>
          <w:kern w:val="44"/>
          <w:szCs w:val="44"/>
        </w:rPr>
      </w:sdtEndPr>
      <w:sdtContent>
        <w:p>
          <w:pPr>
            <w:jc w:val="center"/>
            <w:rPr>
              <w:rFonts w:hint="eastAsia" w:ascii="仿宋_GB2312" w:hAnsi="仿宋_GB2312" w:eastAsia="仿宋_GB2312" w:cs="仿宋_GB2312"/>
              <w:sz w:val="48"/>
              <w:szCs w:val="48"/>
            </w:rPr>
          </w:pPr>
          <w:r>
            <w:rPr>
              <w:rFonts w:hint="eastAsia" w:ascii="仿宋_GB2312" w:hAnsi="仿宋_GB2312" w:eastAsia="仿宋_GB2312" w:cs="仿宋_GB2312"/>
              <w:sz w:val="48"/>
              <w:szCs w:val="48"/>
            </w:rPr>
            <w:t>目录</w:t>
          </w:r>
        </w:p>
        <w:p>
          <w:pPr>
            <w:pStyle w:val="18"/>
            <w:rPr>
              <w:rFonts w:hint="eastAsia"/>
            </w:rPr>
          </w:pPr>
        </w:p>
        <w:p>
          <w:pPr>
            <w:pStyle w:val="29"/>
            <w:tabs>
              <w:tab w:val="right" w:leader="dot" w:pos="9071"/>
            </w:tabs>
            <w:rPr>
              <w:sz w:val="32"/>
              <w:szCs w:val="32"/>
            </w:rPr>
          </w:pPr>
          <w:r>
            <w:rPr>
              <w:rFonts w:hint="eastAsia" w:ascii="仿宋_GB2312" w:hAnsi="仿宋_GB2312" w:eastAsia="仿宋_GB2312" w:cs="仿宋_GB2312"/>
              <w:color w:val="auto"/>
              <w:sz w:val="32"/>
              <w:szCs w:val="32"/>
            </w:rPr>
            <w:fldChar w:fldCharType="begin"/>
          </w:r>
          <w:r>
            <w:rPr>
              <w:rFonts w:hint="eastAsia" w:ascii="仿宋_GB2312" w:hAnsi="仿宋_GB2312" w:eastAsia="仿宋_GB2312" w:cs="仿宋_GB2312"/>
              <w:color w:val="auto"/>
              <w:sz w:val="32"/>
              <w:szCs w:val="32"/>
            </w:rPr>
            <w:instrText xml:space="preserve">TOC \o "1-1" \h \u </w:instrText>
          </w:r>
          <w:r>
            <w:rPr>
              <w:rFonts w:hint="eastAsia" w:ascii="仿宋_GB2312" w:hAnsi="仿宋_GB2312" w:eastAsia="仿宋_GB2312" w:cs="仿宋_GB2312"/>
              <w:color w:val="auto"/>
              <w:sz w:val="32"/>
              <w:szCs w:val="32"/>
            </w:rPr>
            <w:fldChar w:fldCharType="separate"/>
          </w:r>
          <w:r>
            <w:rPr>
              <w:rFonts w:hint="eastAsia" w:ascii="仿宋_GB2312" w:hAnsi="仿宋_GB2312" w:eastAsia="仿宋_GB2312" w:cs="仿宋_GB2312"/>
              <w:color w:val="auto"/>
              <w:sz w:val="32"/>
              <w:szCs w:val="32"/>
            </w:rPr>
            <w:fldChar w:fldCharType="begin"/>
          </w:r>
          <w:r>
            <w:rPr>
              <w:rFonts w:hint="eastAsia" w:ascii="仿宋_GB2312" w:hAnsi="仿宋_GB2312" w:eastAsia="仿宋_GB2312" w:cs="仿宋_GB2312"/>
              <w:sz w:val="32"/>
              <w:szCs w:val="32"/>
            </w:rPr>
            <w:instrText xml:space="preserve"> HYPERLINK \l _Toc31726 </w:instrText>
          </w:r>
          <w:r>
            <w:rPr>
              <w:rFonts w:hint="eastAsia" w:ascii="仿宋_GB2312" w:hAnsi="仿宋_GB2312" w:eastAsia="仿宋_GB2312" w:cs="仿宋_GB2312"/>
              <w:sz w:val="32"/>
              <w:szCs w:val="32"/>
            </w:rPr>
            <w:fldChar w:fldCharType="separate"/>
          </w:r>
          <w:r>
            <w:rPr>
              <w:rFonts w:hint="eastAsia" w:ascii="仿宋_GB2312" w:hAnsi="仿宋_GB2312" w:eastAsia="仿宋_GB2312" w:cs="仿宋_GB2312"/>
              <w:sz w:val="32"/>
              <w:szCs w:val="32"/>
            </w:rPr>
            <w:t>第一部分 投标须知前附表</w:t>
          </w:r>
          <w:r>
            <w:rPr>
              <w:sz w:val="32"/>
              <w:szCs w:val="32"/>
            </w:rPr>
            <w:tab/>
          </w:r>
          <w:r>
            <w:rPr>
              <w:sz w:val="32"/>
              <w:szCs w:val="32"/>
            </w:rPr>
            <w:fldChar w:fldCharType="begin"/>
          </w:r>
          <w:r>
            <w:rPr>
              <w:sz w:val="32"/>
              <w:szCs w:val="32"/>
            </w:rPr>
            <w:instrText xml:space="preserve"> PAGEREF _Toc31726 \h </w:instrText>
          </w:r>
          <w:r>
            <w:rPr>
              <w:sz w:val="32"/>
              <w:szCs w:val="32"/>
            </w:rPr>
            <w:fldChar w:fldCharType="separate"/>
          </w:r>
          <w:r>
            <w:rPr>
              <w:sz w:val="32"/>
              <w:szCs w:val="32"/>
            </w:rPr>
            <w:t>2</w:t>
          </w:r>
          <w:r>
            <w:rPr>
              <w:sz w:val="32"/>
              <w:szCs w:val="32"/>
            </w:rPr>
            <w:fldChar w:fldCharType="end"/>
          </w:r>
          <w:r>
            <w:rPr>
              <w:rFonts w:hint="eastAsia" w:ascii="仿宋_GB2312" w:hAnsi="仿宋_GB2312" w:eastAsia="仿宋_GB2312" w:cs="仿宋_GB2312"/>
              <w:color w:val="auto"/>
              <w:sz w:val="32"/>
              <w:szCs w:val="32"/>
            </w:rPr>
            <w:fldChar w:fldCharType="end"/>
          </w:r>
        </w:p>
        <w:p>
          <w:pPr>
            <w:pStyle w:val="29"/>
            <w:tabs>
              <w:tab w:val="right" w:leader="dot" w:pos="9071"/>
            </w:tabs>
            <w:rPr>
              <w:sz w:val="32"/>
              <w:szCs w:val="32"/>
            </w:rPr>
          </w:pPr>
          <w:r>
            <w:rPr>
              <w:rFonts w:hint="eastAsia" w:ascii="仿宋_GB2312" w:hAnsi="仿宋_GB2312" w:eastAsia="仿宋_GB2312" w:cs="仿宋_GB2312"/>
              <w:sz w:val="32"/>
              <w:szCs w:val="32"/>
            </w:rPr>
            <w:fldChar w:fldCharType="begin"/>
          </w:r>
          <w:r>
            <w:rPr>
              <w:rFonts w:hint="eastAsia" w:ascii="仿宋_GB2312" w:hAnsi="仿宋_GB2312" w:eastAsia="仿宋_GB2312" w:cs="仿宋_GB2312"/>
              <w:sz w:val="32"/>
              <w:szCs w:val="32"/>
            </w:rPr>
            <w:instrText xml:space="preserve"> HYPERLINK \l _Toc11216 </w:instrText>
          </w:r>
          <w:r>
            <w:rPr>
              <w:rFonts w:hint="eastAsia" w:ascii="仿宋_GB2312" w:hAnsi="仿宋_GB2312" w:eastAsia="仿宋_GB2312" w:cs="仿宋_GB2312"/>
              <w:sz w:val="32"/>
              <w:szCs w:val="32"/>
            </w:rPr>
            <w:fldChar w:fldCharType="separate"/>
          </w:r>
          <w:r>
            <w:rPr>
              <w:rFonts w:hint="eastAsia" w:ascii="仿宋_GB2312" w:hAnsi="仿宋_GB2312" w:eastAsia="仿宋_GB2312" w:cs="仿宋_GB2312"/>
              <w:sz w:val="32"/>
              <w:szCs w:val="32"/>
            </w:rPr>
            <w:t>第二部分 投标须知</w:t>
          </w:r>
          <w:r>
            <w:rPr>
              <w:sz w:val="32"/>
              <w:szCs w:val="32"/>
            </w:rPr>
            <w:tab/>
          </w:r>
          <w:r>
            <w:rPr>
              <w:sz w:val="32"/>
              <w:szCs w:val="32"/>
            </w:rPr>
            <w:fldChar w:fldCharType="begin"/>
          </w:r>
          <w:r>
            <w:rPr>
              <w:sz w:val="32"/>
              <w:szCs w:val="32"/>
            </w:rPr>
            <w:instrText xml:space="preserve"> PAGEREF _Toc11216 \h </w:instrText>
          </w:r>
          <w:r>
            <w:rPr>
              <w:sz w:val="32"/>
              <w:szCs w:val="32"/>
            </w:rPr>
            <w:fldChar w:fldCharType="separate"/>
          </w:r>
          <w:r>
            <w:rPr>
              <w:sz w:val="32"/>
              <w:szCs w:val="32"/>
            </w:rPr>
            <w:t>8</w:t>
          </w:r>
          <w:r>
            <w:rPr>
              <w:sz w:val="32"/>
              <w:szCs w:val="32"/>
            </w:rPr>
            <w:fldChar w:fldCharType="end"/>
          </w:r>
          <w:r>
            <w:rPr>
              <w:rFonts w:hint="eastAsia" w:ascii="仿宋_GB2312" w:hAnsi="仿宋_GB2312" w:eastAsia="仿宋_GB2312" w:cs="仿宋_GB2312"/>
              <w:sz w:val="32"/>
              <w:szCs w:val="32"/>
            </w:rPr>
            <w:fldChar w:fldCharType="end"/>
          </w:r>
        </w:p>
        <w:p>
          <w:pPr>
            <w:pStyle w:val="29"/>
            <w:tabs>
              <w:tab w:val="right" w:leader="dot" w:pos="9071"/>
            </w:tabs>
            <w:rPr>
              <w:sz w:val="32"/>
              <w:szCs w:val="32"/>
            </w:rPr>
          </w:pPr>
          <w:r>
            <w:rPr>
              <w:rFonts w:hint="eastAsia" w:ascii="仿宋_GB2312" w:hAnsi="仿宋_GB2312" w:eastAsia="仿宋_GB2312" w:cs="仿宋_GB2312"/>
              <w:sz w:val="32"/>
              <w:szCs w:val="32"/>
            </w:rPr>
            <w:fldChar w:fldCharType="begin"/>
          </w:r>
          <w:r>
            <w:rPr>
              <w:rFonts w:hint="eastAsia" w:ascii="仿宋_GB2312" w:hAnsi="仿宋_GB2312" w:eastAsia="仿宋_GB2312" w:cs="仿宋_GB2312"/>
              <w:sz w:val="32"/>
              <w:szCs w:val="32"/>
            </w:rPr>
            <w:instrText xml:space="preserve"> HYPERLINK \l _Toc13002 </w:instrText>
          </w:r>
          <w:r>
            <w:rPr>
              <w:rFonts w:hint="eastAsia" w:ascii="仿宋_GB2312" w:hAnsi="仿宋_GB2312" w:eastAsia="仿宋_GB2312" w:cs="仿宋_GB2312"/>
              <w:sz w:val="32"/>
              <w:szCs w:val="32"/>
            </w:rPr>
            <w:fldChar w:fldCharType="separate"/>
          </w:r>
          <w:r>
            <w:rPr>
              <w:rFonts w:hint="eastAsia" w:ascii="仿宋_GB2312" w:hAnsi="仿宋_GB2312" w:eastAsia="仿宋_GB2312" w:cs="仿宋_GB2312"/>
              <w:sz w:val="32"/>
              <w:szCs w:val="32"/>
            </w:rPr>
            <w:t>第三部分 投标文件编制</w:t>
          </w:r>
          <w:r>
            <w:rPr>
              <w:sz w:val="32"/>
              <w:szCs w:val="32"/>
            </w:rPr>
            <w:tab/>
          </w:r>
          <w:r>
            <w:rPr>
              <w:sz w:val="32"/>
              <w:szCs w:val="32"/>
            </w:rPr>
            <w:fldChar w:fldCharType="begin"/>
          </w:r>
          <w:r>
            <w:rPr>
              <w:sz w:val="32"/>
              <w:szCs w:val="32"/>
            </w:rPr>
            <w:instrText xml:space="preserve"> PAGEREF _Toc13002 \h </w:instrText>
          </w:r>
          <w:r>
            <w:rPr>
              <w:sz w:val="32"/>
              <w:szCs w:val="32"/>
            </w:rPr>
            <w:fldChar w:fldCharType="separate"/>
          </w:r>
          <w:r>
            <w:rPr>
              <w:sz w:val="32"/>
              <w:szCs w:val="32"/>
            </w:rPr>
            <w:t>14</w:t>
          </w:r>
          <w:r>
            <w:rPr>
              <w:sz w:val="32"/>
              <w:szCs w:val="32"/>
            </w:rPr>
            <w:fldChar w:fldCharType="end"/>
          </w:r>
          <w:r>
            <w:rPr>
              <w:rFonts w:hint="eastAsia" w:ascii="仿宋_GB2312" w:hAnsi="仿宋_GB2312" w:eastAsia="仿宋_GB2312" w:cs="仿宋_GB2312"/>
              <w:sz w:val="32"/>
              <w:szCs w:val="32"/>
            </w:rPr>
            <w:fldChar w:fldCharType="end"/>
          </w:r>
        </w:p>
        <w:p>
          <w:pPr>
            <w:pStyle w:val="29"/>
            <w:tabs>
              <w:tab w:val="right" w:leader="dot" w:pos="9071"/>
            </w:tabs>
            <w:rPr>
              <w:sz w:val="32"/>
              <w:szCs w:val="32"/>
            </w:rPr>
          </w:pPr>
          <w:r>
            <w:rPr>
              <w:rFonts w:hint="eastAsia" w:ascii="仿宋_GB2312" w:hAnsi="仿宋_GB2312" w:eastAsia="仿宋_GB2312" w:cs="仿宋_GB2312"/>
              <w:sz w:val="32"/>
              <w:szCs w:val="32"/>
            </w:rPr>
            <w:fldChar w:fldCharType="begin"/>
          </w:r>
          <w:r>
            <w:rPr>
              <w:rFonts w:hint="eastAsia" w:ascii="仿宋_GB2312" w:hAnsi="仿宋_GB2312" w:eastAsia="仿宋_GB2312" w:cs="仿宋_GB2312"/>
              <w:sz w:val="32"/>
              <w:szCs w:val="32"/>
            </w:rPr>
            <w:instrText xml:space="preserve"> HYPERLINK \l _Toc10008 </w:instrText>
          </w:r>
          <w:r>
            <w:rPr>
              <w:rFonts w:hint="eastAsia" w:ascii="仿宋_GB2312" w:hAnsi="仿宋_GB2312" w:eastAsia="仿宋_GB2312" w:cs="仿宋_GB2312"/>
              <w:sz w:val="32"/>
              <w:szCs w:val="32"/>
            </w:rPr>
            <w:fldChar w:fldCharType="separate"/>
          </w:r>
          <w:r>
            <w:rPr>
              <w:rFonts w:hint="eastAsia" w:ascii="仿宋_GB2312" w:hAnsi="仿宋_GB2312" w:eastAsia="仿宋_GB2312" w:cs="仿宋_GB2312"/>
              <w:sz w:val="32"/>
              <w:szCs w:val="32"/>
            </w:rPr>
            <w:t>第四部分 技术标书</w:t>
          </w:r>
          <w:r>
            <w:rPr>
              <w:sz w:val="32"/>
              <w:szCs w:val="32"/>
            </w:rPr>
            <w:tab/>
          </w:r>
          <w:r>
            <w:rPr>
              <w:sz w:val="32"/>
              <w:szCs w:val="32"/>
            </w:rPr>
            <w:fldChar w:fldCharType="begin"/>
          </w:r>
          <w:r>
            <w:rPr>
              <w:sz w:val="32"/>
              <w:szCs w:val="32"/>
            </w:rPr>
            <w:instrText xml:space="preserve"> PAGEREF _Toc10008 \h </w:instrText>
          </w:r>
          <w:r>
            <w:rPr>
              <w:sz w:val="32"/>
              <w:szCs w:val="32"/>
            </w:rPr>
            <w:fldChar w:fldCharType="separate"/>
          </w:r>
          <w:r>
            <w:rPr>
              <w:sz w:val="32"/>
              <w:szCs w:val="32"/>
            </w:rPr>
            <w:t>17</w:t>
          </w:r>
          <w:r>
            <w:rPr>
              <w:sz w:val="32"/>
              <w:szCs w:val="32"/>
            </w:rPr>
            <w:fldChar w:fldCharType="end"/>
          </w:r>
          <w:r>
            <w:rPr>
              <w:rFonts w:hint="eastAsia" w:ascii="仿宋_GB2312" w:hAnsi="仿宋_GB2312" w:eastAsia="仿宋_GB2312" w:cs="仿宋_GB2312"/>
              <w:sz w:val="32"/>
              <w:szCs w:val="32"/>
            </w:rPr>
            <w:fldChar w:fldCharType="end"/>
          </w:r>
        </w:p>
        <w:p>
          <w:pPr>
            <w:pStyle w:val="29"/>
            <w:tabs>
              <w:tab w:val="right" w:leader="dot" w:pos="9071"/>
            </w:tabs>
            <w:rPr>
              <w:sz w:val="32"/>
              <w:szCs w:val="32"/>
            </w:rPr>
          </w:pPr>
          <w:r>
            <w:rPr>
              <w:rFonts w:hint="eastAsia" w:ascii="仿宋_GB2312" w:hAnsi="仿宋_GB2312" w:eastAsia="仿宋_GB2312" w:cs="仿宋_GB2312"/>
              <w:sz w:val="32"/>
              <w:szCs w:val="32"/>
            </w:rPr>
            <w:fldChar w:fldCharType="begin"/>
          </w:r>
          <w:r>
            <w:rPr>
              <w:rFonts w:hint="eastAsia" w:ascii="仿宋_GB2312" w:hAnsi="仿宋_GB2312" w:eastAsia="仿宋_GB2312" w:cs="仿宋_GB2312"/>
              <w:sz w:val="32"/>
              <w:szCs w:val="32"/>
            </w:rPr>
            <w:instrText xml:space="preserve"> HYPERLINK \l _Toc3115 </w:instrText>
          </w:r>
          <w:r>
            <w:rPr>
              <w:rFonts w:hint="eastAsia" w:ascii="仿宋_GB2312" w:hAnsi="仿宋_GB2312" w:eastAsia="仿宋_GB2312" w:cs="仿宋_GB2312"/>
              <w:sz w:val="32"/>
              <w:szCs w:val="32"/>
            </w:rPr>
            <w:fldChar w:fldCharType="separate"/>
          </w:r>
          <w:r>
            <w:rPr>
              <w:rFonts w:hint="eastAsia" w:ascii="宋体" w:hAnsi="宋体" w:eastAsia="宋体" w:cs="Times New Roman"/>
              <w:sz w:val="32"/>
              <w:szCs w:val="32"/>
            </w:rPr>
            <w:t>第五部分</w:t>
          </w:r>
          <w:r>
            <w:rPr>
              <w:rFonts w:ascii="宋体" w:hAnsi="宋体" w:eastAsia="宋体" w:cs="Times New Roman"/>
              <w:sz w:val="32"/>
              <w:szCs w:val="32"/>
            </w:rPr>
            <w:t xml:space="preserve"> </w:t>
          </w:r>
          <w:r>
            <w:rPr>
              <w:rFonts w:hint="eastAsia" w:ascii="宋体" w:hAnsi="宋体" w:eastAsia="宋体" w:cs="Times New Roman"/>
              <w:sz w:val="32"/>
              <w:szCs w:val="32"/>
            </w:rPr>
            <w:t>设备采购合同</w:t>
          </w:r>
          <w:r>
            <w:rPr>
              <w:sz w:val="32"/>
              <w:szCs w:val="32"/>
            </w:rPr>
            <w:tab/>
          </w:r>
          <w:r>
            <w:rPr>
              <w:sz w:val="32"/>
              <w:szCs w:val="32"/>
            </w:rPr>
            <w:fldChar w:fldCharType="begin"/>
          </w:r>
          <w:r>
            <w:rPr>
              <w:sz w:val="32"/>
              <w:szCs w:val="32"/>
            </w:rPr>
            <w:instrText xml:space="preserve"> PAGEREF _Toc3115 \h </w:instrText>
          </w:r>
          <w:r>
            <w:rPr>
              <w:sz w:val="32"/>
              <w:szCs w:val="32"/>
            </w:rPr>
            <w:fldChar w:fldCharType="separate"/>
          </w:r>
          <w:r>
            <w:rPr>
              <w:sz w:val="32"/>
              <w:szCs w:val="32"/>
            </w:rPr>
            <w:t>46</w:t>
          </w:r>
          <w:r>
            <w:rPr>
              <w:sz w:val="32"/>
              <w:szCs w:val="32"/>
            </w:rPr>
            <w:fldChar w:fldCharType="end"/>
          </w:r>
          <w:r>
            <w:rPr>
              <w:rFonts w:hint="eastAsia" w:ascii="仿宋_GB2312" w:hAnsi="仿宋_GB2312" w:eastAsia="仿宋_GB2312" w:cs="仿宋_GB2312"/>
              <w:sz w:val="32"/>
              <w:szCs w:val="32"/>
            </w:rPr>
            <w:fldChar w:fldCharType="end"/>
          </w:r>
        </w:p>
        <w:p>
          <w:pPr>
            <w:pStyle w:val="29"/>
            <w:tabs>
              <w:tab w:val="right" w:leader="dot" w:pos="9071"/>
            </w:tabs>
          </w:pPr>
          <w:r>
            <w:rPr>
              <w:rFonts w:hint="eastAsia" w:ascii="仿宋_GB2312" w:hAnsi="仿宋_GB2312" w:eastAsia="仿宋_GB2312" w:cs="仿宋_GB2312"/>
              <w:sz w:val="32"/>
              <w:szCs w:val="32"/>
            </w:rPr>
            <w:fldChar w:fldCharType="begin"/>
          </w:r>
          <w:r>
            <w:rPr>
              <w:rFonts w:hint="eastAsia" w:ascii="仿宋_GB2312" w:hAnsi="仿宋_GB2312" w:eastAsia="仿宋_GB2312" w:cs="仿宋_GB2312"/>
              <w:sz w:val="32"/>
              <w:szCs w:val="32"/>
            </w:rPr>
            <w:instrText xml:space="preserve"> HYPERLINK \l _Toc15851 </w:instrText>
          </w:r>
          <w:r>
            <w:rPr>
              <w:rFonts w:hint="eastAsia" w:ascii="仿宋_GB2312" w:hAnsi="仿宋_GB2312" w:eastAsia="仿宋_GB2312" w:cs="仿宋_GB2312"/>
              <w:sz w:val="32"/>
              <w:szCs w:val="32"/>
            </w:rPr>
            <w:fldChar w:fldCharType="separate"/>
          </w:r>
          <w:r>
            <w:rPr>
              <w:rFonts w:hint="eastAsia" w:ascii="Calibri" w:hAnsi="Calibri" w:eastAsia="宋体" w:cs="Times New Roman"/>
              <w:bCs/>
              <w:kern w:val="44"/>
              <w:sz w:val="32"/>
              <w:szCs w:val="32"/>
            </w:rPr>
            <w:t>第六部分</w:t>
          </w:r>
          <w:r>
            <w:rPr>
              <w:rFonts w:ascii="Calibri" w:hAnsi="Calibri" w:eastAsia="宋体" w:cs="Times New Roman"/>
              <w:bCs/>
              <w:kern w:val="44"/>
              <w:sz w:val="32"/>
              <w:szCs w:val="32"/>
            </w:rPr>
            <w:t xml:space="preserve"> </w:t>
          </w:r>
          <w:r>
            <w:rPr>
              <w:rFonts w:hint="eastAsia" w:ascii="Calibri" w:hAnsi="Calibri" w:eastAsia="宋体" w:cs="Times New Roman"/>
              <w:bCs/>
              <w:kern w:val="44"/>
              <w:sz w:val="32"/>
              <w:szCs w:val="32"/>
            </w:rPr>
            <w:t>投标文件附件</w:t>
          </w:r>
          <w:r>
            <w:rPr>
              <w:sz w:val="32"/>
              <w:szCs w:val="32"/>
            </w:rPr>
            <w:tab/>
          </w:r>
          <w:r>
            <w:rPr>
              <w:sz w:val="32"/>
              <w:szCs w:val="32"/>
            </w:rPr>
            <w:fldChar w:fldCharType="begin"/>
          </w:r>
          <w:r>
            <w:rPr>
              <w:sz w:val="32"/>
              <w:szCs w:val="32"/>
            </w:rPr>
            <w:instrText xml:space="preserve"> PAGEREF _Toc15851 \h </w:instrText>
          </w:r>
          <w:r>
            <w:rPr>
              <w:sz w:val="32"/>
              <w:szCs w:val="32"/>
            </w:rPr>
            <w:fldChar w:fldCharType="separate"/>
          </w:r>
          <w:r>
            <w:rPr>
              <w:sz w:val="32"/>
              <w:szCs w:val="32"/>
            </w:rPr>
            <w:t>59</w:t>
          </w:r>
          <w:r>
            <w:rPr>
              <w:sz w:val="32"/>
              <w:szCs w:val="32"/>
            </w:rPr>
            <w:fldChar w:fldCharType="end"/>
          </w:r>
          <w:r>
            <w:rPr>
              <w:rFonts w:hint="eastAsia" w:ascii="仿宋_GB2312" w:hAnsi="仿宋_GB2312" w:eastAsia="仿宋_GB2312" w:cs="仿宋_GB2312"/>
              <w:sz w:val="32"/>
              <w:szCs w:val="32"/>
            </w:rPr>
            <w:fldChar w:fldCharType="end"/>
          </w:r>
        </w:p>
        <w:p>
          <w:pPr>
            <w:pStyle w:val="22"/>
            <w:rPr>
              <w:rFonts w:hint="eastAsia" w:ascii="仿宋_GB2312" w:hAnsi="仿宋_GB2312" w:eastAsia="仿宋_GB2312" w:cs="仿宋_GB2312"/>
              <w:b/>
              <w:bCs/>
              <w:kern w:val="44"/>
              <w:sz w:val="36"/>
              <w:szCs w:val="44"/>
            </w:rPr>
          </w:pPr>
          <w:r>
            <w:rPr>
              <w:rFonts w:hint="eastAsia" w:ascii="仿宋_GB2312" w:hAnsi="仿宋_GB2312" w:eastAsia="仿宋_GB2312" w:cs="仿宋_GB2312"/>
              <w:szCs w:val="32"/>
            </w:rPr>
            <w:fldChar w:fldCharType="end"/>
          </w:r>
        </w:p>
      </w:sdtContent>
    </w:sdt>
    <w:p>
      <w:pPr>
        <w:pStyle w:val="22"/>
        <w:rPr>
          <w:rFonts w:hint="eastAsia" w:ascii="仿宋_GB2312" w:hAnsi="仿宋_GB2312" w:eastAsia="仿宋_GB2312" w:cs="仿宋_GB2312"/>
          <w:b/>
          <w:bCs/>
          <w:kern w:val="44"/>
          <w:sz w:val="36"/>
          <w:szCs w:val="44"/>
        </w:rPr>
      </w:pPr>
    </w:p>
    <w:p>
      <w:pPr>
        <w:pStyle w:val="22"/>
        <w:rPr>
          <w:rFonts w:hint="eastAsia" w:ascii="仿宋_GB2312" w:hAnsi="仿宋_GB2312" w:eastAsia="仿宋_GB2312" w:cs="仿宋_GB2312"/>
          <w:b/>
          <w:bCs/>
          <w:kern w:val="44"/>
          <w:sz w:val="36"/>
          <w:szCs w:val="44"/>
        </w:rPr>
      </w:pPr>
    </w:p>
    <w:p>
      <w:pPr>
        <w:pStyle w:val="22"/>
        <w:rPr>
          <w:rFonts w:hint="eastAsia" w:ascii="仿宋_GB2312" w:hAnsi="仿宋_GB2312" w:eastAsia="仿宋_GB2312" w:cs="仿宋_GB2312"/>
          <w:b/>
          <w:bCs/>
          <w:kern w:val="44"/>
          <w:sz w:val="36"/>
          <w:szCs w:val="44"/>
        </w:rPr>
      </w:pPr>
    </w:p>
    <w:p>
      <w:pPr>
        <w:pStyle w:val="22"/>
        <w:rPr>
          <w:rFonts w:hint="eastAsia" w:ascii="仿宋_GB2312" w:hAnsi="仿宋_GB2312" w:eastAsia="仿宋_GB2312" w:cs="仿宋_GB2312"/>
          <w:b/>
          <w:bCs/>
          <w:kern w:val="44"/>
          <w:sz w:val="36"/>
          <w:szCs w:val="44"/>
        </w:rPr>
      </w:pPr>
    </w:p>
    <w:p>
      <w:pPr>
        <w:pStyle w:val="22"/>
        <w:rPr>
          <w:rFonts w:hint="eastAsia" w:ascii="仿宋_GB2312" w:hAnsi="仿宋_GB2312" w:eastAsia="仿宋_GB2312" w:cs="仿宋_GB2312"/>
          <w:b/>
          <w:bCs/>
          <w:kern w:val="44"/>
          <w:sz w:val="36"/>
          <w:szCs w:val="44"/>
        </w:rPr>
      </w:pPr>
    </w:p>
    <w:p>
      <w:pPr>
        <w:pStyle w:val="22"/>
        <w:rPr>
          <w:rFonts w:hint="eastAsia" w:ascii="仿宋_GB2312" w:hAnsi="仿宋_GB2312" w:eastAsia="仿宋_GB2312" w:cs="仿宋_GB2312"/>
          <w:b/>
          <w:bCs/>
          <w:kern w:val="44"/>
          <w:sz w:val="36"/>
          <w:szCs w:val="44"/>
        </w:rPr>
      </w:pPr>
    </w:p>
    <w:p>
      <w:pPr>
        <w:pStyle w:val="22"/>
        <w:rPr>
          <w:rFonts w:hint="eastAsia" w:ascii="仿宋_GB2312" w:hAnsi="仿宋_GB2312" w:eastAsia="仿宋_GB2312" w:cs="仿宋_GB2312"/>
          <w:b/>
          <w:bCs/>
          <w:kern w:val="44"/>
          <w:sz w:val="36"/>
          <w:szCs w:val="44"/>
        </w:rPr>
      </w:pPr>
    </w:p>
    <w:p>
      <w:pPr>
        <w:pStyle w:val="22"/>
        <w:rPr>
          <w:rFonts w:hint="eastAsia" w:ascii="仿宋_GB2312" w:hAnsi="仿宋_GB2312" w:eastAsia="仿宋_GB2312" w:cs="仿宋_GB2312"/>
          <w:b/>
          <w:bCs/>
          <w:kern w:val="44"/>
          <w:sz w:val="36"/>
          <w:szCs w:val="44"/>
        </w:rPr>
      </w:pPr>
    </w:p>
    <w:p>
      <w:pPr>
        <w:pStyle w:val="22"/>
        <w:rPr>
          <w:rFonts w:hint="eastAsia" w:ascii="仿宋_GB2312" w:hAnsi="仿宋_GB2312" w:eastAsia="仿宋_GB2312" w:cs="仿宋_GB2312"/>
          <w:b/>
          <w:bCs/>
          <w:kern w:val="44"/>
          <w:sz w:val="36"/>
          <w:szCs w:val="44"/>
        </w:rPr>
      </w:pPr>
    </w:p>
    <w:p>
      <w:pPr>
        <w:pStyle w:val="22"/>
        <w:rPr>
          <w:rFonts w:hint="eastAsia" w:ascii="仿宋_GB2312" w:hAnsi="仿宋_GB2312" w:eastAsia="仿宋_GB2312" w:cs="仿宋_GB2312"/>
          <w:b/>
          <w:bCs/>
          <w:kern w:val="44"/>
          <w:sz w:val="36"/>
          <w:szCs w:val="44"/>
        </w:rPr>
      </w:pPr>
    </w:p>
    <w:p>
      <w:pPr>
        <w:pStyle w:val="22"/>
        <w:rPr>
          <w:rFonts w:hint="eastAsia" w:ascii="仿宋_GB2312" w:hAnsi="仿宋_GB2312" w:eastAsia="仿宋_GB2312" w:cs="仿宋_GB2312"/>
          <w:b/>
          <w:bCs/>
          <w:kern w:val="44"/>
          <w:sz w:val="36"/>
          <w:szCs w:val="44"/>
        </w:rPr>
      </w:pPr>
    </w:p>
    <w:p>
      <w:pPr>
        <w:pStyle w:val="22"/>
        <w:rPr>
          <w:rFonts w:hint="eastAsia" w:ascii="仿宋_GB2312" w:hAnsi="仿宋_GB2312" w:eastAsia="仿宋_GB2312" w:cs="仿宋_GB2312"/>
          <w:b/>
          <w:bCs/>
          <w:kern w:val="44"/>
          <w:sz w:val="36"/>
          <w:szCs w:val="44"/>
        </w:rPr>
      </w:pPr>
    </w:p>
    <w:p>
      <w:pPr>
        <w:pStyle w:val="22"/>
        <w:rPr>
          <w:rFonts w:hint="eastAsia" w:ascii="仿宋_GB2312" w:hAnsi="仿宋_GB2312" w:eastAsia="仿宋_GB2312" w:cs="仿宋_GB2312"/>
          <w:b/>
          <w:bCs/>
          <w:kern w:val="44"/>
          <w:sz w:val="36"/>
          <w:szCs w:val="44"/>
        </w:rPr>
      </w:pPr>
    </w:p>
    <w:p>
      <w:pPr>
        <w:pStyle w:val="22"/>
        <w:rPr>
          <w:rFonts w:hint="eastAsia" w:ascii="仿宋_GB2312" w:hAnsi="仿宋_GB2312" w:eastAsia="仿宋_GB2312" w:cs="仿宋_GB2312"/>
          <w:b/>
          <w:bCs/>
          <w:kern w:val="44"/>
          <w:sz w:val="36"/>
          <w:szCs w:val="44"/>
        </w:rPr>
      </w:pPr>
    </w:p>
    <w:p>
      <w:pPr>
        <w:pStyle w:val="22"/>
        <w:rPr>
          <w:rFonts w:hint="eastAsia" w:ascii="仿宋_GB2312" w:hAnsi="仿宋_GB2312" w:eastAsia="仿宋_GB2312" w:cs="仿宋_GB2312"/>
          <w:b/>
          <w:bCs/>
          <w:kern w:val="44"/>
          <w:sz w:val="36"/>
          <w:szCs w:val="44"/>
        </w:rPr>
      </w:pPr>
    </w:p>
    <w:p>
      <w:pPr>
        <w:pStyle w:val="22"/>
        <w:rPr>
          <w:rFonts w:hint="eastAsia" w:ascii="仿宋_GB2312" w:hAnsi="仿宋_GB2312" w:eastAsia="仿宋_GB2312" w:cs="仿宋_GB2312"/>
          <w:b/>
          <w:bCs/>
          <w:kern w:val="44"/>
          <w:sz w:val="36"/>
          <w:szCs w:val="44"/>
        </w:rPr>
      </w:pPr>
    </w:p>
    <w:p>
      <w:pPr>
        <w:pStyle w:val="2"/>
        <w:jc w:val="both"/>
        <w:rPr>
          <w:rFonts w:hint="eastAsia" w:ascii="仿宋_GB2312" w:hAnsi="仿宋_GB2312" w:eastAsia="仿宋_GB2312" w:cs="仿宋_GB2312"/>
          <w:sz w:val="44"/>
        </w:rPr>
      </w:pPr>
      <w:bookmarkStart w:id="0" w:name="_Toc5202"/>
      <w:bookmarkStart w:id="1" w:name="_Toc29994"/>
      <w:bookmarkStart w:id="2" w:name="_Toc22242"/>
      <w:bookmarkStart w:id="3" w:name="_Toc15480"/>
      <w:bookmarkStart w:id="4" w:name="_Toc23693"/>
    </w:p>
    <w:p>
      <w:pPr>
        <w:pStyle w:val="2"/>
        <w:rPr>
          <w:rFonts w:hint="eastAsia" w:ascii="仿宋_GB2312" w:hAnsi="仿宋_GB2312" w:eastAsia="仿宋_GB2312" w:cs="仿宋_GB2312"/>
        </w:rPr>
      </w:pPr>
      <w:bookmarkStart w:id="5" w:name="_Toc31726"/>
      <w:r>
        <w:rPr>
          <w:rFonts w:hint="eastAsia" w:ascii="仿宋_GB2312" w:hAnsi="仿宋_GB2312" w:eastAsia="仿宋_GB2312" w:cs="仿宋_GB2312"/>
          <w:sz w:val="44"/>
        </w:rPr>
        <w:t>第一部分 投标须知前附表</w:t>
      </w:r>
      <w:bookmarkEnd w:id="0"/>
      <w:bookmarkEnd w:id="1"/>
      <w:bookmarkEnd w:id="2"/>
      <w:bookmarkEnd w:id="3"/>
      <w:bookmarkEnd w:id="4"/>
      <w:bookmarkEnd w:id="5"/>
    </w:p>
    <w:p>
      <w:pPr>
        <w:spacing w:line="360" w:lineRule="auto"/>
        <w:ind w:firstLine="482" w:firstLineChars="200"/>
        <w:rPr>
          <w:rFonts w:hint="eastAsia" w:ascii="仿宋_GB2312" w:hAnsi="仿宋_GB2312" w:eastAsia="仿宋_GB2312" w:cs="仿宋_GB2312"/>
          <w:b/>
          <w:bCs/>
          <w:sz w:val="24"/>
          <w:szCs w:val="24"/>
        </w:rPr>
      </w:pPr>
      <w:r>
        <w:rPr>
          <w:rFonts w:hint="eastAsia" w:ascii="仿宋_GB2312" w:hAnsi="仿宋_GB2312" w:eastAsia="仿宋_GB2312" w:cs="仿宋_GB2312"/>
          <w:b/>
          <w:bCs/>
          <w:sz w:val="24"/>
          <w:szCs w:val="24"/>
        </w:rPr>
        <w:t>本部分是对“投标须知”正文的具体补充和修改，如有不一致，以“前附表”为准。</w:t>
      </w:r>
    </w:p>
    <w:tbl>
      <w:tblPr>
        <w:tblStyle w:val="41"/>
        <w:tblpPr w:leftFromText="180" w:rightFromText="180" w:vertAnchor="text" w:tblpXSpec="center" w:tblpY="1"/>
        <w:tblOverlap w:val="never"/>
        <w:tblW w:w="0" w:type="auto"/>
        <w:tblInd w:w="0" w:type="dxa"/>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28" w:type="dxa"/>
          <w:bottom w:w="0" w:type="dxa"/>
          <w:right w:w="28" w:type="dxa"/>
        </w:tblCellMar>
      </w:tblPr>
      <w:tblGrid>
        <w:gridCol w:w="595"/>
        <w:gridCol w:w="8363"/>
      </w:tblGrid>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07" w:hRule="atLeast"/>
          <w:tblHeader/>
        </w:trPr>
        <w:tc>
          <w:tcPr>
            <w:tcW w:w="595" w:type="dxa"/>
            <w:tcBorders>
              <w:top w:val="single" w:color="auto" w:sz="2" w:space="0"/>
              <w:left w:val="single" w:color="auto" w:sz="2" w:space="0"/>
              <w:bottom w:val="single" w:color="auto" w:sz="2" w:space="0"/>
              <w:right w:val="single" w:color="auto" w:sz="2" w:space="0"/>
            </w:tcBorders>
            <w:shd w:val="clear" w:color="auto" w:fill="E2EFD9"/>
            <w:vAlign w:val="center"/>
          </w:tcPr>
          <w:p>
            <w:pPr>
              <w:jc w:val="center"/>
              <w:rPr>
                <w:rStyle w:val="134"/>
                <w:rFonts w:hint="eastAsia" w:ascii="仿宋_GB2312" w:hAnsi="仿宋_GB2312" w:eastAsia="仿宋_GB2312" w:cs="仿宋_GB2312"/>
                <w:b/>
                <w:sz w:val="24"/>
                <w:szCs w:val="24"/>
              </w:rPr>
            </w:pPr>
            <w:bookmarkStart w:id="6" w:name="_Toc346372875"/>
            <w:r>
              <w:rPr>
                <w:rStyle w:val="134"/>
                <w:rFonts w:hint="eastAsia" w:ascii="仿宋_GB2312" w:hAnsi="仿宋_GB2312" w:eastAsia="仿宋_GB2312" w:cs="仿宋_GB2312"/>
                <w:b/>
                <w:sz w:val="24"/>
                <w:szCs w:val="24"/>
              </w:rPr>
              <w:t>序号</w:t>
            </w:r>
          </w:p>
        </w:tc>
        <w:tc>
          <w:tcPr>
            <w:tcW w:w="8363" w:type="dxa"/>
            <w:tcBorders>
              <w:top w:val="single" w:color="auto" w:sz="2" w:space="0"/>
              <w:left w:val="single" w:color="auto" w:sz="2" w:space="0"/>
              <w:bottom w:val="single" w:color="auto" w:sz="2" w:space="0"/>
              <w:right w:val="single" w:color="auto" w:sz="2" w:space="0"/>
            </w:tcBorders>
            <w:shd w:val="clear" w:color="auto" w:fill="E2EFD9"/>
            <w:vAlign w:val="center"/>
          </w:tcPr>
          <w:p>
            <w:pPr>
              <w:ind w:firstLine="482" w:firstLineChars="200"/>
              <w:jc w:val="center"/>
              <w:rPr>
                <w:rFonts w:hint="eastAsia" w:ascii="仿宋_GB2312" w:hAnsi="仿宋_GB2312" w:eastAsia="仿宋_GB2312" w:cs="仿宋_GB2312"/>
                <w:b/>
                <w:bCs/>
                <w:sz w:val="24"/>
                <w:szCs w:val="24"/>
              </w:rPr>
            </w:pPr>
            <w:r>
              <w:rPr>
                <w:rStyle w:val="134"/>
                <w:rFonts w:hint="eastAsia" w:ascii="仿宋_GB2312" w:hAnsi="仿宋_GB2312" w:eastAsia="仿宋_GB2312" w:cs="仿宋_GB2312"/>
                <w:b/>
                <w:sz w:val="24"/>
                <w:szCs w:val="24"/>
              </w:rPr>
              <w:t>编  列  内  容</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44"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pPr>
              <w:jc w:val="center"/>
              <w:rPr>
                <w:rFonts w:hint="eastAsia" w:ascii="仿宋_GB2312" w:hAnsi="仿宋_GB2312" w:eastAsia="仿宋_GB2312" w:cs="仿宋_GB2312"/>
                <w:b/>
                <w:bCs/>
                <w:sz w:val="24"/>
                <w:szCs w:val="24"/>
              </w:rPr>
            </w:pPr>
            <w:r>
              <w:rPr>
                <w:rFonts w:hint="eastAsia" w:ascii="仿宋_GB2312" w:hAnsi="仿宋_GB2312" w:eastAsia="仿宋_GB2312" w:cs="仿宋_GB2312"/>
                <w:b/>
                <w:bCs/>
                <w:sz w:val="24"/>
                <w:szCs w:val="24"/>
              </w:rPr>
              <w:t>1.项目说明</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08" w:hRule="atLeast"/>
        </w:trPr>
        <w:tc>
          <w:tcPr>
            <w:tcW w:w="595" w:type="dxa"/>
            <w:vMerge w:val="restart"/>
            <w:tcBorders>
              <w:top w:val="single" w:color="auto" w:sz="2" w:space="0"/>
              <w:left w:val="single" w:color="auto" w:sz="2" w:space="0"/>
              <w:right w:val="single" w:color="auto" w:sz="2" w:space="0"/>
            </w:tcBorders>
            <w:vAlign w:val="center"/>
          </w:tcPr>
          <w:p>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1.1</w:t>
            </w:r>
          </w:p>
        </w:tc>
        <w:tc>
          <w:tcPr>
            <w:tcW w:w="8363" w:type="dxa"/>
            <w:tcBorders>
              <w:top w:val="single" w:color="auto" w:sz="2" w:space="0"/>
              <w:left w:val="single" w:color="auto" w:sz="2" w:space="0"/>
              <w:bottom w:val="single" w:color="auto" w:sz="2" w:space="0"/>
              <w:right w:val="single" w:color="auto" w:sz="2" w:space="0"/>
            </w:tcBorders>
            <w:vAlign w:val="center"/>
          </w:tcPr>
          <w:p>
            <w:pPr>
              <w:ind w:firstLine="482" w:firstLineChars="200"/>
              <w:rPr>
                <w:rFonts w:hint="eastAsia" w:ascii="仿宋_GB2312" w:hAnsi="仿宋_GB2312" w:eastAsia="仿宋_GB2312" w:cs="仿宋_GB2312"/>
                <w:sz w:val="24"/>
                <w:szCs w:val="24"/>
              </w:rPr>
            </w:pPr>
            <w:r>
              <w:rPr>
                <w:rFonts w:hint="eastAsia" w:ascii="仿宋_GB2312" w:hAnsi="仿宋_GB2312" w:eastAsia="仿宋_GB2312" w:cs="仿宋_GB2312"/>
                <w:b/>
                <w:bCs/>
                <w:sz w:val="24"/>
                <w:szCs w:val="24"/>
              </w:rPr>
              <w:t>项目名称：关于AZ9X25360700踏板支架加工回收项目</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08" w:hRule="atLeast"/>
        </w:trPr>
        <w:tc>
          <w:tcPr>
            <w:tcW w:w="595" w:type="dxa"/>
            <w:vMerge w:val="continue"/>
            <w:tcBorders>
              <w:left w:val="single" w:color="auto" w:sz="2" w:space="0"/>
              <w:bottom w:val="single" w:color="auto" w:sz="2" w:space="0"/>
              <w:right w:val="single" w:color="auto" w:sz="2" w:space="0"/>
            </w:tcBorders>
            <w:vAlign w:val="center"/>
          </w:tcPr>
          <w:p>
            <w:pPr>
              <w:ind w:firstLine="480" w:firstLineChars="200"/>
              <w:rPr>
                <w:rFonts w:hint="eastAsia" w:ascii="仿宋_GB2312" w:hAnsi="仿宋_GB2312" w:eastAsia="仿宋_GB2312" w:cs="仿宋_GB2312"/>
                <w:sz w:val="24"/>
                <w:szCs w:val="24"/>
              </w:rPr>
            </w:pPr>
          </w:p>
        </w:tc>
        <w:tc>
          <w:tcPr>
            <w:tcW w:w="8363" w:type="dxa"/>
            <w:tcBorders>
              <w:top w:val="single" w:color="auto" w:sz="2" w:space="0"/>
              <w:left w:val="single" w:color="auto" w:sz="2" w:space="0"/>
              <w:bottom w:val="single" w:color="auto" w:sz="2" w:space="0"/>
              <w:right w:val="single" w:color="auto" w:sz="2" w:space="0"/>
            </w:tcBorders>
            <w:vAlign w:val="center"/>
          </w:tcPr>
          <w:p>
            <w:pPr>
              <w:ind w:firstLine="482" w:firstLineChars="200"/>
              <w:rPr>
                <w:rFonts w:hint="default" w:ascii="仿宋_GB2312" w:hAnsi="仿宋_GB2312" w:eastAsia="仿宋_GB2312" w:cs="仿宋_GB2312"/>
                <w:b/>
                <w:bCs/>
                <w:sz w:val="24"/>
                <w:szCs w:val="24"/>
                <w:lang w:val="en-US" w:eastAsia="zh-CN"/>
              </w:rPr>
            </w:pPr>
            <w:r>
              <w:rPr>
                <w:rFonts w:hint="eastAsia" w:ascii="仿宋_GB2312" w:hAnsi="仿宋_GB2312" w:eastAsia="仿宋_GB2312" w:cs="仿宋_GB2312"/>
                <w:b/>
                <w:bCs/>
                <w:sz w:val="24"/>
                <w:szCs w:val="24"/>
              </w:rPr>
              <w:t>项目编号：FSCZB2025110043</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08" w:hRule="atLeast"/>
        </w:trPr>
        <w:tc>
          <w:tcPr>
            <w:tcW w:w="595" w:type="dxa"/>
            <w:vMerge w:val="restart"/>
            <w:tcBorders>
              <w:top w:val="single" w:color="auto" w:sz="2" w:space="0"/>
              <w:left w:val="single" w:color="auto" w:sz="2" w:space="0"/>
              <w:right w:val="single" w:color="auto" w:sz="2" w:space="0"/>
            </w:tcBorders>
            <w:vAlign w:val="center"/>
          </w:tcPr>
          <w:p>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1.2</w:t>
            </w:r>
          </w:p>
        </w:tc>
        <w:tc>
          <w:tcPr>
            <w:tcW w:w="8363" w:type="dxa"/>
            <w:tcBorders>
              <w:top w:val="single" w:color="auto" w:sz="2" w:space="0"/>
              <w:left w:val="single" w:color="auto" w:sz="2" w:space="0"/>
              <w:bottom w:val="single" w:color="auto" w:sz="2" w:space="0"/>
              <w:right w:val="single" w:color="auto" w:sz="2" w:space="0"/>
            </w:tcBorders>
            <w:vAlign w:val="center"/>
          </w:tcPr>
          <w:p>
            <w:pPr>
              <w:spacing w:line="460" w:lineRule="exact"/>
              <w:ind w:firstLine="482" w:firstLineChars="200"/>
              <w:rPr>
                <w:rFonts w:hint="eastAsia"/>
                <w:color w:val="000000"/>
              </w:rPr>
            </w:pPr>
            <w:r>
              <w:rPr>
                <w:rFonts w:hint="eastAsia" w:ascii="仿宋_GB2312" w:hAnsi="仿宋_GB2312" w:eastAsia="仿宋_GB2312" w:cs="仿宋_GB2312"/>
                <w:b/>
                <w:bCs/>
                <w:sz w:val="24"/>
                <w:szCs w:val="24"/>
              </w:rPr>
              <w:t>招标内容：</w:t>
            </w:r>
            <w:r>
              <w:rPr>
                <w:rFonts w:hint="eastAsia" w:ascii="Times New Roman" w:hAnsi="Times New Roman" w:eastAsia="宋体" w:cs="Times New Roman"/>
                <w:color w:val="000000"/>
                <w:lang w:eastAsia="zh-CN"/>
              </w:rPr>
              <w:t>关于AZ9X25360700踏板支架加工</w:t>
            </w:r>
            <w:r>
              <w:rPr>
                <w:rFonts w:hint="eastAsia"/>
                <w:color w:val="000000"/>
              </w:rPr>
              <w:t>项目，</w:t>
            </w:r>
            <w:r>
              <w:rPr>
                <w:rFonts w:hint="eastAsia"/>
                <w:color w:val="000000"/>
                <w:lang w:val="en-US" w:eastAsia="zh-CN"/>
              </w:rPr>
              <w:t>其中涉及机加工工装制作及加工中心设备改造，</w:t>
            </w:r>
            <w:r>
              <w:rPr>
                <w:rFonts w:hint="eastAsia"/>
                <w:color w:val="000000"/>
              </w:rPr>
              <w:t>投标方负责按照“交钥匙”工程</w:t>
            </w:r>
            <w:r>
              <w:rPr>
                <w:rFonts w:hint="eastAsia"/>
                <w:color w:val="000000"/>
                <w:lang w:val="en-US" w:eastAsia="zh-CN"/>
              </w:rPr>
              <w:t>对现有VTC160AN-2PC立式加工中心设备进行改造，</w:t>
            </w:r>
            <w:r>
              <w:rPr>
                <w:rFonts w:hint="eastAsia"/>
                <w:color w:val="000000"/>
              </w:rPr>
              <w:t>设计制造符合工艺技术要求的工装，最终满足生产出合格的产品为原则。包括制造、运输、定点卸货、</w:t>
            </w:r>
            <w:r>
              <w:rPr>
                <w:rFonts w:hint="eastAsia"/>
                <w:color w:val="000000"/>
                <w:lang w:val="en-US" w:eastAsia="zh-CN"/>
              </w:rPr>
              <w:t>改造、</w:t>
            </w:r>
            <w:r>
              <w:rPr>
                <w:rFonts w:hint="eastAsia"/>
                <w:color w:val="000000"/>
              </w:rPr>
              <w:t>安装、调试和协助验收以及培训等。</w:t>
            </w:r>
          </w:p>
          <w:p>
            <w:pPr>
              <w:ind w:firstLine="480" w:firstLineChars="200"/>
              <w:rPr>
                <w:rFonts w:hint="default" w:ascii="仿宋_GB2312" w:hAnsi="仿宋_GB2312" w:eastAsia="仿宋_GB2312" w:cs="仿宋_GB2312"/>
                <w:sz w:val="24"/>
                <w:szCs w:val="24"/>
                <w:lang w:val="en-US" w:eastAsia="zh-CN"/>
              </w:rPr>
            </w:pP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08" w:hRule="atLeast"/>
        </w:trPr>
        <w:tc>
          <w:tcPr>
            <w:tcW w:w="595" w:type="dxa"/>
            <w:vMerge w:val="continue"/>
            <w:tcBorders>
              <w:left w:val="single" w:color="auto" w:sz="2" w:space="0"/>
              <w:bottom w:val="single" w:color="auto" w:sz="2" w:space="0"/>
              <w:right w:val="single" w:color="auto" w:sz="2" w:space="0"/>
            </w:tcBorders>
            <w:vAlign w:val="center"/>
          </w:tcPr>
          <w:p>
            <w:pPr>
              <w:ind w:firstLine="480" w:firstLineChars="200"/>
              <w:rPr>
                <w:rFonts w:hint="eastAsia" w:ascii="仿宋_GB2312" w:hAnsi="仿宋_GB2312" w:eastAsia="仿宋_GB2312" w:cs="仿宋_GB2312"/>
                <w:sz w:val="24"/>
                <w:szCs w:val="24"/>
              </w:rPr>
            </w:pPr>
          </w:p>
        </w:tc>
        <w:tc>
          <w:tcPr>
            <w:tcW w:w="8363" w:type="dxa"/>
            <w:tcBorders>
              <w:top w:val="single" w:color="auto" w:sz="2" w:space="0"/>
              <w:left w:val="single" w:color="auto" w:sz="2" w:space="0"/>
              <w:bottom w:val="single" w:color="auto" w:sz="2" w:space="0"/>
              <w:right w:val="single" w:color="auto" w:sz="2" w:space="0"/>
            </w:tcBorders>
            <w:vAlign w:val="center"/>
          </w:tcPr>
          <w:p>
            <w:pPr>
              <w:ind w:firstLine="482" w:firstLineChars="200"/>
              <w:rPr>
                <w:rFonts w:hint="eastAsia" w:ascii="仿宋_GB2312" w:hAnsi="仿宋_GB2312" w:eastAsia="仿宋_GB2312" w:cs="仿宋_GB2312"/>
                <w:b/>
                <w:bCs/>
                <w:sz w:val="24"/>
                <w:szCs w:val="24"/>
                <w:lang w:val="en-US" w:eastAsia="zh-CN"/>
              </w:rPr>
            </w:pPr>
            <w:r>
              <w:rPr>
                <w:rFonts w:hint="eastAsia" w:ascii="仿宋_GB2312" w:hAnsi="仿宋_GB2312" w:eastAsia="仿宋_GB2312" w:cs="仿宋_GB2312"/>
                <w:b/>
                <w:bCs/>
                <w:sz w:val="24"/>
                <w:szCs w:val="24"/>
              </w:rPr>
              <w:t>招标形式：</w:t>
            </w:r>
            <w:r>
              <w:rPr>
                <w:rFonts w:hint="eastAsia" w:ascii="仿宋_GB2312" w:hAnsi="仿宋_GB2312" w:eastAsia="仿宋_GB2312" w:cs="仿宋_GB2312"/>
                <w:b/>
                <w:bCs/>
                <w:sz w:val="24"/>
                <w:szCs w:val="24"/>
                <w:lang w:val="en-US" w:eastAsia="zh-CN"/>
              </w:rPr>
              <w:t>公开招标</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1501"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1.3</w:t>
            </w:r>
          </w:p>
        </w:tc>
        <w:tc>
          <w:tcPr>
            <w:tcW w:w="8363" w:type="dxa"/>
            <w:tcBorders>
              <w:top w:val="single" w:color="auto" w:sz="2" w:space="0"/>
              <w:left w:val="single" w:color="auto" w:sz="2" w:space="0"/>
              <w:bottom w:val="single" w:color="auto" w:sz="2" w:space="0"/>
              <w:right w:val="single" w:color="auto" w:sz="2" w:space="0"/>
            </w:tcBorders>
            <w:vAlign w:val="center"/>
          </w:tcPr>
          <w:p>
            <w:pPr>
              <w:ind w:firstLine="482" w:firstLineChars="200"/>
              <w:rPr>
                <w:rFonts w:hint="eastAsia" w:ascii="仿宋_GB2312" w:hAnsi="仿宋_GB2312" w:eastAsia="仿宋_GB2312" w:cs="仿宋_GB2312"/>
                <w:bCs/>
                <w:snapToGrid w:val="0"/>
                <w:kern w:val="0"/>
                <w:sz w:val="24"/>
                <w:szCs w:val="24"/>
              </w:rPr>
            </w:pPr>
            <w:r>
              <w:rPr>
                <w:rFonts w:hint="eastAsia" w:ascii="仿宋_GB2312" w:hAnsi="仿宋_GB2312" w:eastAsia="仿宋_GB2312" w:cs="仿宋_GB2312"/>
                <w:b/>
                <w:snapToGrid w:val="0"/>
                <w:kern w:val="0"/>
                <w:sz w:val="24"/>
                <w:szCs w:val="24"/>
              </w:rPr>
              <w:t>招标人名称：中国重汽集团济南汽车部件有限公司</w:t>
            </w:r>
          </w:p>
          <w:p>
            <w:pPr>
              <w:ind w:firstLine="482" w:firstLineChars="200"/>
              <w:rPr>
                <w:rFonts w:hint="eastAsia" w:ascii="仿宋_GB2312" w:hAnsi="仿宋_GB2312" w:eastAsia="仿宋_GB2312" w:cs="仿宋_GB2312"/>
                <w:b/>
                <w:snapToGrid w:val="0"/>
                <w:kern w:val="0"/>
                <w:sz w:val="24"/>
                <w:szCs w:val="24"/>
              </w:rPr>
            </w:pPr>
            <w:r>
              <w:rPr>
                <w:rFonts w:hint="eastAsia" w:ascii="仿宋_GB2312" w:hAnsi="仿宋_GB2312" w:eastAsia="仿宋_GB2312" w:cs="仿宋_GB2312"/>
                <w:b/>
                <w:snapToGrid w:val="0"/>
                <w:kern w:val="0"/>
                <w:sz w:val="24"/>
                <w:szCs w:val="24"/>
              </w:rPr>
              <w:t>招标人地址：济南市章丘区圣井街道潘王路西重汽工业园北三厂</w:t>
            </w:r>
          </w:p>
          <w:p>
            <w:pPr>
              <w:ind w:firstLine="482" w:firstLineChars="200"/>
              <w:rPr>
                <w:rFonts w:hint="eastAsia" w:ascii="仿宋_GB2312" w:hAnsi="仿宋_GB2312" w:eastAsia="仿宋_GB2312" w:cs="仿宋_GB2312"/>
                <w:b/>
                <w:snapToGrid w:val="0"/>
                <w:kern w:val="0"/>
                <w:sz w:val="24"/>
                <w:szCs w:val="24"/>
                <w:highlight w:val="none"/>
              </w:rPr>
            </w:pPr>
            <w:r>
              <w:rPr>
                <w:rFonts w:hint="eastAsia" w:ascii="仿宋_GB2312" w:hAnsi="仿宋_GB2312" w:eastAsia="仿宋_GB2312" w:cs="仿宋_GB2312"/>
                <w:b/>
                <w:snapToGrid w:val="0"/>
                <w:kern w:val="0"/>
                <w:sz w:val="24"/>
                <w:szCs w:val="24"/>
                <w:highlight w:val="none"/>
              </w:rPr>
              <w:t>商务联系人：</w:t>
            </w:r>
            <w:r>
              <w:rPr>
                <w:rFonts w:hint="eastAsia" w:ascii="仿宋_GB2312" w:hAnsi="仿宋_GB2312" w:eastAsia="仿宋_GB2312" w:cs="仿宋_GB2312"/>
                <w:b/>
                <w:snapToGrid w:val="0"/>
                <w:kern w:val="0"/>
                <w:sz w:val="24"/>
                <w:szCs w:val="24"/>
                <w:highlight w:val="none"/>
                <w:lang w:val="en-US" w:eastAsia="zh-CN"/>
              </w:rPr>
              <w:t>杨淑超</w:t>
            </w:r>
          </w:p>
          <w:p>
            <w:pPr>
              <w:ind w:firstLine="482" w:firstLineChars="200"/>
              <w:rPr>
                <w:rFonts w:hint="default" w:ascii="仿宋_GB2312" w:hAnsi="仿宋_GB2312" w:eastAsia="仿宋_GB2312" w:cs="仿宋_GB2312"/>
                <w:bCs/>
                <w:snapToGrid w:val="0"/>
                <w:kern w:val="0"/>
                <w:sz w:val="24"/>
                <w:szCs w:val="24"/>
                <w:highlight w:val="none"/>
                <w:lang w:val="en-US" w:eastAsia="zh-CN"/>
              </w:rPr>
            </w:pPr>
            <w:r>
              <w:rPr>
                <w:rFonts w:hint="eastAsia" w:ascii="仿宋_GB2312" w:hAnsi="仿宋_GB2312" w:eastAsia="仿宋_GB2312" w:cs="仿宋_GB2312"/>
                <w:b/>
                <w:snapToGrid w:val="0"/>
                <w:kern w:val="0"/>
                <w:sz w:val="24"/>
                <w:szCs w:val="24"/>
                <w:highlight w:val="none"/>
              </w:rPr>
              <w:t>电话：1786060</w:t>
            </w:r>
            <w:r>
              <w:rPr>
                <w:rFonts w:hint="eastAsia" w:ascii="仿宋_GB2312" w:hAnsi="仿宋_GB2312" w:eastAsia="仿宋_GB2312" w:cs="仿宋_GB2312"/>
                <w:b/>
                <w:snapToGrid w:val="0"/>
                <w:kern w:val="0"/>
                <w:sz w:val="24"/>
                <w:szCs w:val="24"/>
                <w:highlight w:val="none"/>
                <w:lang w:val="en-US" w:eastAsia="zh-CN"/>
              </w:rPr>
              <w:t>5820</w:t>
            </w:r>
          </w:p>
          <w:p>
            <w:pPr>
              <w:ind w:firstLine="482" w:firstLineChars="200"/>
              <w:rPr>
                <w:rFonts w:hint="eastAsia" w:ascii="仿宋_GB2312" w:hAnsi="仿宋_GB2312" w:eastAsia="仿宋_GB2312" w:cs="仿宋_GB2312"/>
                <w:b/>
                <w:snapToGrid w:val="0"/>
                <w:kern w:val="0"/>
                <w:sz w:val="24"/>
                <w:szCs w:val="24"/>
                <w:highlight w:val="none"/>
              </w:rPr>
            </w:pPr>
            <w:r>
              <w:rPr>
                <w:rFonts w:hint="eastAsia" w:ascii="仿宋_GB2312" w:hAnsi="仿宋_GB2312" w:eastAsia="仿宋_GB2312" w:cs="仿宋_GB2312"/>
                <w:b/>
                <w:snapToGrid w:val="0"/>
                <w:kern w:val="0"/>
                <w:sz w:val="24"/>
                <w:szCs w:val="24"/>
                <w:highlight w:val="none"/>
              </w:rPr>
              <w:t>邮箱：yangshuchao@sinotruk.com</w:t>
            </w:r>
          </w:p>
          <w:p>
            <w:pPr>
              <w:ind w:firstLine="482" w:firstLineChars="200"/>
              <w:rPr>
                <w:rFonts w:hint="eastAsia" w:ascii="仿宋_GB2312" w:hAnsi="仿宋_GB2312" w:eastAsia="仿宋_GB2312" w:cs="仿宋_GB2312"/>
                <w:b/>
                <w:snapToGrid w:val="0"/>
                <w:kern w:val="0"/>
                <w:sz w:val="24"/>
                <w:szCs w:val="24"/>
                <w:highlight w:val="none"/>
              </w:rPr>
            </w:pPr>
            <w:r>
              <w:rPr>
                <w:rFonts w:hint="eastAsia" w:ascii="仿宋_GB2312" w:hAnsi="仿宋_GB2312" w:eastAsia="仿宋_GB2312" w:cs="仿宋_GB2312"/>
                <w:b/>
                <w:snapToGrid w:val="0"/>
                <w:kern w:val="0"/>
                <w:sz w:val="24"/>
                <w:szCs w:val="24"/>
                <w:highlight w:val="none"/>
              </w:rPr>
              <w:t>答疑联系人：</w:t>
            </w:r>
            <w:r>
              <w:rPr>
                <w:rFonts w:hint="eastAsia" w:ascii="仿宋_GB2312" w:hAnsi="仿宋_GB2312" w:eastAsia="仿宋_GB2312" w:cs="仿宋_GB2312"/>
                <w:b/>
                <w:snapToGrid w:val="0"/>
                <w:kern w:val="0"/>
                <w:sz w:val="24"/>
                <w:szCs w:val="24"/>
                <w:highlight w:val="none"/>
                <w:lang w:val="en-US" w:eastAsia="zh-CN"/>
              </w:rPr>
              <w:t>杨广鹏</w:t>
            </w:r>
            <w:r>
              <w:rPr>
                <w:rFonts w:hint="eastAsia" w:ascii="仿宋_GB2312" w:hAnsi="仿宋_GB2312" w:eastAsia="仿宋_GB2312" w:cs="仿宋_GB2312"/>
                <w:b/>
                <w:snapToGrid w:val="0"/>
                <w:kern w:val="0"/>
                <w:sz w:val="24"/>
                <w:szCs w:val="24"/>
                <w:highlight w:val="none"/>
              </w:rPr>
              <w:t>。</w:t>
            </w:r>
          </w:p>
          <w:p>
            <w:pPr>
              <w:ind w:firstLine="482" w:firstLineChars="200"/>
              <w:rPr>
                <w:rFonts w:hint="eastAsia" w:ascii="仿宋_GB2312" w:hAnsi="仿宋_GB2312" w:eastAsia="仿宋_GB2312" w:cs="仿宋_GB2312"/>
                <w:b/>
                <w:snapToGrid w:val="0"/>
                <w:kern w:val="0"/>
                <w:sz w:val="24"/>
                <w:szCs w:val="24"/>
                <w:highlight w:val="red"/>
              </w:rPr>
            </w:pPr>
            <w:r>
              <w:rPr>
                <w:rFonts w:hint="eastAsia" w:ascii="仿宋_GB2312" w:hAnsi="仿宋_GB2312" w:eastAsia="仿宋_GB2312" w:cs="仿宋_GB2312"/>
                <w:b/>
                <w:snapToGrid w:val="0"/>
                <w:kern w:val="0"/>
                <w:sz w:val="24"/>
                <w:szCs w:val="24"/>
                <w:highlight w:val="none"/>
              </w:rPr>
              <w:t xml:space="preserve">答疑联系电话： </w:t>
            </w:r>
            <w:r>
              <w:rPr>
                <w:rFonts w:hint="eastAsia" w:ascii="仿宋_GB2312" w:hAnsi="仿宋_GB2312" w:eastAsia="仿宋_GB2312" w:cs="仿宋_GB2312"/>
                <w:b/>
                <w:snapToGrid w:val="0"/>
                <w:kern w:val="0"/>
                <w:sz w:val="24"/>
                <w:szCs w:val="24"/>
                <w:highlight w:val="none"/>
                <w:lang w:val="en-US" w:eastAsia="zh-CN"/>
              </w:rPr>
              <w:t>15318729720</w:t>
            </w:r>
            <w:r>
              <w:rPr>
                <w:rFonts w:hint="eastAsia" w:ascii="仿宋_GB2312" w:hAnsi="仿宋_GB2312" w:eastAsia="仿宋_GB2312" w:cs="仿宋_GB2312"/>
                <w:b/>
                <w:snapToGrid w:val="0"/>
                <w:kern w:val="0"/>
                <w:sz w:val="24"/>
                <w:szCs w:val="24"/>
                <w:highlight w:val="none"/>
              </w:rPr>
              <w:t>。</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14"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1.4</w:t>
            </w:r>
          </w:p>
        </w:tc>
        <w:tc>
          <w:tcPr>
            <w:tcW w:w="8363" w:type="dxa"/>
            <w:tcBorders>
              <w:top w:val="single" w:color="auto" w:sz="2" w:space="0"/>
              <w:left w:val="single" w:color="auto" w:sz="2" w:space="0"/>
              <w:bottom w:val="single" w:color="auto" w:sz="2" w:space="0"/>
              <w:right w:val="single" w:color="auto" w:sz="2" w:space="0"/>
            </w:tcBorders>
            <w:vAlign w:val="center"/>
          </w:tcPr>
          <w:p>
            <w:pPr>
              <w:ind w:firstLine="482" w:firstLineChars="200"/>
              <w:rPr>
                <w:rFonts w:hint="eastAsia" w:ascii="仿宋_GB2312" w:hAnsi="仿宋_GB2312" w:eastAsia="仿宋_GB2312" w:cs="仿宋_GB2312"/>
                <w:sz w:val="24"/>
                <w:szCs w:val="24"/>
              </w:rPr>
            </w:pPr>
            <w:r>
              <w:rPr>
                <w:rFonts w:hint="eastAsia" w:ascii="仿宋_GB2312" w:hAnsi="仿宋_GB2312" w:eastAsia="仿宋_GB2312" w:cs="仿宋_GB2312"/>
                <w:b/>
                <w:bCs/>
                <w:sz w:val="24"/>
                <w:szCs w:val="24"/>
              </w:rPr>
              <w:t>资金来源：</w:t>
            </w:r>
            <w:r>
              <w:rPr>
                <w:rFonts w:hint="eastAsia" w:ascii="仿宋_GB2312" w:hAnsi="仿宋_GB2312" w:eastAsia="仿宋_GB2312" w:cs="仿宋_GB2312"/>
                <w:kern w:val="0"/>
                <w:sz w:val="24"/>
                <w:szCs w:val="24"/>
              </w:rPr>
              <w:t>企业自筹，已落实。</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74"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1.5</w:t>
            </w:r>
          </w:p>
        </w:tc>
        <w:tc>
          <w:tcPr>
            <w:tcW w:w="8363" w:type="dxa"/>
            <w:tcBorders>
              <w:top w:val="single" w:color="auto" w:sz="2" w:space="0"/>
              <w:left w:val="single" w:color="auto" w:sz="2" w:space="0"/>
              <w:bottom w:val="single" w:color="auto" w:sz="2" w:space="0"/>
              <w:right w:val="single" w:color="auto" w:sz="2" w:space="0"/>
            </w:tcBorders>
            <w:vAlign w:val="center"/>
          </w:tcPr>
          <w:p>
            <w:pPr>
              <w:ind w:firstLine="482"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b/>
                <w:bCs/>
                <w:sz w:val="24"/>
                <w:szCs w:val="24"/>
              </w:rPr>
              <w:t>报价：</w:t>
            </w:r>
            <w:r>
              <w:rPr>
                <w:rFonts w:hint="eastAsia" w:ascii="仿宋_GB2312" w:hAnsi="仿宋_GB2312" w:eastAsia="仿宋_GB2312" w:cs="仿宋_GB2312"/>
                <w:color w:val="000000"/>
                <w:sz w:val="24"/>
                <w:szCs w:val="24"/>
              </w:rPr>
              <w:t>投标人进行合理报价。投标总报价应包括设备费、原厂服务费及相关配件、随机资料、保险、税费、运杂、安装调试、与其他专业配合（如收口收边等）、配合办理政府验收手续（不限质监验收、消防验收、环评及职业卫生评价、安全评价等）及可预见的风险以及其它不可预见等全部费用。</w:t>
            </w:r>
          </w:p>
          <w:p>
            <w:pPr>
              <w:ind w:firstLine="482"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b/>
                <w:bCs/>
                <w:color w:val="000000"/>
                <w:sz w:val="24"/>
                <w:szCs w:val="24"/>
              </w:rPr>
              <w:t>报价货币：</w:t>
            </w:r>
            <w:r>
              <w:rPr>
                <w:rFonts w:hint="eastAsia" w:ascii="仿宋_GB2312" w:hAnsi="仿宋_GB2312" w:eastAsia="仿宋_GB2312" w:cs="仿宋_GB2312"/>
                <w:color w:val="000000"/>
                <w:sz w:val="24"/>
                <w:szCs w:val="24"/>
              </w:rPr>
              <w:t>人民币（</w:t>
            </w:r>
            <w:r>
              <w:rPr>
                <w:rFonts w:hint="eastAsia" w:ascii="仿宋_GB2312" w:hAnsi="仿宋_GB2312" w:eastAsia="仿宋_GB2312" w:cs="仿宋_GB2312"/>
                <w:b/>
                <w:bCs/>
                <w:color w:val="000000"/>
                <w:sz w:val="24"/>
                <w:szCs w:val="24"/>
              </w:rPr>
              <w:t>应同时报含税价和不含税价，写明税率</w:t>
            </w:r>
            <w:r>
              <w:rPr>
                <w:rFonts w:hint="eastAsia" w:ascii="仿宋_GB2312" w:hAnsi="仿宋_GB2312" w:eastAsia="仿宋_GB2312" w:cs="仿宋_GB2312"/>
                <w:color w:val="000000"/>
                <w:sz w:val="24"/>
                <w:szCs w:val="24"/>
              </w:rPr>
              <w:t>）。</w:t>
            </w:r>
          </w:p>
          <w:p>
            <w:pPr>
              <w:ind w:firstLine="482" w:firstLineChars="200"/>
              <w:rPr>
                <w:rFonts w:hint="eastAsia" w:ascii="仿宋_GB2312" w:hAnsi="仿宋_GB2312" w:eastAsia="仿宋_GB2312" w:cs="仿宋_GB2312"/>
                <w:sz w:val="24"/>
                <w:szCs w:val="24"/>
              </w:rPr>
            </w:pPr>
            <w:r>
              <w:rPr>
                <w:rFonts w:hint="eastAsia" w:ascii="仿宋_GB2312" w:hAnsi="仿宋_GB2312" w:eastAsia="仿宋_GB2312" w:cs="仿宋_GB2312"/>
                <w:b/>
                <w:bCs/>
                <w:color w:val="000000"/>
                <w:sz w:val="24"/>
                <w:szCs w:val="24"/>
              </w:rPr>
              <w:t>投标限价：</w:t>
            </w:r>
            <w:r>
              <w:rPr>
                <w:rFonts w:hint="eastAsia" w:ascii="仿宋_GB2312" w:hAnsi="仿宋_GB2312" w:eastAsia="仿宋_GB2312" w:cs="仿宋_GB2312"/>
                <w:color w:val="000000"/>
                <w:sz w:val="24"/>
                <w:szCs w:val="24"/>
              </w:rPr>
              <w:t>人民币</w:t>
            </w:r>
            <w:r>
              <w:rPr>
                <w:rFonts w:hint="eastAsia" w:ascii="仿宋_GB2312" w:hAnsi="仿宋_GB2312" w:eastAsia="仿宋_GB2312" w:cs="仿宋_GB2312"/>
                <w:color w:val="000000"/>
                <w:sz w:val="24"/>
                <w:szCs w:val="24"/>
                <w:highlight w:val="green"/>
                <w:lang w:val="en-US" w:eastAsia="zh-CN"/>
              </w:rPr>
              <w:t>27.2800</w:t>
            </w:r>
            <w:r>
              <w:rPr>
                <w:rFonts w:hint="eastAsia" w:ascii="仿宋_GB2312" w:hAnsi="仿宋_GB2312" w:eastAsia="仿宋_GB2312" w:cs="仿宋_GB2312"/>
                <w:color w:val="000000"/>
                <w:sz w:val="24"/>
                <w:szCs w:val="24"/>
              </w:rPr>
              <w:t>万元（含税，税率</w:t>
            </w:r>
            <w:r>
              <w:rPr>
                <w:rFonts w:hint="eastAsia" w:ascii="仿宋_GB2312" w:hAnsi="仿宋_GB2312" w:eastAsia="仿宋_GB2312" w:cs="仿宋_GB2312"/>
                <w:color w:val="000000"/>
                <w:sz w:val="24"/>
                <w:szCs w:val="24"/>
                <w:highlight w:val="green"/>
                <w:lang w:val="en-US" w:eastAsia="zh-CN"/>
              </w:rPr>
              <w:t>13%</w:t>
            </w:r>
            <w:r>
              <w:rPr>
                <w:rFonts w:hint="eastAsia" w:ascii="仿宋_GB2312" w:hAnsi="仿宋_GB2312" w:eastAsia="仿宋_GB2312" w:cs="仿宋_GB2312"/>
                <w:color w:val="000000"/>
                <w:sz w:val="24"/>
                <w:szCs w:val="24"/>
              </w:rPr>
              <w:t>），超过投标限价无法投标。</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32"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1.6</w:t>
            </w:r>
          </w:p>
        </w:tc>
        <w:tc>
          <w:tcPr>
            <w:tcW w:w="8363" w:type="dxa"/>
            <w:tcBorders>
              <w:top w:val="single" w:color="auto" w:sz="2" w:space="0"/>
              <w:left w:val="single" w:color="auto" w:sz="2" w:space="0"/>
              <w:bottom w:val="single" w:color="auto" w:sz="2" w:space="0"/>
              <w:right w:val="single" w:color="auto" w:sz="2" w:space="0"/>
            </w:tcBorders>
            <w:vAlign w:val="center"/>
          </w:tcPr>
          <w:p>
            <w:pPr>
              <w:pStyle w:val="22"/>
              <w:ind w:firstLine="482" w:firstLineChars="200"/>
              <w:rPr>
                <w:rFonts w:hint="eastAsia" w:ascii="仿宋_GB2312" w:hAnsi="仿宋_GB2312" w:eastAsia="仿宋_GB2312" w:cs="仿宋_GB2312"/>
                <w:b/>
                <w:bCs/>
                <w:color w:val="FF0000"/>
                <w:sz w:val="24"/>
                <w:szCs w:val="24"/>
              </w:rPr>
            </w:pPr>
            <w:r>
              <w:rPr>
                <w:rFonts w:hint="eastAsia" w:ascii="仿宋_GB2312" w:hAnsi="仿宋_GB2312" w:eastAsia="仿宋_GB2312" w:cs="仿宋_GB2312"/>
                <w:b/>
                <w:bCs/>
                <w:color w:val="000000"/>
                <w:sz w:val="24"/>
                <w:szCs w:val="24"/>
              </w:rPr>
              <w:t>投标人条件：</w:t>
            </w:r>
          </w:p>
          <w:p>
            <w:pPr>
              <w:pStyle w:val="22"/>
              <w:spacing w:line="360" w:lineRule="auto"/>
              <w:ind w:firstLine="420" w:firstLineChars="200"/>
              <w:rPr>
                <w:rFonts w:hint="eastAsia"/>
                <w:b/>
              </w:rPr>
            </w:pPr>
            <w:r>
              <w:rPr>
                <w:rFonts w:hint="eastAsia" w:hAnsi="宋体"/>
              </w:rPr>
              <w:t>⑴</w:t>
            </w:r>
            <w:r>
              <w:rPr>
                <w:rFonts w:hint="eastAsia" w:cs="Arial"/>
                <w:color w:val="000000"/>
                <w:szCs w:val="21"/>
              </w:rPr>
              <w:t>投标人须遵守《中华人民共和国招标投标法》及其它有关的法律和法规</w:t>
            </w:r>
            <w:r>
              <w:rPr>
                <w:rFonts w:hint="eastAsia"/>
              </w:rPr>
              <w:t>；为中华人民共和国境内注册的独立法人机构，具有独立承担民事责任能力；</w:t>
            </w:r>
          </w:p>
          <w:p>
            <w:pPr>
              <w:pStyle w:val="22"/>
              <w:spacing w:line="360" w:lineRule="auto"/>
              <w:ind w:firstLine="420" w:firstLineChars="200"/>
            </w:pPr>
            <w:r>
              <w:rPr>
                <w:rFonts w:hint="eastAsia" w:hAnsi="宋体"/>
              </w:rPr>
              <w:t>⑵</w:t>
            </w:r>
            <w:r>
              <w:rPr>
                <w:rFonts w:hint="eastAsia"/>
              </w:rPr>
              <w:t>公司成立三年以上（以营业执照成立日期到开标当日满三年为准）；</w:t>
            </w:r>
          </w:p>
          <w:p>
            <w:pPr>
              <w:pStyle w:val="22"/>
              <w:spacing w:line="360" w:lineRule="auto"/>
              <w:ind w:firstLine="420" w:firstLineChars="200"/>
            </w:pPr>
            <w:r>
              <w:rPr>
                <w:rFonts w:hint="eastAsia" w:hAnsi="宋体"/>
                <w:b/>
              </w:rPr>
              <w:t>*</w:t>
            </w:r>
            <w:r>
              <w:rPr>
                <w:rFonts w:hint="eastAsia"/>
              </w:rPr>
              <w:t>⑶</w:t>
            </w:r>
            <w:r>
              <w:rPr>
                <w:rFonts w:hint="eastAsia"/>
                <w:b/>
              </w:rPr>
              <w:t>注册资金</w:t>
            </w:r>
            <w:r>
              <w:rPr>
                <w:rFonts w:hint="eastAsia"/>
                <w:b/>
                <w:color w:val="FF0000"/>
              </w:rPr>
              <w:t>不少于50万</w:t>
            </w:r>
            <w:r>
              <w:rPr>
                <w:rFonts w:hint="eastAsia" w:hAnsi="宋体"/>
                <w:sz w:val="24"/>
              </w:rPr>
              <w:t>；</w:t>
            </w:r>
            <w:r>
              <w:rPr>
                <w:rFonts w:hint="eastAsia"/>
              </w:rPr>
              <w:t>经营范围满足招标项目需求；</w:t>
            </w:r>
          </w:p>
          <w:p>
            <w:pPr>
              <w:pStyle w:val="22"/>
              <w:spacing w:line="360" w:lineRule="auto"/>
              <w:ind w:firstLine="420" w:firstLineChars="200"/>
              <w:rPr>
                <w:rFonts w:hint="eastAsia"/>
              </w:rPr>
            </w:pPr>
            <w:r>
              <w:rPr>
                <w:rFonts w:hint="eastAsia" w:hAnsi="宋体"/>
                <w:b/>
              </w:rPr>
              <w:t>*</w:t>
            </w:r>
            <w:r>
              <w:rPr>
                <w:rFonts w:hint="eastAsia" w:hAnsi="宋体"/>
              </w:rPr>
              <w:t>⑷</w:t>
            </w:r>
            <w:r>
              <w:rPr>
                <w:rFonts w:hint="eastAsia"/>
              </w:rPr>
              <w:t>投标人须提供具有统一社会信用代码的新版营业执照副本</w:t>
            </w:r>
            <w:r>
              <w:rPr>
                <w:rFonts w:hint="eastAsia"/>
                <w:b/>
              </w:rPr>
              <w:t>原件或</w:t>
            </w:r>
            <w:r>
              <w:rPr>
                <w:rFonts w:hint="eastAsia"/>
                <w:b/>
                <w:bCs/>
              </w:rPr>
              <w:t>复印件（加盖公章）</w:t>
            </w:r>
            <w:r>
              <w:rPr>
                <w:rFonts w:hint="eastAsia"/>
              </w:rPr>
              <w:t>；</w:t>
            </w:r>
          </w:p>
          <w:p>
            <w:pPr>
              <w:pStyle w:val="22"/>
              <w:spacing w:line="360" w:lineRule="auto"/>
              <w:ind w:firstLine="420" w:firstLineChars="200"/>
              <w:rPr>
                <w:rFonts w:hint="eastAsia"/>
                <w:b/>
              </w:rPr>
            </w:pPr>
            <w:r>
              <w:rPr>
                <w:rFonts w:hint="eastAsia" w:hAnsi="宋体"/>
              </w:rPr>
              <w:t>⑸</w:t>
            </w:r>
            <w:r>
              <w:rPr>
                <w:rFonts w:hint="eastAsia"/>
              </w:rPr>
              <w:t>具有良好的商业信誉，在国家企业信用信息公示系统中无行政处罚、列入经营异常名录和列入严重违法失信企业名单（黑名单）信息或上述信息已被移除。</w:t>
            </w:r>
          </w:p>
          <w:p>
            <w:pPr>
              <w:pStyle w:val="22"/>
              <w:spacing w:line="360" w:lineRule="auto"/>
              <w:ind w:firstLine="420" w:firstLineChars="200"/>
              <w:rPr>
                <w:rFonts w:hint="eastAsia"/>
              </w:rPr>
            </w:pPr>
            <w:r>
              <w:rPr>
                <w:rFonts w:hint="eastAsia" w:hAnsi="宋体"/>
              </w:rPr>
              <w:t>⑹</w:t>
            </w:r>
            <w:r>
              <w:rPr>
                <w:rFonts w:hint="eastAsia"/>
              </w:rPr>
              <w:t>投标人在近三年内在经营活动中无违法记录。</w:t>
            </w:r>
          </w:p>
          <w:p>
            <w:pPr>
              <w:pStyle w:val="22"/>
              <w:spacing w:line="360" w:lineRule="auto"/>
              <w:ind w:firstLine="420" w:firstLineChars="200"/>
              <w:rPr>
                <w:rFonts w:hint="eastAsia"/>
              </w:rPr>
            </w:pPr>
            <w:r>
              <w:rPr>
                <w:rFonts w:hint="eastAsia" w:hAnsi="宋体"/>
              </w:rPr>
              <w:t>⑺</w:t>
            </w:r>
            <w:r>
              <w:rPr>
                <w:rFonts w:hint="eastAsia"/>
              </w:rPr>
              <w:t>具有健全的财务会计制度，财务状况和市场行为良好。没有处于被有权机关吊销营业执照、吊销资质、停业整顿、取消投标资格以及财产被接管、冻结或进入破产程序等。</w:t>
            </w:r>
          </w:p>
          <w:p>
            <w:pPr>
              <w:pStyle w:val="22"/>
              <w:spacing w:line="360" w:lineRule="auto"/>
              <w:ind w:firstLine="420" w:firstLineChars="200"/>
              <w:rPr>
                <w:rFonts w:hint="eastAsia"/>
              </w:rPr>
            </w:pPr>
            <w:r>
              <w:rPr>
                <w:rFonts w:hint="eastAsia" w:hAnsi="宋体"/>
                <w:b/>
                <w:bCs/>
              </w:rPr>
              <w:t>⑻</w:t>
            </w:r>
            <w:r>
              <w:rPr>
                <w:rFonts w:hint="eastAsia"/>
              </w:rPr>
              <w:t>投标人没有被列入招标人处《黑名单》（《黑名单》指投标人</w:t>
            </w:r>
            <w:r>
              <w:t>与招标人在以往</w:t>
            </w:r>
            <w:r>
              <w:rPr>
                <w:rFonts w:hint="eastAsia"/>
              </w:rPr>
              <w:t>或</w:t>
            </w:r>
            <w:r>
              <w:t>正在</w:t>
            </w:r>
            <w:r>
              <w:rPr>
                <w:rFonts w:hint="eastAsia"/>
              </w:rPr>
              <w:t>进行</w:t>
            </w:r>
            <w:r>
              <w:t>的合作中</w:t>
            </w:r>
            <w:r>
              <w:rPr>
                <w:rFonts w:hint="eastAsia"/>
              </w:rPr>
              <w:t>，</w:t>
            </w:r>
            <w:r>
              <w:t>存在</w:t>
            </w:r>
            <w:r>
              <w:rPr>
                <w:rFonts w:hint="eastAsia"/>
              </w:rPr>
              <w:t>招标人</w:t>
            </w:r>
            <w:r>
              <w:t>认为的</w:t>
            </w:r>
            <w:r>
              <w:rPr>
                <w:rFonts w:hint="eastAsia"/>
              </w:rPr>
              <w:t>违反合同</w:t>
            </w:r>
            <w:r>
              <w:t>约定或</w:t>
            </w:r>
            <w:r>
              <w:rPr>
                <w:rFonts w:hint="eastAsia"/>
              </w:rPr>
              <w:t>违反法律法规</w:t>
            </w:r>
            <w:r>
              <w:t>等的</w:t>
            </w:r>
            <w:r>
              <w:rPr>
                <w:rFonts w:hint="eastAsia"/>
              </w:rPr>
              <w:t>失信行为）的。</w:t>
            </w:r>
          </w:p>
          <w:p>
            <w:pPr>
              <w:pStyle w:val="22"/>
              <w:spacing w:line="360" w:lineRule="auto"/>
              <w:ind w:firstLine="420" w:firstLineChars="200"/>
              <w:rPr>
                <w:rFonts w:hint="eastAsia"/>
                <w:b/>
                <w:bCs/>
              </w:rPr>
            </w:pPr>
            <w:r>
              <w:rPr>
                <w:rFonts w:hint="eastAsia" w:hAnsi="宋体"/>
                <w:b/>
                <w:bCs/>
              </w:rPr>
              <w:t>*</w:t>
            </w:r>
            <w:r>
              <w:rPr>
                <w:rFonts w:hint="eastAsia" w:hAnsi="宋体"/>
              </w:rPr>
              <w:t>⑼</w:t>
            </w:r>
            <w:r>
              <w:rPr>
                <w:rFonts w:hint="eastAsia"/>
                <w:b/>
                <w:bCs/>
              </w:rPr>
              <w:t>投标人提供经会计师事务所审计且出具无保留意见的近三年的财务审计报告原件，并加盖公章，包括但不限于报告页、经审计的资产负债表、利润表、现金流量表及报表附注。如投标人公司没有经审计的财务报告，可提供加盖公章的近三年财务报表，包括但不限于资产负债表、利润表、现金流量表。应提供中文版本的审计报告或财务报表。企业最近半年完税证明、信用证明材料（征信报告）； 年度纳税信用评价信息（可从电子税务局查询截图，需加盖公章）； 企业对外担保说明（写明贵单位对外有无对外担保和质押业务，需加盖公章）。</w:t>
            </w:r>
          </w:p>
          <w:p>
            <w:pPr>
              <w:pStyle w:val="22"/>
              <w:spacing w:line="360" w:lineRule="auto"/>
              <w:ind w:firstLine="420" w:firstLineChars="200"/>
              <w:rPr>
                <w:rFonts w:hint="eastAsia"/>
              </w:rPr>
            </w:pPr>
            <w:r>
              <w:rPr>
                <w:rFonts w:hint="eastAsia" w:hAnsi="宋体"/>
                <w:b/>
              </w:rPr>
              <w:t>*</w:t>
            </w:r>
            <w:r>
              <w:rPr>
                <w:rFonts w:hint="eastAsia" w:hAnsi="宋体"/>
              </w:rPr>
              <w:t>⑽</w:t>
            </w:r>
            <w:r>
              <w:rPr>
                <w:rFonts w:hint="eastAsia"/>
              </w:rPr>
              <w:t>投标人须提供法人授权委托书</w:t>
            </w:r>
            <w:r>
              <w:rPr>
                <w:rFonts w:hint="eastAsia"/>
                <w:b/>
              </w:rPr>
              <w:t>原件</w:t>
            </w:r>
            <w:r>
              <w:rPr>
                <w:rFonts w:hint="eastAsia"/>
              </w:rPr>
              <w:t>（在投标文件副本中可用复印件）及投标单位的法定代表人或授权代表的身份证</w:t>
            </w:r>
            <w:r>
              <w:rPr>
                <w:rFonts w:hint="eastAsia"/>
                <w:b/>
              </w:rPr>
              <w:t>原件</w:t>
            </w:r>
            <w:r>
              <w:rPr>
                <w:rFonts w:hint="eastAsia"/>
              </w:rPr>
              <w:t>及复印件（加盖公章）；</w:t>
            </w:r>
          </w:p>
          <w:p>
            <w:pPr>
              <w:pStyle w:val="22"/>
              <w:spacing w:line="360" w:lineRule="auto"/>
              <w:ind w:firstLine="420" w:firstLineChars="200"/>
              <w:rPr>
                <w:rFonts w:hint="eastAsia"/>
              </w:rPr>
            </w:pPr>
            <w:r>
              <w:rPr>
                <w:rFonts w:hint="eastAsia" w:hAnsi="宋体"/>
              </w:rPr>
              <w:t>⑾</w:t>
            </w:r>
            <w:r>
              <w:rPr>
                <w:rFonts w:hint="eastAsia"/>
              </w:rPr>
              <w:t>投标人须具有履行合同所必须的设备、财务、技术、服务等方面的资质和能力；</w:t>
            </w:r>
          </w:p>
          <w:p>
            <w:pPr>
              <w:pStyle w:val="22"/>
              <w:spacing w:line="360" w:lineRule="auto"/>
              <w:ind w:firstLine="420" w:firstLineChars="200"/>
              <w:rPr>
                <w:rFonts w:hint="eastAsia"/>
              </w:rPr>
            </w:pPr>
            <w:r>
              <w:rPr>
                <w:rFonts w:hint="eastAsia" w:hAnsi="宋体"/>
              </w:rPr>
              <w:t>⑿</w:t>
            </w:r>
            <w:r>
              <w:rPr>
                <w:rFonts w:hint="eastAsia"/>
              </w:rPr>
              <w:t>投标人须具有完全履行招标文件的所有要求的能力；</w:t>
            </w:r>
          </w:p>
          <w:p>
            <w:pPr>
              <w:pStyle w:val="22"/>
              <w:spacing w:line="360" w:lineRule="auto"/>
              <w:ind w:firstLine="420" w:firstLineChars="200"/>
              <w:rPr>
                <w:rFonts w:hint="eastAsia"/>
              </w:rPr>
            </w:pPr>
            <w:r>
              <w:rPr>
                <w:rFonts w:hint="eastAsia" w:hAnsi="宋体"/>
              </w:rPr>
              <w:t>⒀</w:t>
            </w:r>
            <w:r>
              <w:rPr>
                <w:rFonts w:hint="eastAsia"/>
              </w:rPr>
              <w:t>投标人须负责提供合理的便于运输的包装物，并承担相关费用；</w:t>
            </w:r>
          </w:p>
          <w:p>
            <w:pPr>
              <w:pStyle w:val="22"/>
              <w:spacing w:line="360" w:lineRule="auto"/>
              <w:ind w:firstLine="420" w:firstLineChars="200"/>
              <w:rPr>
                <w:rFonts w:hint="eastAsia"/>
              </w:rPr>
            </w:pPr>
            <w:r>
              <w:rPr>
                <w:rFonts w:hint="eastAsia" w:hAnsi="宋体"/>
              </w:rPr>
              <w:t>⒁</w:t>
            </w:r>
            <w:r>
              <w:rPr>
                <w:rFonts w:hint="eastAsia"/>
              </w:rPr>
              <w:t>投标人须认可招标人的工作指令，包括节、假日能正常开展工作的要求；</w:t>
            </w:r>
          </w:p>
          <w:p>
            <w:pPr>
              <w:pStyle w:val="22"/>
              <w:spacing w:line="360" w:lineRule="auto"/>
              <w:ind w:firstLine="420" w:firstLineChars="200"/>
              <w:rPr>
                <w:rFonts w:hint="eastAsia"/>
              </w:rPr>
            </w:pPr>
            <w:r>
              <w:rPr>
                <w:rFonts w:hint="eastAsia" w:hAnsi="宋体"/>
              </w:rPr>
              <w:t>⒂</w:t>
            </w:r>
            <w:r>
              <w:rPr>
                <w:rFonts w:hint="eastAsia"/>
              </w:rPr>
              <w:t>投标人必须是最终投标、签订合同的单位，不得以任何理由将已中标项目以任何形式转包给其他单位；</w:t>
            </w:r>
          </w:p>
          <w:p>
            <w:pPr>
              <w:pStyle w:val="22"/>
              <w:spacing w:line="360" w:lineRule="auto"/>
              <w:ind w:firstLine="420" w:firstLineChars="200"/>
              <w:rPr>
                <w:rFonts w:hint="eastAsia"/>
              </w:rPr>
            </w:pPr>
            <w:r>
              <w:rPr>
                <w:rFonts w:hint="eastAsia" w:hAnsi="宋体"/>
              </w:rPr>
              <w:t>⒃</w:t>
            </w:r>
            <w:r>
              <w:rPr>
                <w:rFonts w:hint="eastAsia"/>
              </w:rPr>
              <w:t>本次招标项目不接受联合体投标；</w:t>
            </w:r>
          </w:p>
          <w:p>
            <w:pPr>
              <w:pStyle w:val="22"/>
              <w:spacing w:line="360" w:lineRule="auto"/>
              <w:ind w:firstLine="420" w:firstLineChars="200"/>
              <w:rPr>
                <w:rFonts w:hint="eastAsia"/>
              </w:rPr>
            </w:pPr>
            <w:r>
              <w:rPr>
                <w:rFonts w:hint="eastAsia" w:hAnsi="宋体"/>
                <w:b/>
              </w:rPr>
              <w:t>*</w:t>
            </w:r>
            <w:r>
              <w:rPr>
                <w:rFonts w:hint="eastAsia" w:hAnsi="宋体"/>
              </w:rPr>
              <w:t>⒄</w:t>
            </w:r>
            <w:r>
              <w:rPr>
                <w:rFonts w:hint="eastAsia"/>
              </w:rPr>
              <w:t>投标人在向招标人出示</w:t>
            </w:r>
            <w:r>
              <w:rPr>
                <w:rFonts w:hint="eastAsia"/>
                <w:b/>
              </w:rPr>
              <w:t>《投标保证金缴纳凭证》</w:t>
            </w:r>
            <w:r>
              <w:rPr>
                <w:rFonts w:hint="eastAsia"/>
              </w:rPr>
              <w:t>后方可进行投标；</w:t>
            </w:r>
          </w:p>
          <w:p>
            <w:pPr>
              <w:pStyle w:val="22"/>
              <w:spacing w:line="360" w:lineRule="auto"/>
              <w:ind w:firstLine="420" w:firstLineChars="200"/>
              <w:rPr>
                <w:rFonts w:hint="eastAsia" w:eastAsia="宋体"/>
                <w:u w:val="single"/>
                <w:lang w:val="en-US" w:eastAsia="zh-CN"/>
              </w:rPr>
            </w:pPr>
            <w:r>
              <w:rPr>
                <w:rFonts w:hint="eastAsia" w:hAnsi="宋体"/>
                <w:u w:val="single"/>
              </w:rPr>
              <w:t>⒅</w:t>
            </w:r>
            <w:r>
              <w:rPr>
                <w:rFonts w:hint="eastAsia"/>
                <w:u w:val="single"/>
                <w:lang w:val="en-US" w:eastAsia="zh-CN"/>
              </w:rPr>
              <w:t>该项目为线上投标，即通过重汽e采通系统操作投标，标书具体格式</w:t>
            </w:r>
            <w:r>
              <w:rPr>
                <w:rFonts w:hint="eastAsia"/>
                <w:u w:val="single"/>
              </w:rPr>
              <w:t>详见本招标文件“第二章 投标文件编制”</w:t>
            </w:r>
            <w:r>
              <w:rPr>
                <w:rFonts w:hint="eastAsia"/>
                <w:u w:val="single"/>
                <w:lang w:eastAsia="zh-CN"/>
              </w:rPr>
              <w:t>。</w:t>
            </w:r>
          </w:p>
          <w:p>
            <w:pPr>
              <w:pStyle w:val="22"/>
              <w:numPr>
                <w:ilvl w:val="0"/>
                <w:numId w:val="2"/>
              </w:numPr>
              <w:spacing w:line="360" w:lineRule="auto"/>
              <w:ind w:firstLine="420" w:firstLineChars="200"/>
              <w:rPr>
                <w:rFonts w:hint="eastAsia"/>
                <w:szCs w:val="22"/>
                <w:highlight w:val="yellow"/>
                <w:lang w:val="en-US" w:eastAsia="zh-CN"/>
              </w:rPr>
            </w:pPr>
            <w:r>
              <w:rPr>
                <w:rFonts w:hint="eastAsia"/>
                <w:szCs w:val="22"/>
                <w:highlight w:val="yellow"/>
                <w:lang w:val="en-US" w:eastAsia="zh-CN"/>
              </w:rPr>
              <w:t>本项目不允许代理商投标</w:t>
            </w:r>
          </w:p>
          <w:p>
            <w:pPr>
              <w:pStyle w:val="22"/>
              <w:numPr>
                <w:ilvl w:val="0"/>
                <w:numId w:val="0"/>
              </w:numPr>
              <w:spacing w:line="360" w:lineRule="auto"/>
              <w:rPr>
                <w:szCs w:val="22"/>
              </w:rPr>
            </w:pPr>
            <w:r>
              <w:rPr>
                <w:rFonts w:hint="eastAsia" w:hAnsi="宋体"/>
              </w:rPr>
              <w:t>(</w:t>
            </w:r>
            <w:r>
              <w:rPr>
                <w:rFonts w:hAnsi="宋体"/>
              </w:rPr>
              <w:t>20</w:t>
            </w:r>
            <w:r>
              <w:rPr>
                <w:rFonts w:hint="eastAsia" w:hAnsi="宋体"/>
              </w:rPr>
              <w:t>)</w:t>
            </w:r>
            <w:r>
              <w:rPr>
                <w:rFonts w:hint="eastAsia"/>
                <w:szCs w:val="22"/>
              </w:rPr>
              <w:t>设备所安装的操作系统及系统开发的软件均为</w:t>
            </w:r>
            <w:r>
              <w:rPr>
                <w:rFonts w:hint="eastAsia"/>
                <w:b/>
                <w:bCs/>
                <w:szCs w:val="22"/>
              </w:rPr>
              <w:t>正版</w:t>
            </w:r>
            <w:r>
              <w:rPr>
                <w:rFonts w:hint="eastAsia"/>
                <w:szCs w:val="22"/>
              </w:rPr>
              <w:t>，投标人是系统软件的所有权人或已获知识产权所有权人的正式授权，对该系统软件拥有合法的知识产权或具有合法的来源，在有关知识产权中不存在任何侵犯第三方的权益。</w:t>
            </w:r>
          </w:p>
          <w:p>
            <w:pPr>
              <w:pStyle w:val="22"/>
              <w:spacing w:line="360" w:lineRule="auto"/>
              <w:ind w:firstLine="420" w:firstLineChars="200"/>
              <w:rPr>
                <w:rFonts w:hAnsi="宋体"/>
              </w:rPr>
            </w:pPr>
            <w:r>
              <w:rPr>
                <w:rFonts w:hint="eastAsia" w:hAnsi="宋体"/>
              </w:rPr>
              <w:t>(</w:t>
            </w:r>
            <w:r>
              <w:rPr>
                <w:rFonts w:hAnsi="宋体"/>
              </w:rPr>
              <w:t>21</w:t>
            </w:r>
            <w:r>
              <w:rPr>
                <w:rFonts w:hint="eastAsia" w:hAnsi="宋体"/>
              </w:rPr>
              <w:t>)投标人须提供最佳设备配置方案（满足设计参数前提下的主要配件、材料设计配置），系统设计方案完善且可行。</w:t>
            </w:r>
          </w:p>
          <w:p>
            <w:pPr>
              <w:pStyle w:val="22"/>
              <w:spacing w:line="360" w:lineRule="auto"/>
              <w:ind w:firstLine="420" w:firstLineChars="200"/>
              <w:rPr>
                <w:rFonts w:hint="eastAsia" w:ascii="仿宋_GB2312" w:hAnsi="仿宋_GB2312" w:eastAsia="仿宋_GB2312" w:cs="仿宋_GB2312"/>
                <w:color w:val="000000"/>
                <w:sz w:val="24"/>
                <w:szCs w:val="24"/>
              </w:rPr>
            </w:pPr>
            <w:r>
              <w:rPr>
                <w:rFonts w:hint="eastAsia" w:hAnsi="宋体"/>
              </w:rPr>
              <w:t>(2</w:t>
            </w:r>
            <w:r>
              <w:rPr>
                <w:rFonts w:hAnsi="宋体"/>
              </w:rPr>
              <w:t>2）</w:t>
            </w:r>
            <w:r>
              <w:rPr>
                <w:rFonts w:hint="eastAsia" w:hAnsi="宋体"/>
              </w:rPr>
              <w:t>投标人有类似业绩的，需提供证明文件（盖章版合同复印件）。</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89"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pPr>
              <w:jc w:val="center"/>
              <w:rPr>
                <w:rFonts w:hint="eastAsia" w:ascii="仿宋_GB2312" w:hAnsi="仿宋_GB2312" w:eastAsia="仿宋_GB2312" w:cs="仿宋_GB2312"/>
                <w:b/>
                <w:bCs/>
                <w:sz w:val="24"/>
                <w:szCs w:val="24"/>
              </w:rPr>
            </w:pPr>
            <w:r>
              <w:rPr>
                <w:rFonts w:hint="eastAsia" w:ascii="仿宋_GB2312" w:hAnsi="仿宋_GB2312" w:eastAsia="仿宋_GB2312" w:cs="仿宋_GB2312"/>
                <w:b/>
                <w:bCs/>
                <w:sz w:val="24"/>
                <w:szCs w:val="24"/>
              </w:rPr>
              <w:t>2.招标文件的答疑、澄清、修改、应标及投标报名</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82" w:hRule="atLeast"/>
        </w:trPr>
        <w:tc>
          <w:tcPr>
            <w:tcW w:w="595" w:type="dxa"/>
            <w:vMerge w:val="restart"/>
            <w:tcBorders>
              <w:top w:val="single" w:color="auto" w:sz="2" w:space="0"/>
              <w:left w:val="single" w:color="auto" w:sz="2" w:space="0"/>
              <w:right w:val="single" w:color="auto" w:sz="2" w:space="0"/>
            </w:tcBorders>
            <w:vAlign w:val="center"/>
          </w:tcPr>
          <w:p>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2.1</w:t>
            </w:r>
          </w:p>
        </w:tc>
        <w:tc>
          <w:tcPr>
            <w:tcW w:w="8363" w:type="dxa"/>
            <w:tcBorders>
              <w:top w:val="single" w:color="auto" w:sz="2" w:space="0"/>
              <w:left w:val="single" w:color="auto" w:sz="2" w:space="0"/>
              <w:bottom w:val="single" w:color="auto" w:sz="2" w:space="0"/>
              <w:right w:val="single" w:color="auto" w:sz="2" w:space="0"/>
            </w:tcBorders>
            <w:vAlign w:val="center"/>
          </w:tcPr>
          <w:p>
            <w:pPr>
              <w:ind w:firstLine="482" w:firstLineChars="200"/>
              <w:rPr>
                <w:rFonts w:hint="default" w:ascii="仿宋_GB2312" w:hAnsi="仿宋_GB2312" w:eastAsia="仿宋_GB2312" w:cs="仿宋_GB2312"/>
                <w:sz w:val="24"/>
                <w:szCs w:val="24"/>
                <w:lang w:val="en-US"/>
              </w:rPr>
            </w:pPr>
            <w:r>
              <w:rPr>
                <w:rFonts w:hint="eastAsia" w:ascii="仿宋_GB2312" w:hAnsi="仿宋_GB2312" w:eastAsia="仿宋_GB2312" w:cs="仿宋_GB2312"/>
                <w:b/>
                <w:bCs/>
                <w:sz w:val="24"/>
                <w:szCs w:val="24"/>
              </w:rPr>
              <w:t>发标时间：</w:t>
            </w:r>
            <w:r>
              <w:rPr>
                <w:rFonts w:hint="eastAsia" w:ascii="仿宋_GB2312" w:hAnsi="仿宋_GB2312" w:eastAsia="仿宋_GB2312" w:cs="仿宋_GB2312"/>
                <w:color w:val="000000"/>
                <w:sz w:val="24"/>
                <w:szCs w:val="24"/>
                <w:highlight w:val="green"/>
                <w:lang w:val="en-US" w:eastAsia="zh-CN"/>
              </w:rPr>
              <w:t>2025年12月24日</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93" w:hRule="atLeast"/>
        </w:trPr>
        <w:tc>
          <w:tcPr>
            <w:tcW w:w="595" w:type="dxa"/>
            <w:vMerge w:val="continue"/>
            <w:tcBorders>
              <w:left w:val="single" w:color="auto" w:sz="2" w:space="0"/>
              <w:right w:val="single" w:color="auto" w:sz="2" w:space="0"/>
            </w:tcBorders>
            <w:vAlign w:val="center"/>
          </w:tcPr>
          <w:p>
            <w:pPr>
              <w:snapToGrid w:val="0"/>
              <w:ind w:firstLine="480" w:firstLineChars="200"/>
              <w:rPr>
                <w:rFonts w:hint="eastAsia" w:ascii="仿宋_GB2312" w:hAnsi="仿宋_GB2312" w:eastAsia="仿宋_GB2312" w:cs="仿宋_GB2312"/>
                <w:sz w:val="24"/>
                <w:szCs w:val="24"/>
              </w:rPr>
            </w:pPr>
          </w:p>
        </w:tc>
        <w:tc>
          <w:tcPr>
            <w:tcW w:w="8363" w:type="dxa"/>
            <w:tcBorders>
              <w:top w:val="single" w:color="auto" w:sz="2" w:space="0"/>
              <w:left w:val="single" w:color="auto" w:sz="2" w:space="0"/>
              <w:bottom w:val="single" w:color="auto" w:sz="2" w:space="0"/>
              <w:right w:val="single" w:color="auto" w:sz="2" w:space="0"/>
            </w:tcBorders>
            <w:vAlign w:val="center"/>
          </w:tcPr>
          <w:p>
            <w:pPr>
              <w:ind w:firstLine="482" w:firstLineChars="200"/>
              <w:rPr>
                <w:rFonts w:hint="eastAsia" w:ascii="仿宋_GB2312" w:hAnsi="仿宋_GB2312" w:eastAsia="仿宋_GB2312" w:cs="仿宋_GB2312"/>
                <w:sz w:val="24"/>
                <w:szCs w:val="24"/>
              </w:rPr>
            </w:pPr>
            <w:r>
              <w:rPr>
                <w:rFonts w:hint="eastAsia" w:ascii="仿宋_GB2312" w:hAnsi="仿宋_GB2312" w:eastAsia="仿宋_GB2312" w:cs="仿宋_GB2312"/>
                <w:b/>
                <w:sz w:val="24"/>
                <w:szCs w:val="24"/>
              </w:rPr>
              <w:t>发标方式：</w:t>
            </w:r>
            <w:r>
              <w:rPr>
                <w:rFonts w:hint="eastAsia" w:ascii="仿宋_GB2312" w:hAnsi="仿宋_GB2312" w:eastAsia="仿宋_GB2312" w:cs="仿宋_GB2312"/>
                <w:color w:val="000000" w:themeColor="text1"/>
                <w:sz w:val="24"/>
                <w:szCs w:val="24"/>
                <w:highlight w:val="green"/>
                <w14:textFill>
                  <w14:solidFill>
                    <w14:schemeClr w14:val="tx1"/>
                  </w14:solidFill>
                </w14:textFill>
              </w:rPr>
              <w:t>中国重汽官网</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2429" w:hRule="atLeast"/>
        </w:trPr>
        <w:tc>
          <w:tcPr>
            <w:tcW w:w="595" w:type="dxa"/>
            <w:vMerge w:val="continue"/>
            <w:tcBorders>
              <w:left w:val="single" w:color="auto" w:sz="2" w:space="0"/>
              <w:bottom w:val="single" w:color="auto" w:sz="2" w:space="0"/>
              <w:right w:val="single" w:color="auto" w:sz="2" w:space="0"/>
            </w:tcBorders>
            <w:vAlign w:val="center"/>
          </w:tcPr>
          <w:p>
            <w:pPr>
              <w:snapToGrid w:val="0"/>
              <w:ind w:firstLine="480" w:firstLineChars="200"/>
              <w:rPr>
                <w:rFonts w:hint="eastAsia" w:ascii="仿宋_GB2312" w:hAnsi="仿宋_GB2312" w:eastAsia="仿宋_GB2312" w:cs="仿宋_GB2312"/>
                <w:sz w:val="24"/>
                <w:szCs w:val="24"/>
              </w:rPr>
            </w:pPr>
          </w:p>
        </w:tc>
        <w:tc>
          <w:tcPr>
            <w:tcW w:w="8363" w:type="dxa"/>
            <w:tcBorders>
              <w:top w:val="single" w:color="auto" w:sz="2" w:space="0"/>
              <w:left w:val="single" w:color="auto" w:sz="2" w:space="0"/>
              <w:bottom w:val="single" w:color="auto" w:sz="2" w:space="0"/>
              <w:right w:val="single" w:color="auto" w:sz="2" w:space="0"/>
            </w:tcBorders>
            <w:vAlign w:val="center"/>
          </w:tcPr>
          <w:p>
            <w:pPr>
              <w:ind w:firstLine="480" w:firstLineChars="200"/>
              <w:jc w:val="left"/>
              <w:rPr>
                <w:rFonts w:hint="eastAsia" w:ascii="仿宋_GB2312" w:hAnsi="仿宋_GB2312" w:eastAsia="仿宋_GB2312" w:cs="仿宋_GB2312"/>
                <w:b/>
                <w:bCs/>
                <w:sz w:val="24"/>
                <w:szCs w:val="24"/>
              </w:rPr>
            </w:pPr>
            <w:r>
              <w:rPr>
                <w:rFonts w:hint="eastAsia" w:ascii="仿宋_GB2312" w:hAnsi="仿宋_GB2312" w:eastAsia="仿宋_GB2312" w:cs="仿宋_GB2312"/>
                <w:sz w:val="24"/>
                <w:szCs w:val="24"/>
              </w:rPr>
              <w:t>如果投标人对招标文件商务部分、技术部分有疑问，请各投标人在本答疑环节提出。</w:t>
            </w:r>
          </w:p>
          <w:p>
            <w:pPr>
              <w:ind w:firstLine="482" w:firstLineChars="200"/>
              <w:jc w:val="left"/>
              <w:rPr>
                <w:rFonts w:hint="eastAsia" w:ascii="仿宋_GB2312" w:hAnsi="仿宋_GB2312" w:eastAsia="仿宋_GB2312" w:cs="仿宋_GB2312"/>
                <w:sz w:val="24"/>
                <w:szCs w:val="24"/>
                <w:highlight w:val="none"/>
              </w:rPr>
            </w:pPr>
            <w:r>
              <w:rPr>
                <w:rFonts w:hint="eastAsia" w:ascii="仿宋_GB2312" w:hAnsi="仿宋_GB2312" w:eastAsia="仿宋_GB2312" w:cs="仿宋_GB2312"/>
                <w:b/>
                <w:bCs/>
                <w:sz w:val="24"/>
                <w:szCs w:val="24"/>
              </w:rPr>
              <w:t>提交疑问时间：</w:t>
            </w:r>
            <w:r>
              <w:rPr>
                <w:rFonts w:hint="eastAsia" w:ascii="仿宋_GB2312" w:hAnsi="仿宋_GB2312" w:eastAsia="仿宋_GB2312" w:cs="仿宋_GB2312"/>
                <w:color w:val="000000"/>
                <w:sz w:val="24"/>
                <w:szCs w:val="24"/>
                <w:highlight w:val="green"/>
                <w:lang w:val="en-US" w:eastAsia="zh-CN"/>
              </w:rPr>
              <w:t>2025年12月31日前</w:t>
            </w:r>
            <w:r>
              <w:rPr>
                <w:rFonts w:hint="eastAsia" w:ascii="仿宋_GB2312" w:hAnsi="仿宋_GB2312" w:eastAsia="仿宋_GB2312" w:cs="仿宋_GB2312"/>
                <w:b/>
                <w:snapToGrid w:val="0"/>
                <w:kern w:val="0"/>
                <w:sz w:val="24"/>
                <w:szCs w:val="24"/>
                <w:highlight w:val="none"/>
              </w:rPr>
              <w:t>。</w:t>
            </w:r>
          </w:p>
          <w:p>
            <w:pPr>
              <w:ind w:firstLine="482" w:firstLineChars="200"/>
              <w:jc w:val="left"/>
              <w:rPr>
                <w:rFonts w:hint="eastAsia" w:ascii="仿宋_GB2312" w:hAnsi="仿宋_GB2312" w:eastAsia="仿宋_GB2312" w:cs="仿宋_GB2312"/>
                <w:b/>
                <w:bCs/>
                <w:sz w:val="24"/>
                <w:szCs w:val="24"/>
              </w:rPr>
            </w:pPr>
            <w:r>
              <w:rPr>
                <w:rFonts w:hint="eastAsia" w:ascii="仿宋_GB2312" w:hAnsi="仿宋_GB2312" w:eastAsia="仿宋_GB2312" w:cs="仿宋_GB2312"/>
                <w:b/>
                <w:bCs/>
                <w:sz w:val="24"/>
                <w:szCs w:val="24"/>
              </w:rPr>
              <w:t>提交疑问方式</w:t>
            </w:r>
            <w:r>
              <w:rPr>
                <w:rFonts w:hint="eastAsia" w:ascii="仿宋_GB2312" w:hAnsi="仿宋_GB2312" w:eastAsia="仿宋_GB2312" w:cs="仿宋_GB2312"/>
                <w:sz w:val="24"/>
                <w:szCs w:val="24"/>
              </w:rPr>
              <w:t>：将答疑问题以word文件格式发送至联系人邮件内，并电话联系工作人员查收，</w:t>
            </w:r>
            <w:r>
              <w:rPr>
                <w:rFonts w:hint="eastAsia" w:ascii="仿宋_GB2312" w:hAnsi="仿宋_GB2312" w:eastAsia="仿宋_GB2312" w:cs="仿宋_GB2312"/>
                <w:b/>
                <w:bCs/>
                <w:sz w:val="24"/>
                <w:szCs w:val="24"/>
              </w:rPr>
              <w:t>邮件名格式为：XXX公司（五个字以内公司简称）XX项目答疑文件。</w:t>
            </w:r>
          </w:p>
          <w:p>
            <w:pPr>
              <w:ind w:firstLine="482" w:firstLineChars="200"/>
              <w:jc w:val="left"/>
              <w:rPr>
                <w:rFonts w:hint="eastAsia" w:ascii="仿宋_GB2312" w:hAnsi="仿宋_GB2312" w:eastAsia="仿宋_GB2312" w:cs="仿宋_GB2312"/>
                <w:sz w:val="24"/>
                <w:szCs w:val="24"/>
              </w:rPr>
            </w:pPr>
            <w:r>
              <w:rPr>
                <w:rFonts w:hint="eastAsia" w:ascii="仿宋_GB2312" w:hAnsi="仿宋_GB2312" w:eastAsia="仿宋_GB2312" w:cs="仿宋_GB2312"/>
                <w:b/>
                <w:bCs/>
                <w:sz w:val="24"/>
                <w:szCs w:val="24"/>
              </w:rPr>
              <w:t>同时必须在邮件中以文字方式提供投标人全称、投标授权人姓名、联系方式（固定电话、手机、电子邮箱），并提供附件2</w:t>
            </w:r>
            <w:r>
              <w:rPr>
                <w:rFonts w:hint="eastAsia" w:ascii="仿宋_GB2312" w:hAnsi="仿宋_GB2312" w:eastAsia="仿宋_GB2312" w:cs="仿宋_GB2312"/>
                <w:b/>
                <w:bCs/>
                <w:color w:val="000000"/>
                <w:sz w:val="24"/>
                <w:szCs w:val="24"/>
              </w:rPr>
              <w:t>法定代表人授权委托书</w:t>
            </w:r>
            <w:r>
              <w:rPr>
                <w:rFonts w:hint="eastAsia" w:ascii="仿宋_GB2312" w:hAnsi="仿宋_GB2312" w:eastAsia="仿宋_GB2312" w:cs="仿宋_GB2312"/>
                <w:b/>
                <w:bCs/>
                <w:sz w:val="24"/>
                <w:szCs w:val="24"/>
              </w:rPr>
              <w:t>。</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1007" w:hRule="atLeast"/>
        </w:trPr>
        <w:tc>
          <w:tcPr>
            <w:tcW w:w="595" w:type="dxa"/>
            <w:tcBorders>
              <w:top w:val="single" w:color="auto" w:sz="2" w:space="0"/>
              <w:left w:val="single" w:color="auto" w:sz="2" w:space="0"/>
              <w:bottom w:val="single" w:color="auto" w:sz="2" w:space="0"/>
              <w:right w:val="single" w:color="auto" w:sz="2" w:space="0"/>
            </w:tcBorders>
            <w:shd w:val="clear" w:color="auto" w:fill="FFFFFF" w:themeFill="background1"/>
            <w:vAlign w:val="center"/>
          </w:tcPr>
          <w:p>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2.2</w:t>
            </w:r>
          </w:p>
        </w:tc>
        <w:tc>
          <w:tcPr>
            <w:tcW w:w="8363" w:type="dxa"/>
            <w:tcBorders>
              <w:top w:val="single" w:color="auto" w:sz="2" w:space="0"/>
              <w:left w:val="single" w:color="auto" w:sz="2" w:space="0"/>
              <w:bottom w:val="single" w:color="auto" w:sz="2" w:space="0"/>
              <w:right w:val="single" w:color="auto" w:sz="2" w:space="0"/>
            </w:tcBorders>
            <w:shd w:val="clear" w:color="auto" w:fill="FFFFFF" w:themeFill="background1"/>
            <w:vAlign w:val="center"/>
          </w:tcPr>
          <w:p>
            <w:pPr>
              <w:shd w:val="clear" w:color="auto" w:fill="FFFFFF" w:themeFill="background1"/>
              <w:ind w:firstLine="480" w:firstLineChars="200"/>
              <w:rPr>
                <w:rFonts w:hint="eastAsia" w:ascii="仿宋_GB2312" w:hAnsi="仿宋_GB2312" w:eastAsia="仿宋_GB2312" w:cs="仿宋_GB2312"/>
                <w:sz w:val="24"/>
                <w:szCs w:val="24"/>
                <w:highlight w:val="none"/>
              </w:rPr>
            </w:pPr>
            <w:r>
              <w:rPr>
                <w:rFonts w:hint="eastAsia" w:ascii="仿宋_GB2312" w:hAnsi="仿宋_GB2312" w:eastAsia="仿宋_GB2312" w:cs="仿宋_GB2312"/>
                <w:sz w:val="24"/>
                <w:szCs w:val="24"/>
              </w:rPr>
              <w:t>领取答疑、澄清和修改文件时间：</w:t>
            </w:r>
            <w:r>
              <w:rPr>
                <w:rFonts w:hint="eastAsia" w:ascii="仿宋_GB2312" w:hAnsi="仿宋_GB2312" w:eastAsia="仿宋_GB2312" w:cs="仿宋_GB2312"/>
                <w:color w:val="000000"/>
                <w:sz w:val="24"/>
                <w:szCs w:val="24"/>
                <w:highlight w:val="green"/>
                <w:lang w:val="en-US" w:eastAsia="zh-CN"/>
              </w:rPr>
              <w:t>2025年12月31日前</w:t>
            </w:r>
          </w:p>
          <w:p>
            <w:pPr>
              <w:shd w:val="clear" w:color="auto" w:fill="FFFFFF" w:themeFill="background1"/>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答疑、澄清和修改文件方式：招标人将以电子邮件的方式将招标文件的答疑澄清文件发送至答疑文件提交时登记的电子邮箱。</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1045" w:hRule="atLeast"/>
        </w:trPr>
        <w:tc>
          <w:tcPr>
            <w:tcW w:w="595" w:type="dxa"/>
            <w:vMerge w:val="restart"/>
            <w:tcBorders>
              <w:top w:val="single" w:color="auto" w:sz="2" w:space="0"/>
              <w:left w:val="single" w:color="auto" w:sz="2" w:space="0"/>
              <w:right w:val="single" w:color="auto" w:sz="2" w:space="0"/>
            </w:tcBorders>
            <w:vAlign w:val="center"/>
          </w:tcPr>
          <w:p>
            <w:pPr>
              <w:jc w:val="center"/>
              <w:rPr>
                <w:rFonts w:hint="eastAsia" w:ascii="仿宋_GB2312" w:hAnsi="仿宋_GB2312" w:eastAsia="仿宋_GB2312" w:cs="仿宋_GB2312"/>
                <w:b/>
                <w:bCs/>
                <w:sz w:val="24"/>
                <w:szCs w:val="24"/>
                <w:highlight w:val="green"/>
              </w:rPr>
            </w:pPr>
            <w:r>
              <w:rPr>
                <w:rFonts w:hint="eastAsia" w:ascii="仿宋_GB2312" w:hAnsi="仿宋_GB2312" w:eastAsia="仿宋_GB2312" w:cs="仿宋_GB2312"/>
                <w:sz w:val="24"/>
                <w:szCs w:val="24"/>
              </w:rPr>
              <w:t>2.3</w:t>
            </w:r>
          </w:p>
        </w:tc>
        <w:tc>
          <w:tcPr>
            <w:tcW w:w="8363" w:type="dxa"/>
            <w:tcBorders>
              <w:top w:val="single" w:color="auto" w:sz="2" w:space="0"/>
              <w:left w:val="single" w:color="auto" w:sz="2" w:space="0"/>
              <w:bottom w:val="single" w:color="auto" w:sz="2" w:space="0"/>
              <w:right w:val="single" w:color="auto" w:sz="2" w:space="0"/>
            </w:tcBorders>
            <w:vAlign w:val="center"/>
          </w:tcPr>
          <w:p>
            <w:pPr>
              <w:pStyle w:val="117"/>
              <w:spacing w:line="240" w:lineRule="auto"/>
              <w:ind w:firstLine="482"/>
              <w:rPr>
                <w:rFonts w:hint="eastAsia" w:ascii="仿宋_GB2312" w:hAnsi="仿宋_GB2312" w:eastAsia="仿宋_GB2312" w:cs="仿宋_GB2312"/>
              </w:rPr>
            </w:pPr>
            <w:r>
              <w:rPr>
                <w:rFonts w:hint="eastAsia" w:ascii="仿宋_GB2312" w:hAnsi="仿宋_GB2312" w:eastAsia="仿宋_GB2312" w:cs="仿宋_GB2312"/>
                <w:b/>
                <w:bCs/>
              </w:rPr>
              <w:t>报名方式：</w:t>
            </w:r>
            <w:r>
              <w:rPr>
                <w:rFonts w:hint="eastAsia" w:ascii="仿宋_GB2312" w:hAnsi="仿宋_GB2312" w:eastAsia="仿宋_GB2312" w:cs="仿宋_GB2312"/>
              </w:rPr>
              <w:t>拟投标人根据招标人在中国重汽官网等公开媒体上发布的招标信息，在“中国重汽e采通”平台报名。</w:t>
            </w:r>
            <w:r>
              <w:rPr>
                <w:rFonts w:hint="eastAsia" w:ascii="仿宋_GB2312" w:hAnsi="仿宋_GB2312" w:eastAsia="仿宋_GB2312" w:cs="仿宋_GB2312"/>
                <w:b/>
                <w:bCs/>
              </w:rPr>
              <w:t>按照中国重汽e采通“SRM非生产供应商注册手册”（附件15）进行注册</w:t>
            </w:r>
            <w:r>
              <w:rPr>
                <w:rFonts w:hint="eastAsia" w:ascii="仿宋_GB2312" w:hAnsi="仿宋_GB2312" w:eastAsia="仿宋_GB2312" w:cs="仿宋_GB2312"/>
              </w:rPr>
              <w:t>，注册完毕后按照</w:t>
            </w:r>
            <w:r>
              <w:rPr>
                <w:rFonts w:hint="eastAsia" w:ascii="仿宋_GB2312" w:hAnsi="仿宋_GB2312" w:eastAsia="仿宋_GB2312" w:cs="仿宋_GB2312"/>
                <w:b/>
              </w:rPr>
              <w:t>“SRM系统供应商用户手册（附件16）”，</w:t>
            </w:r>
            <w:r>
              <w:rPr>
                <w:rFonts w:hint="eastAsia" w:ascii="仿宋_GB2312" w:hAnsi="仿宋_GB2312" w:eastAsia="仿宋_GB2312" w:cs="仿宋_GB2312"/>
              </w:rPr>
              <w:t>登录</w:t>
            </w:r>
            <w:r>
              <w:rPr>
                <w:rFonts w:hint="eastAsia" w:ascii="仿宋_GB2312" w:hAnsi="仿宋_GB2312" w:eastAsia="仿宋_GB2312" w:cs="仿宋_GB2312"/>
                <w:b/>
              </w:rPr>
              <w:t>重汽e采通平台</w:t>
            </w:r>
            <w:r>
              <w:rPr>
                <w:rFonts w:hint="eastAsia" w:ascii="仿宋_GB2312" w:hAnsi="仿宋_GB2312" w:eastAsia="仿宋_GB2312" w:cs="仿宋_GB2312"/>
              </w:rPr>
              <w:t>后进入“供应商应标”，选择对应的项目，</w:t>
            </w:r>
            <w:r>
              <w:rPr>
                <w:rFonts w:hint="eastAsia" w:ascii="仿宋_GB2312" w:hAnsi="仿宋_GB2312" w:eastAsia="仿宋_GB2312" w:cs="仿宋_GB2312"/>
                <w:highlight w:val="green"/>
              </w:rPr>
              <w:t>点击“</w:t>
            </w:r>
            <w:r>
              <w:rPr>
                <w:rFonts w:hint="eastAsia" w:ascii="仿宋_GB2312" w:hAnsi="仿宋_GB2312" w:eastAsia="仿宋_GB2312" w:cs="仿宋_GB2312"/>
                <w:b/>
                <w:bCs/>
                <w:highlight w:val="green"/>
              </w:rPr>
              <w:t>应标</w:t>
            </w:r>
            <w:r>
              <w:rPr>
                <w:rFonts w:hint="eastAsia" w:ascii="仿宋_GB2312" w:hAnsi="仿宋_GB2312" w:eastAsia="仿宋_GB2312" w:cs="仿宋_GB2312"/>
                <w:highlight w:val="green"/>
              </w:rPr>
              <w:t>”</w:t>
            </w:r>
            <w:r>
              <w:rPr>
                <w:rFonts w:hint="eastAsia" w:ascii="仿宋_GB2312" w:hAnsi="仿宋_GB2312" w:eastAsia="仿宋_GB2312" w:cs="仿宋_GB2312"/>
                <w:b/>
                <w:bCs/>
                <w:highlight w:val="green"/>
              </w:rPr>
              <w:t>后按照招标文件第三部分投标文件组成资格证明文件中的1.1-1.1</w:t>
            </w:r>
            <w:r>
              <w:rPr>
                <w:rFonts w:hint="eastAsia" w:ascii="仿宋_GB2312" w:hAnsi="仿宋_GB2312" w:eastAsia="仿宋_GB2312" w:cs="仿宋_GB2312"/>
                <w:b/>
                <w:bCs/>
                <w:highlight w:val="green"/>
                <w:lang w:val="en-US" w:eastAsia="zh-CN"/>
              </w:rPr>
              <w:t>1</w:t>
            </w:r>
            <w:r>
              <w:rPr>
                <w:rFonts w:hint="eastAsia" w:ascii="仿宋_GB2312" w:hAnsi="仿宋_GB2312" w:eastAsia="仿宋_GB2312" w:cs="仿宋_GB2312"/>
                <w:b/>
                <w:bCs/>
                <w:highlight w:val="green"/>
              </w:rPr>
              <w:t>准备资料并</w:t>
            </w:r>
            <w:r>
              <w:rPr>
                <w:rFonts w:hint="eastAsia" w:ascii="仿宋_GB2312" w:hAnsi="仿宋_GB2312" w:eastAsia="仿宋_GB2312" w:cs="仿宋_GB2312"/>
                <w:highlight w:val="green"/>
              </w:rPr>
              <w:t>上传(资质标，要求做好目录）</w:t>
            </w:r>
            <w:r>
              <w:rPr>
                <w:rFonts w:hint="eastAsia" w:ascii="仿宋_GB2312" w:hAnsi="仿宋_GB2312" w:eastAsia="仿宋_GB2312" w:cs="仿宋_GB2312"/>
              </w:rPr>
              <w:t>，资质审查通过即为报名成功；公示期间请尽快报名。</w:t>
            </w:r>
          </w:p>
          <w:p>
            <w:pPr>
              <w:pStyle w:val="117"/>
              <w:spacing w:line="240" w:lineRule="auto"/>
              <w:ind w:firstLine="482"/>
              <w:rPr>
                <w:rFonts w:hint="eastAsia" w:ascii="仿宋_GB2312" w:hAnsi="仿宋_GB2312" w:eastAsia="仿宋_GB2312" w:cs="仿宋_GB2312"/>
              </w:rPr>
            </w:pPr>
            <w:r>
              <w:rPr>
                <w:rFonts w:hint="eastAsia" w:ascii="仿宋_GB2312" w:hAnsi="仿宋_GB2312" w:eastAsia="仿宋_GB2312" w:cs="仿宋_GB2312"/>
                <w:highlight w:val="yellow"/>
                <w:lang w:val="en-US" w:eastAsia="zh-CN"/>
              </w:rPr>
              <w:t>已注册的投标人注意去重汽e采通平台检查更新近三年的经营概况，财务信息更新到近三年，且不许有空余，若因此造成应标不成功，后果由投标人自行承担。（更新路径：重汽e采通-供应商中心-供应商变更-供应商财务数据变更管理-右上角：发起变更；详见SRM系统供应商用户近三年财务数据更新附件17）</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33" w:hRule="atLeast"/>
        </w:trPr>
        <w:tc>
          <w:tcPr>
            <w:tcW w:w="595" w:type="dxa"/>
            <w:vMerge w:val="continue"/>
            <w:tcBorders>
              <w:left w:val="single" w:color="auto" w:sz="2" w:space="0"/>
              <w:right w:val="single" w:color="auto" w:sz="2" w:space="0"/>
            </w:tcBorders>
            <w:vAlign w:val="center"/>
          </w:tcPr>
          <w:p>
            <w:pPr>
              <w:jc w:val="left"/>
              <w:rPr>
                <w:rFonts w:hint="eastAsia" w:ascii="仿宋_GB2312" w:hAnsi="仿宋_GB2312" w:eastAsia="仿宋_GB2312" w:cs="仿宋_GB2312"/>
                <w:sz w:val="24"/>
                <w:szCs w:val="24"/>
              </w:rPr>
            </w:pPr>
          </w:p>
        </w:tc>
        <w:tc>
          <w:tcPr>
            <w:tcW w:w="8363" w:type="dxa"/>
            <w:tcBorders>
              <w:top w:val="single" w:color="auto" w:sz="2" w:space="0"/>
              <w:left w:val="single" w:color="auto" w:sz="2" w:space="0"/>
              <w:bottom w:val="single" w:color="auto" w:sz="2" w:space="0"/>
              <w:right w:val="single" w:color="auto" w:sz="2" w:space="0"/>
            </w:tcBorders>
            <w:vAlign w:val="center"/>
          </w:tcPr>
          <w:p>
            <w:pPr>
              <w:pStyle w:val="117"/>
              <w:spacing w:line="240" w:lineRule="auto"/>
              <w:ind w:firstLine="482"/>
              <w:rPr>
                <w:rFonts w:hint="default" w:ascii="仿宋_GB2312" w:hAnsi="仿宋_GB2312" w:eastAsia="仿宋_GB2312" w:cs="仿宋_GB2312"/>
                <w:color w:val="000000"/>
                <w:sz w:val="24"/>
                <w:szCs w:val="24"/>
                <w:highlight w:val="green"/>
                <w:lang w:val="en-US" w:eastAsia="zh-CN"/>
              </w:rPr>
            </w:pPr>
            <w:r>
              <w:rPr>
                <w:rFonts w:hint="eastAsia" w:ascii="仿宋_GB2312" w:hAnsi="仿宋_GB2312" w:eastAsia="仿宋_GB2312" w:cs="仿宋_GB2312"/>
                <w:b/>
                <w:bCs/>
              </w:rPr>
              <w:t>应标截止时间：</w:t>
            </w:r>
            <w:r>
              <w:rPr>
                <w:rFonts w:hint="eastAsia" w:ascii="仿宋_GB2312" w:hAnsi="仿宋_GB2312" w:eastAsia="仿宋_GB2312" w:cs="仿宋_GB2312"/>
                <w:color w:val="000000"/>
                <w:sz w:val="24"/>
                <w:szCs w:val="24"/>
                <w:highlight w:val="green"/>
                <w:lang w:val="en-US" w:eastAsia="zh-CN"/>
              </w:rPr>
              <w:t>2025年12月29日17：00</w:t>
            </w:r>
          </w:p>
          <w:p>
            <w:pPr>
              <w:pStyle w:val="117"/>
              <w:spacing w:line="240" w:lineRule="auto"/>
              <w:ind w:firstLine="482"/>
              <w:rPr>
                <w:rFonts w:hint="eastAsia" w:ascii="仿宋_GB2312" w:hAnsi="仿宋_GB2312" w:eastAsia="仿宋_GB2312" w:cs="仿宋_GB2312"/>
                <w:highlight w:val="yellow"/>
              </w:rPr>
            </w:pPr>
            <w:r>
              <w:rPr>
                <w:rFonts w:hint="eastAsia" w:ascii="仿宋_GB2312" w:hAnsi="仿宋_GB2312" w:eastAsia="仿宋_GB2312" w:cs="仿宋_GB2312"/>
                <w:b/>
                <w:bCs/>
              </w:rPr>
              <w:t>注册审核需2-4日</w:t>
            </w:r>
            <w:r>
              <w:rPr>
                <w:rFonts w:hint="eastAsia" w:ascii="仿宋_GB2312" w:hAnsi="仿宋_GB2312" w:eastAsia="仿宋_GB2312" w:cs="仿宋_GB2312"/>
                <w:b/>
                <w:bCs/>
                <w:lang w:eastAsia="zh-CN"/>
              </w:rPr>
              <w:t>，</w:t>
            </w:r>
            <w:r>
              <w:rPr>
                <w:rFonts w:hint="eastAsia" w:ascii="仿宋_GB2312" w:hAnsi="仿宋_GB2312" w:eastAsia="仿宋_GB2312" w:cs="仿宋_GB2312"/>
                <w:b/>
                <w:bCs/>
                <w:lang w:val="en-US" w:eastAsia="zh-CN"/>
              </w:rPr>
              <w:t>请预留出驳回修改时间</w:t>
            </w:r>
            <w:r>
              <w:rPr>
                <w:rFonts w:hint="eastAsia" w:ascii="仿宋_GB2312" w:hAnsi="仿宋_GB2312" w:eastAsia="仿宋_GB2312" w:cs="仿宋_GB2312"/>
                <w:b/>
                <w:bCs/>
              </w:rPr>
              <w:t>，应标截止时间精确到秒，逾期将无法应标。请自行掌握时间，避免无法应标。</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82"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pPr>
              <w:jc w:val="center"/>
              <w:rPr>
                <w:rFonts w:hint="eastAsia" w:ascii="仿宋_GB2312" w:hAnsi="仿宋_GB2312" w:eastAsia="仿宋_GB2312" w:cs="仿宋_GB2312"/>
                <w:b/>
                <w:bCs/>
                <w:sz w:val="24"/>
                <w:szCs w:val="24"/>
              </w:rPr>
            </w:pPr>
            <w:r>
              <w:rPr>
                <w:rFonts w:hint="eastAsia" w:ascii="仿宋_GB2312" w:hAnsi="仿宋_GB2312" w:eastAsia="仿宋_GB2312" w:cs="仿宋_GB2312"/>
                <w:b/>
                <w:bCs/>
                <w:sz w:val="24"/>
                <w:szCs w:val="24"/>
              </w:rPr>
              <w:t>3.投标文件的组成、编制及投递</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51"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3.1</w:t>
            </w:r>
          </w:p>
        </w:tc>
        <w:tc>
          <w:tcPr>
            <w:tcW w:w="8363" w:type="dxa"/>
            <w:tcBorders>
              <w:top w:val="single" w:color="auto" w:sz="2" w:space="0"/>
              <w:left w:val="single" w:color="auto" w:sz="2" w:space="0"/>
              <w:bottom w:val="single" w:color="auto" w:sz="2" w:space="0"/>
              <w:right w:val="single" w:color="auto" w:sz="2" w:space="0"/>
            </w:tcBorders>
            <w:vAlign w:val="center"/>
          </w:tcPr>
          <w:p>
            <w:pPr>
              <w:ind w:firstLine="480" w:firstLineChars="200"/>
              <w:rPr>
                <w:rFonts w:hint="eastAsia" w:ascii="仿宋_GB2312" w:hAnsi="仿宋_GB2312" w:eastAsia="仿宋_GB2312" w:cs="仿宋_GB2312"/>
                <w:bCs/>
                <w:sz w:val="24"/>
                <w:szCs w:val="24"/>
              </w:rPr>
            </w:pPr>
            <w:r>
              <w:rPr>
                <w:rFonts w:hint="eastAsia" w:ascii="仿宋_GB2312" w:hAnsi="仿宋_GB2312" w:eastAsia="仿宋_GB2312" w:cs="仿宋_GB2312"/>
                <w:bCs/>
                <w:sz w:val="24"/>
                <w:szCs w:val="24"/>
              </w:rPr>
              <w:t>本项目投标文件为</w:t>
            </w:r>
            <w:r>
              <w:rPr>
                <w:rFonts w:hint="eastAsia" w:ascii="仿宋_GB2312" w:hAnsi="仿宋_GB2312" w:eastAsia="仿宋_GB2312" w:cs="仿宋_GB2312"/>
                <w:b/>
                <w:sz w:val="24"/>
                <w:szCs w:val="24"/>
              </w:rPr>
              <w:t>电子版</w:t>
            </w:r>
            <w:r>
              <w:rPr>
                <w:rFonts w:hint="eastAsia" w:ascii="仿宋_GB2312" w:hAnsi="仿宋_GB2312" w:eastAsia="仿宋_GB2312" w:cs="仿宋_GB2312"/>
                <w:bCs/>
                <w:sz w:val="24"/>
                <w:szCs w:val="24"/>
              </w:rPr>
              <w:t>投标文件</w:t>
            </w:r>
            <w:r>
              <w:rPr>
                <w:rFonts w:hint="eastAsia" w:ascii="仿宋_GB2312" w:hAnsi="仿宋_GB2312" w:eastAsia="仿宋_GB2312" w:cs="仿宋_GB2312"/>
                <w:bCs/>
                <w:sz w:val="24"/>
                <w:szCs w:val="24"/>
                <w:highlight w:val="yellow"/>
              </w:rPr>
              <w:t>（电子版为纸质盖章版的扫描件或加盖电子章，不盖章无效。）</w:t>
            </w:r>
            <w:r>
              <w:rPr>
                <w:rFonts w:hint="eastAsia" w:ascii="仿宋_GB2312" w:hAnsi="仿宋_GB2312" w:eastAsia="仿宋_GB2312" w:cs="仿宋_GB2312"/>
                <w:bCs/>
                <w:sz w:val="24"/>
                <w:szCs w:val="24"/>
              </w:rPr>
              <w:t>，均由</w:t>
            </w:r>
            <w:r>
              <w:rPr>
                <w:rFonts w:hint="eastAsia" w:ascii="仿宋_GB2312" w:hAnsi="仿宋_GB2312" w:eastAsia="仿宋_GB2312" w:cs="仿宋_GB2312"/>
                <w:b/>
                <w:sz w:val="24"/>
                <w:szCs w:val="24"/>
              </w:rPr>
              <w:t>《投标文件（资质标）》、《投标文件（技术标）》、《投标文件（商务标）》（开标一览表）</w:t>
            </w:r>
            <w:r>
              <w:rPr>
                <w:rFonts w:hint="eastAsia" w:ascii="仿宋_GB2312" w:hAnsi="仿宋_GB2312" w:eastAsia="仿宋_GB2312" w:cs="仿宋_GB2312"/>
                <w:bCs/>
                <w:sz w:val="24"/>
                <w:szCs w:val="24"/>
              </w:rPr>
              <w:t>文件组成，共计3个文件。</w:t>
            </w:r>
          </w:p>
          <w:p>
            <w:pPr>
              <w:ind w:firstLine="482" w:firstLineChars="200"/>
              <w:rPr>
                <w:rFonts w:hint="eastAsia" w:ascii="仿宋_GB2312" w:hAnsi="仿宋_GB2312" w:eastAsia="仿宋_GB2312" w:cs="仿宋_GB2312"/>
                <w:b/>
                <w:sz w:val="24"/>
                <w:szCs w:val="24"/>
              </w:rPr>
            </w:pPr>
            <w:r>
              <w:rPr>
                <w:rFonts w:hint="eastAsia" w:ascii="仿宋_GB2312" w:hAnsi="仿宋_GB2312" w:eastAsia="仿宋_GB2312" w:cs="仿宋_GB2312"/>
                <w:b/>
                <w:sz w:val="24"/>
                <w:szCs w:val="24"/>
              </w:rPr>
              <w:t>《投标文件（资质标）》</w:t>
            </w:r>
            <w:r>
              <w:rPr>
                <w:rFonts w:hint="eastAsia" w:ascii="仿宋_GB2312" w:hAnsi="仿宋_GB2312" w:eastAsia="仿宋_GB2312" w:cs="仿宋_GB2312"/>
                <w:bCs/>
                <w:sz w:val="24"/>
                <w:szCs w:val="24"/>
              </w:rPr>
              <w:t>一个文件（里面是全部资质投标书），</w:t>
            </w:r>
            <w:r>
              <w:rPr>
                <w:rFonts w:hint="eastAsia" w:ascii="仿宋_GB2312" w:hAnsi="仿宋_GB2312" w:eastAsia="仿宋_GB2312" w:cs="仿宋_GB2312"/>
                <w:b/>
                <w:sz w:val="24"/>
                <w:szCs w:val="24"/>
              </w:rPr>
              <w:t>投标文件（技术标）》</w:t>
            </w:r>
            <w:r>
              <w:rPr>
                <w:rFonts w:hint="eastAsia" w:ascii="仿宋_GB2312" w:hAnsi="仿宋_GB2312" w:eastAsia="仿宋_GB2312" w:cs="仿宋_GB2312"/>
                <w:bCs/>
                <w:sz w:val="24"/>
                <w:szCs w:val="24"/>
              </w:rPr>
              <w:t>一个文件（里面是全部技术投标书），</w:t>
            </w:r>
            <w:r>
              <w:rPr>
                <w:rFonts w:hint="eastAsia" w:ascii="仿宋_GB2312" w:hAnsi="仿宋_GB2312" w:eastAsia="仿宋_GB2312" w:cs="仿宋_GB2312"/>
                <w:b/>
                <w:sz w:val="24"/>
                <w:szCs w:val="24"/>
              </w:rPr>
              <w:t>《投标文件（商务标）》（开标一览表）</w:t>
            </w:r>
            <w:r>
              <w:rPr>
                <w:rFonts w:hint="eastAsia" w:ascii="仿宋_GB2312" w:hAnsi="仿宋_GB2312" w:eastAsia="仿宋_GB2312" w:cs="仿宋_GB2312"/>
                <w:bCs/>
                <w:sz w:val="24"/>
                <w:szCs w:val="24"/>
              </w:rPr>
              <w:t>一个文件（里面是全部商务投标书），</w:t>
            </w:r>
            <w:r>
              <w:rPr>
                <w:rFonts w:hint="eastAsia" w:ascii="仿宋_GB2312" w:hAnsi="仿宋_GB2312" w:eastAsia="仿宋_GB2312" w:cs="仿宋_GB2312"/>
                <w:b/>
                <w:sz w:val="24"/>
                <w:szCs w:val="24"/>
              </w:rPr>
              <w:t>具体组成等详细要求见招标文件第三部分投标文件编制第三条。</w:t>
            </w:r>
          </w:p>
          <w:p>
            <w:pPr>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bCs/>
                <w:color w:val="000000"/>
                <w:sz w:val="24"/>
                <w:szCs w:val="24"/>
              </w:rPr>
              <w:t>注意不按此要求提供投标文件的，投标文件做无效标处理。</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09"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3.2</w:t>
            </w:r>
          </w:p>
        </w:tc>
        <w:tc>
          <w:tcPr>
            <w:tcW w:w="8363" w:type="dxa"/>
            <w:tcBorders>
              <w:top w:val="single" w:color="auto" w:sz="2" w:space="0"/>
              <w:left w:val="single" w:color="auto" w:sz="2" w:space="0"/>
              <w:bottom w:val="single" w:color="auto" w:sz="2" w:space="0"/>
              <w:right w:val="single" w:color="auto" w:sz="2" w:space="0"/>
            </w:tcBorders>
            <w:vAlign w:val="center"/>
          </w:tcPr>
          <w:p>
            <w:pPr>
              <w:ind w:firstLine="482" w:firstLineChars="200"/>
              <w:rPr>
                <w:rFonts w:hint="default" w:ascii="仿宋_GB2312" w:hAnsi="仿宋_GB2312" w:eastAsia="宋体" w:cs="仿宋_GB2312"/>
                <w:color w:val="000000"/>
                <w:sz w:val="24"/>
                <w:szCs w:val="24"/>
                <w:lang w:val="en-US" w:eastAsia="zh-CN"/>
              </w:rPr>
            </w:pPr>
            <w:r>
              <w:rPr>
                <w:rFonts w:hint="eastAsia" w:ascii="仿宋_GB2312" w:hAnsi="仿宋_GB2312" w:eastAsia="仿宋_GB2312" w:cs="仿宋_GB2312"/>
                <w:b/>
                <w:sz w:val="24"/>
                <w:szCs w:val="24"/>
              </w:rPr>
              <w:t>投标方式：在中国重汽e采通平台应标成功后，进入“供应商投标”环节，投递盖章扫描版电子标书（包含资质标书、技术标书、商务标书），</w:t>
            </w:r>
            <w:r>
              <w:rPr>
                <w:rFonts w:hint="eastAsia" w:ascii="仿宋_GB2312" w:hAnsi="仿宋_GB2312" w:eastAsia="仿宋_GB2312" w:cs="仿宋_GB2312"/>
                <w:sz w:val="24"/>
                <w:szCs w:val="24"/>
              </w:rPr>
              <w:t>若逾期未在中国重汽e采通平台上传电子标书，即便递交了纸版投标文件，一律视为无效投标</w:t>
            </w:r>
            <w:r>
              <w:rPr>
                <w:rFonts w:hint="eastAsia" w:ascii="仿宋_GB2312" w:hAnsi="仿宋_GB2312" w:eastAsia="仿宋_GB2312" w:cs="仿宋_GB2312"/>
                <w:b/>
                <w:sz w:val="24"/>
                <w:szCs w:val="24"/>
              </w:rPr>
              <w:t>。</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644"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3.3</w:t>
            </w:r>
          </w:p>
        </w:tc>
        <w:tc>
          <w:tcPr>
            <w:tcW w:w="8363" w:type="dxa"/>
            <w:tcBorders>
              <w:top w:val="single" w:color="auto" w:sz="2" w:space="0"/>
              <w:left w:val="single" w:color="auto" w:sz="2" w:space="0"/>
              <w:bottom w:val="single" w:color="auto" w:sz="2" w:space="0"/>
              <w:right w:val="single" w:color="auto" w:sz="2" w:space="0"/>
            </w:tcBorders>
            <w:vAlign w:val="center"/>
          </w:tcPr>
          <w:p>
            <w:pPr>
              <w:pStyle w:val="22"/>
              <w:ind w:firstLine="482" w:firstLineChars="200"/>
              <w:rPr>
                <w:rFonts w:hint="eastAsia" w:ascii="仿宋_GB2312" w:hAnsi="仿宋_GB2312" w:eastAsia="仿宋_GB2312" w:cs="仿宋_GB2312"/>
                <w:b/>
                <w:bCs/>
                <w:sz w:val="24"/>
                <w:szCs w:val="24"/>
              </w:rPr>
            </w:pPr>
            <w:r>
              <w:rPr>
                <w:rFonts w:hint="eastAsia" w:ascii="仿宋_GB2312" w:hAnsi="仿宋_GB2312" w:eastAsia="仿宋_GB2312" w:cs="仿宋_GB2312"/>
                <w:b/>
                <w:bCs/>
                <w:sz w:val="24"/>
                <w:szCs w:val="24"/>
                <w:lang w:val="en-US" w:eastAsia="zh-CN"/>
              </w:rPr>
              <w:t>本次投标只需要线上e采通投递电子版标书。</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988"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3.4</w:t>
            </w:r>
          </w:p>
        </w:tc>
        <w:tc>
          <w:tcPr>
            <w:tcW w:w="8363" w:type="dxa"/>
            <w:tcBorders>
              <w:top w:val="single" w:color="auto" w:sz="2" w:space="0"/>
              <w:left w:val="single" w:color="auto" w:sz="2" w:space="0"/>
              <w:bottom w:val="single" w:color="auto" w:sz="2" w:space="0"/>
              <w:right w:val="single" w:color="auto" w:sz="2" w:space="0"/>
            </w:tcBorders>
            <w:vAlign w:val="center"/>
          </w:tcPr>
          <w:p>
            <w:pPr>
              <w:pStyle w:val="22"/>
              <w:rPr>
                <w:rFonts w:hint="eastAsia" w:ascii="仿宋_GB2312" w:hAnsi="仿宋_GB2312" w:eastAsia="仿宋_GB2312" w:cs="仿宋_GB2312"/>
                <w:b/>
                <w:sz w:val="24"/>
                <w:szCs w:val="24"/>
              </w:rPr>
            </w:pPr>
            <w:r>
              <w:rPr>
                <w:rFonts w:hint="eastAsia" w:ascii="宋体" w:hAnsi="宋体" w:eastAsia="宋体" w:cs="宋体"/>
                <w:b/>
                <w:bCs/>
                <w:sz w:val="24"/>
                <w:szCs w:val="24"/>
              </w:rPr>
              <w:t>投标文件的</w:t>
            </w:r>
            <w:r>
              <w:rPr>
                <w:rFonts w:hint="eastAsia" w:ascii="宋体" w:hAnsi="宋体" w:eastAsia="宋体" w:cs="宋体"/>
                <w:b/>
                <w:bCs/>
                <w:sz w:val="24"/>
                <w:szCs w:val="24"/>
                <w:lang w:val="en-US" w:eastAsia="zh-CN"/>
              </w:rPr>
              <w:t>提交</w:t>
            </w:r>
            <w:r>
              <w:rPr>
                <w:rFonts w:hint="eastAsia" w:ascii="宋体" w:hAnsi="宋体" w:eastAsia="宋体" w:cs="宋体"/>
                <w:b/>
                <w:bCs/>
                <w:sz w:val="24"/>
                <w:szCs w:val="24"/>
              </w:rPr>
              <w:t>：</w:t>
            </w:r>
            <w:r>
              <w:rPr>
                <w:rFonts w:hint="eastAsia" w:ascii="宋体" w:hAnsi="宋体" w:eastAsia="宋体" w:cs="宋体"/>
                <w:sz w:val="24"/>
                <w:szCs w:val="24"/>
              </w:rPr>
              <w:t>投标人必须将投标文件按照资质标文件1册、技术标文件1册、商务标文件1册</w:t>
            </w:r>
            <w:r>
              <w:rPr>
                <w:rFonts w:hint="eastAsia" w:ascii="宋体" w:hAnsi="宋体" w:eastAsia="宋体" w:cs="宋体"/>
                <w:b/>
                <w:bCs/>
                <w:sz w:val="24"/>
                <w:szCs w:val="24"/>
              </w:rPr>
              <w:t>分别进行</w:t>
            </w:r>
            <w:r>
              <w:rPr>
                <w:rFonts w:hint="eastAsia" w:ascii="宋体" w:hAnsi="宋体" w:eastAsia="宋体" w:cs="宋体"/>
                <w:bCs/>
                <w:sz w:val="24"/>
                <w:szCs w:val="24"/>
                <w:lang w:val="en-US" w:eastAsia="zh-CN"/>
              </w:rPr>
              <w:t>整理</w:t>
            </w:r>
            <w:r>
              <w:rPr>
                <w:rFonts w:hint="eastAsia" w:ascii="宋体" w:hAnsi="宋体" w:eastAsia="宋体" w:cs="宋体"/>
                <w:sz w:val="24"/>
                <w:szCs w:val="24"/>
              </w:rPr>
              <w:t>，</w:t>
            </w:r>
            <w:r>
              <w:rPr>
                <w:rFonts w:hint="eastAsia" w:hAnsi="宋体" w:eastAsia="宋体" w:cs="宋体"/>
                <w:b/>
                <w:bCs/>
                <w:sz w:val="24"/>
                <w:szCs w:val="24"/>
              </w:rPr>
              <w:t>不单独装订的，投标文件做无效标处理。</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41"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3.5</w:t>
            </w:r>
          </w:p>
        </w:tc>
        <w:tc>
          <w:tcPr>
            <w:tcW w:w="8363" w:type="dxa"/>
            <w:tcBorders>
              <w:top w:val="single" w:color="auto" w:sz="2" w:space="0"/>
              <w:left w:val="single" w:color="auto" w:sz="2" w:space="0"/>
              <w:bottom w:val="single" w:color="auto" w:sz="2" w:space="0"/>
              <w:right w:val="single" w:color="auto" w:sz="2" w:space="0"/>
            </w:tcBorders>
            <w:vAlign w:val="center"/>
          </w:tcPr>
          <w:p>
            <w:pPr>
              <w:pStyle w:val="22"/>
              <w:ind w:firstLine="482" w:firstLineChars="200"/>
              <w:rPr>
                <w:rFonts w:hint="eastAsia" w:ascii="仿宋_GB2312" w:hAnsi="仿宋_GB2312" w:eastAsia="仿宋_GB2312" w:cs="仿宋_GB2312"/>
                <w:sz w:val="24"/>
                <w:szCs w:val="24"/>
                <w:highlight w:val="none"/>
              </w:rPr>
            </w:pPr>
            <w:r>
              <w:rPr>
                <w:rFonts w:hint="eastAsia" w:ascii="仿宋_GB2312" w:hAnsi="仿宋_GB2312" w:eastAsia="仿宋_GB2312" w:cs="仿宋_GB2312"/>
                <w:b/>
                <w:bCs/>
                <w:sz w:val="24"/>
                <w:szCs w:val="24"/>
              </w:rPr>
              <w:t>投标文件递交截止时</w:t>
            </w:r>
            <w:r>
              <w:rPr>
                <w:rFonts w:hint="eastAsia" w:ascii="仿宋_GB2312" w:hAnsi="仿宋_GB2312" w:eastAsia="仿宋_GB2312" w:cs="仿宋_GB2312"/>
                <w:b/>
                <w:bCs/>
                <w:sz w:val="24"/>
                <w:szCs w:val="24"/>
                <w:highlight w:val="none"/>
              </w:rPr>
              <w:t>间：</w:t>
            </w:r>
            <w:r>
              <w:rPr>
                <w:rFonts w:hint="eastAsia" w:ascii="仿宋_GB2312" w:hAnsi="仿宋_GB2312" w:eastAsia="仿宋_GB2312" w:cs="仿宋_GB2312"/>
                <w:color w:val="000000"/>
                <w:sz w:val="24"/>
                <w:szCs w:val="24"/>
                <w:highlight w:val="green"/>
                <w:lang w:val="en-US" w:eastAsia="zh-CN"/>
              </w:rPr>
              <w:t>2026年1月4日17：00</w:t>
            </w:r>
          </w:p>
          <w:p>
            <w:pPr>
              <w:pStyle w:val="22"/>
              <w:ind w:firstLine="482" w:firstLineChars="200"/>
              <w:rPr>
                <w:rFonts w:hint="eastAsia" w:ascii="仿宋_GB2312" w:hAnsi="仿宋_GB2312" w:eastAsia="仿宋_GB2312" w:cs="仿宋_GB2312"/>
                <w:sz w:val="24"/>
                <w:szCs w:val="24"/>
                <w:highlight w:val="yellow"/>
              </w:rPr>
            </w:pPr>
            <w:r>
              <w:rPr>
                <w:rFonts w:hint="eastAsia" w:ascii="仿宋_GB2312" w:hAnsi="仿宋_GB2312" w:eastAsia="仿宋_GB2312" w:cs="仿宋_GB2312"/>
                <w:b/>
                <w:bCs/>
                <w:sz w:val="24"/>
                <w:szCs w:val="24"/>
                <w:highlight w:val="none"/>
              </w:rPr>
              <w:t>注：请务必在投标文件递交截止时间前完成投标操作，截</w:t>
            </w:r>
            <w:r>
              <w:rPr>
                <w:rFonts w:hint="eastAsia" w:ascii="仿宋_GB2312" w:hAnsi="仿宋_GB2312" w:eastAsia="仿宋_GB2312" w:cs="仿宋_GB2312"/>
                <w:b/>
                <w:bCs/>
                <w:sz w:val="24"/>
                <w:szCs w:val="24"/>
              </w:rPr>
              <w:t>止时间精确到秒，逾期将无法投标。请自行掌握时间，避免无法投标。</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47"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3.6</w:t>
            </w:r>
          </w:p>
        </w:tc>
        <w:tc>
          <w:tcPr>
            <w:tcW w:w="8363" w:type="dxa"/>
            <w:tcBorders>
              <w:top w:val="single" w:color="auto" w:sz="2" w:space="0"/>
              <w:left w:val="single" w:color="auto" w:sz="2" w:space="0"/>
              <w:bottom w:val="single" w:color="auto" w:sz="2" w:space="0"/>
              <w:right w:val="single" w:color="auto" w:sz="2" w:space="0"/>
            </w:tcBorders>
            <w:vAlign w:val="center"/>
          </w:tcPr>
          <w:p>
            <w:pPr>
              <w:ind w:firstLine="482" w:firstLineChars="200"/>
              <w:rPr>
                <w:rFonts w:hint="eastAsia" w:ascii="仿宋_GB2312" w:hAnsi="仿宋_GB2312" w:eastAsia="仿宋_GB2312" w:cs="仿宋_GB2312"/>
                <w:sz w:val="24"/>
                <w:szCs w:val="24"/>
              </w:rPr>
            </w:pPr>
            <w:r>
              <w:rPr>
                <w:rFonts w:hint="eastAsia" w:ascii="仿宋_GB2312" w:hAnsi="仿宋_GB2312" w:eastAsia="仿宋_GB2312" w:cs="仿宋_GB2312"/>
                <w:b/>
                <w:bCs/>
                <w:sz w:val="24"/>
                <w:szCs w:val="24"/>
              </w:rPr>
              <w:t>投标文件有效期：</w:t>
            </w:r>
            <w:r>
              <w:rPr>
                <w:rFonts w:hint="eastAsia" w:ascii="仿宋_GB2312" w:hAnsi="仿宋_GB2312" w:eastAsia="仿宋_GB2312" w:cs="仿宋_GB2312"/>
                <w:sz w:val="24"/>
                <w:szCs w:val="24"/>
              </w:rPr>
              <w:t>自开标之日起90个日历日。</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01"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pPr>
              <w:jc w:val="center"/>
              <w:rPr>
                <w:rFonts w:hint="eastAsia" w:ascii="仿宋_GB2312" w:hAnsi="仿宋_GB2312" w:eastAsia="仿宋_GB2312" w:cs="仿宋_GB2312"/>
                <w:b/>
                <w:bCs/>
                <w:sz w:val="24"/>
                <w:szCs w:val="24"/>
              </w:rPr>
            </w:pPr>
            <w:r>
              <w:rPr>
                <w:rFonts w:hint="eastAsia" w:ascii="仿宋_GB2312" w:hAnsi="仿宋_GB2312" w:eastAsia="仿宋_GB2312" w:cs="仿宋_GB2312"/>
                <w:b/>
                <w:bCs/>
                <w:sz w:val="24"/>
                <w:szCs w:val="24"/>
              </w:rPr>
              <w:t>4.投标保证金及投标有效期</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89"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4.1</w:t>
            </w:r>
          </w:p>
        </w:tc>
        <w:tc>
          <w:tcPr>
            <w:tcW w:w="8363" w:type="dxa"/>
            <w:tcBorders>
              <w:top w:val="single" w:color="auto" w:sz="2" w:space="0"/>
              <w:left w:val="single" w:color="auto" w:sz="2" w:space="0"/>
              <w:bottom w:val="single" w:color="auto" w:sz="2" w:space="0"/>
              <w:right w:val="single" w:color="auto" w:sz="2" w:space="0"/>
            </w:tcBorders>
            <w:vAlign w:val="center"/>
          </w:tcPr>
          <w:p>
            <w:pPr>
              <w:ind w:firstLine="482" w:firstLineChars="200"/>
              <w:rPr>
                <w:rFonts w:hint="eastAsia" w:ascii="仿宋_GB2312" w:hAnsi="仿宋_GB2312" w:eastAsia="仿宋_GB2312" w:cs="仿宋_GB2312"/>
                <w:sz w:val="24"/>
                <w:szCs w:val="24"/>
              </w:rPr>
            </w:pPr>
            <w:r>
              <w:rPr>
                <w:rFonts w:hint="eastAsia" w:ascii="仿宋_GB2312" w:hAnsi="仿宋_GB2312" w:eastAsia="仿宋_GB2312" w:cs="仿宋_GB2312"/>
                <w:b/>
                <w:bCs/>
                <w:sz w:val="24"/>
                <w:szCs w:val="24"/>
              </w:rPr>
              <w:t>投标保证金的缴纳形式：</w:t>
            </w:r>
            <w:r>
              <w:rPr>
                <w:rFonts w:hint="eastAsia" w:ascii="宋体" w:hAnsi="宋体" w:eastAsia="宋体" w:cs="宋体"/>
                <w:sz w:val="24"/>
                <w:szCs w:val="24"/>
                <w:highlight w:val="none"/>
              </w:rPr>
              <w:t>电汇或网银</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2500"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hint="eastAsia" w:ascii="仿宋_GB2312" w:hAnsi="仿宋_GB2312" w:eastAsia="仿宋_GB2312" w:cs="仿宋_GB2312"/>
                <w:sz w:val="24"/>
                <w:szCs w:val="24"/>
                <w:highlight w:val="cyan"/>
              </w:rPr>
            </w:pPr>
            <w:r>
              <w:rPr>
                <w:rFonts w:hint="eastAsia" w:ascii="仿宋_GB2312" w:hAnsi="仿宋_GB2312" w:eastAsia="仿宋_GB2312" w:cs="仿宋_GB2312"/>
                <w:sz w:val="24"/>
                <w:szCs w:val="24"/>
              </w:rPr>
              <w:t>4.2</w:t>
            </w:r>
          </w:p>
        </w:tc>
        <w:tc>
          <w:tcPr>
            <w:tcW w:w="8363" w:type="dxa"/>
            <w:tcBorders>
              <w:top w:val="single" w:color="auto" w:sz="2" w:space="0"/>
              <w:left w:val="single" w:color="auto" w:sz="2" w:space="0"/>
              <w:bottom w:val="single" w:color="auto" w:sz="2" w:space="0"/>
              <w:right w:val="single" w:color="auto" w:sz="2" w:space="0"/>
            </w:tcBorders>
            <w:vAlign w:val="center"/>
          </w:tcPr>
          <w:p>
            <w:pPr>
              <w:tabs>
                <w:tab w:val="left" w:pos="932"/>
              </w:tabs>
              <w:ind w:firstLine="482" w:firstLineChars="200"/>
              <w:rPr>
                <w:rFonts w:hint="eastAsia" w:ascii="仿宋_GB2312" w:hAnsi="仿宋_GB2312" w:eastAsia="仿宋_GB2312" w:cs="仿宋_GB2312"/>
                <w:sz w:val="24"/>
                <w:szCs w:val="24"/>
              </w:rPr>
            </w:pPr>
            <w:r>
              <w:rPr>
                <w:rFonts w:hint="eastAsia" w:ascii="仿宋_GB2312" w:hAnsi="仿宋_GB2312" w:eastAsia="仿宋_GB2312" w:cs="仿宋_GB2312"/>
                <w:b/>
                <w:bCs/>
                <w:sz w:val="24"/>
                <w:szCs w:val="24"/>
              </w:rPr>
              <w:t>投标保证金的金额：</w:t>
            </w:r>
            <w:r>
              <w:rPr>
                <w:rFonts w:hint="eastAsia" w:ascii="仿宋_GB2312" w:hAnsi="仿宋_GB2312" w:eastAsia="仿宋_GB2312" w:cs="仿宋_GB2312"/>
                <w:sz w:val="24"/>
                <w:szCs w:val="24"/>
              </w:rPr>
              <w:t>人民币</w:t>
            </w:r>
            <w:r>
              <w:rPr>
                <w:rFonts w:hint="eastAsia" w:ascii="仿宋_GB2312" w:hAnsi="仿宋_GB2312" w:eastAsia="仿宋_GB2312" w:cs="仿宋_GB2312"/>
                <w:color w:val="000000"/>
                <w:sz w:val="24"/>
                <w:szCs w:val="24"/>
                <w:highlight w:val="green"/>
                <w:lang w:val="en-US" w:eastAsia="zh-CN"/>
              </w:rPr>
              <w:t>5000</w:t>
            </w:r>
            <w:r>
              <w:rPr>
                <w:rFonts w:hint="eastAsia" w:ascii="仿宋_GB2312" w:hAnsi="仿宋_GB2312" w:eastAsia="仿宋_GB2312" w:cs="仿宋_GB2312"/>
                <w:sz w:val="24"/>
                <w:szCs w:val="24"/>
              </w:rPr>
              <w:t>元</w:t>
            </w:r>
          </w:p>
          <w:p>
            <w:pPr>
              <w:tabs>
                <w:tab w:val="left" w:pos="932"/>
              </w:tabs>
              <w:ind w:firstLine="482" w:firstLineChars="200"/>
              <w:rPr>
                <w:rFonts w:hint="eastAsia" w:ascii="仿宋_GB2312" w:hAnsi="仿宋_GB2312" w:eastAsia="仿宋_GB2312" w:cs="仿宋_GB2312"/>
                <w:b/>
                <w:bCs/>
                <w:color w:val="000000"/>
                <w:kern w:val="0"/>
                <w:sz w:val="24"/>
                <w:szCs w:val="24"/>
              </w:rPr>
            </w:pPr>
            <w:r>
              <w:rPr>
                <w:rFonts w:hint="eastAsia" w:ascii="仿宋_GB2312" w:hAnsi="仿宋_GB2312" w:eastAsia="仿宋_GB2312" w:cs="仿宋_GB2312"/>
                <w:b/>
                <w:bCs/>
                <w:color w:val="000000"/>
                <w:kern w:val="0"/>
                <w:sz w:val="24"/>
                <w:szCs w:val="24"/>
              </w:rPr>
              <w:t>开户名称：</w:t>
            </w:r>
            <w:r>
              <w:rPr>
                <w:rFonts w:hint="eastAsia"/>
              </w:rPr>
              <w:t>中国重汽集团济南汽车部件有限公司</w:t>
            </w:r>
          </w:p>
          <w:p>
            <w:pPr>
              <w:tabs>
                <w:tab w:val="left" w:pos="932"/>
              </w:tabs>
              <w:ind w:firstLine="482" w:firstLineChars="200"/>
              <w:rPr>
                <w:rFonts w:hint="eastAsia" w:ascii="仿宋_GB2312" w:hAnsi="仿宋_GB2312" w:eastAsia="仿宋_GB2312" w:cs="仿宋_GB2312"/>
                <w:b/>
                <w:bCs/>
                <w:color w:val="000000"/>
                <w:kern w:val="0"/>
                <w:sz w:val="24"/>
                <w:szCs w:val="24"/>
              </w:rPr>
            </w:pPr>
            <w:r>
              <w:rPr>
                <w:rFonts w:hint="eastAsia" w:ascii="仿宋_GB2312" w:hAnsi="仿宋_GB2312" w:eastAsia="仿宋_GB2312" w:cs="仿宋_GB2312"/>
                <w:b/>
                <w:bCs/>
                <w:color w:val="000000"/>
                <w:kern w:val="0"/>
                <w:sz w:val="24"/>
                <w:szCs w:val="24"/>
              </w:rPr>
              <w:t>开户银行：</w:t>
            </w:r>
            <w:r>
              <w:rPr>
                <w:rFonts w:hint="eastAsia"/>
              </w:rPr>
              <w:t>北京银行股份有限公司济南分行营业部</w:t>
            </w:r>
          </w:p>
          <w:p>
            <w:pPr>
              <w:tabs>
                <w:tab w:val="left" w:pos="932"/>
              </w:tabs>
              <w:ind w:firstLine="482" w:firstLineChars="200"/>
              <w:rPr>
                <w:rFonts w:hint="eastAsia" w:ascii="仿宋_GB2312" w:hAnsi="仿宋_GB2312" w:eastAsia="仿宋_GB2312" w:cs="仿宋_GB2312"/>
                <w:sz w:val="24"/>
                <w:szCs w:val="24"/>
              </w:rPr>
            </w:pPr>
            <w:r>
              <w:rPr>
                <w:rFonts w:hint="eastAsia" w:ascii="仿宋_GB2312" w:hAnsi="仿宋_GB2312" w:eastAsia="仿宋_GB2312" w:cs="仿宋_GB2312"/>
                <w:b/>
                <w:bCs/>
                <w:color w:val="000000"/>
                <w:kern w:val="0"/>
                <w:sz w:val="24"/>
                <w:szCs w:val="24"/>
                <w:highlight w:val="none"/>
              </w:rPr>
              <w:t>银行</w:t>
            </w:r>
            <w:r>
              <w:rPr>
                <w:rFonts w:hint="eastAsia" w:ascii="仿宋_GB2312" w:hAnsi="仿宋_GB2312" w:eastAsia="仿宋_GB2312" w:cs="仿宋_GB2312"/>
                <w:b/>
                <w:bCs/>
                <w:color w:val="000000"/>
                <w:kern w:val="0"/>
                <w:sz w:val="24"/>
                <w:szCs w:val="24"/>
                <w:highlight w:val="none"/>
                <w:lang w:val="en-US" w:eastAsia="zh-CN"/>
              </w:rPr>
              <w:t>账</w:t>
            </w:r>
            <w:r>
              <w:rPr>
                <w:rFonts w:hint="eastAsia" w:ascii="仿宋_GB2312" w:hAnsi="仿宋_GB2312" w:eastAsia="仿宋_GB2312" w:cs="仿宋_GB2312"/>
                <w:b/>
                <w:bCs/>
                <w:color w:val="000000"/>
                <w:kern w:val="0"/>
                <w:sz w:val="24"/>
                <w:szCs w:val="24"/>
                <w:highlight w:val="none"/>
              </w:rPr>
              <w:t>号：</w:t>
            </w:r>
            <w:r>
              <w:rPr>
                <w:rFonts w:hint="eastAsia"/>
              </w:rPr>
              <w:t>20000042845000032899980</w:t>
            </w:r>
          </w:p>
          <w:p>
            <w:pPr>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投标保证金应从投标人的基本账户转出至上述账户并到账，否则视为无效投标。</w:t>
            </w:r>
          </w:p>
          <w:p>
            <w:pPr>
              <w:ind w:firstLine="480" w:firstLineChars="200"/>
              <w:rPr>
                <w:rFonts w:hint="eastAsia" w:ascii="仿宋_GB2312" w:hAnsi="仿宋_GB2312" w:eastAsia="仿宋_GB2312" w:cs="仿宋_GB2312"/>
                <w:sz w:val="24"/>
                <w:szCs w:val="24"/>
                <w:highlight w:val="cyan"/>
              </w:rPr>
            </w:pPr>
            <w:r>
              <w:rPr>
                <w:rFonts w:hint="eastAsia" w:ascii="仿宋_GB2312" w:hAnsi="仿宋_GB2312" w:eastAsia="仿宋_GB2312" w:cs="仿宋_GB2312"/>
                <w:sz w:val="24"/>
                <w:szCs w:val="24"/>
              </w:rPr>
              <w:t>转账附言：公司名称+项目名称+投标保证金。</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961"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4.3</w:t>
            </w:r>
          </w:p>
        </w:tc>
        <w:tc>
          <w:tcPr>
            <w:tcW w:w="8363" w:type="dxa"/>
            <w:tcBorders>
              <w:top w:val="single" w:color="auto" w:sz="2" w:space="0"/>
              <w:left w:val="single" w:color="auto" w:sz="2" w:space="0"/>
              <w:bottom w:val="single" w:color="auto" w:sz="2" w:space="0"/>
              <w:right w:val="single" w:color="auto" w:sz="2" w:space="0"/>
            </w:tcBorders>
            <w:vAlign w:val="center"/>
          </w:tcPr>
          <w:p>
            <w:pPr>
              <w:pStyle w:val="40"/>
              <w:spacing w:after="0" w:line="240" w:lineRule="auto"/>
              <w:ind w:left="0" w:leftChars="0" w:firstLine="482"/>
              <w:rPr>
                <w:rFonts w:hint="eastAsia" w:ascii="仿宋_GB2312" w:hAnsi="仿宋_GB2312" w:eastAsia="仿宋_GB2312" w:cs="仿宋_GB2312"/>
                <w:sz w:val="24"/>
                <w:szCs w:val="24"/>
                <w:highlight w:val="none"/>
              </w:rPr>
            </w:pPr>
            <w:r>
              <w:rPr>
                <w:rFonts w:hint="eastAsia" w:ascii="仿宋_GB2312" w:hAnsi="仿宋_GB2312" w:eastAsia="仿宋_GB2312" w:cs="仿宋_GB2312"/>
                <w:b/>
                <w:bCs/>
                <w:sz w:val="24"/>
                <w:szCs w:val="24"/>
                <w:highlight w:val="none"/>
              </w:rPr>
              <w:t>保证金缴纳截止时间</w:t>
            </w:r>
            <w:r>
              <w:rPr>
                <w:rFonts w:hint="eastAsia" w:ascii="仿宋_GB2312" w:hAnsi="仿宋_GB2312" w:eastAsia="仿宋_GB2312" w:cs="仿宋_GB2312"/>
                <w:b/>
                <w:snapToGrid w:val="0"/>
                <w:kern w:val="0"/>
                <w:sz w:val="24"/>
                <w:szCs w:val="24"/>
                <w:highlight w:val="none"/>
              </w:rPr>
              <w:t>：</w:t>
            </w:r>
            <w:r>
              <w:rPr>
                <w:rFonts w:hint="eastAsia" w:ascii="仿宋_GB2312" w:hAnsi="仿宋_GB2312" w:eastAsia="仿宋_GB2312" w:cs="仿宋_GB2312"/>
                <w:color w:val="000000"/>
                <w:sz w:val="24"/>
                <w:szCs w:val="24"/>
                <w:highlight w:val="green"/>
                <w:lang w:val="en-US" w:eastAsia="zh-CN"/>
              </w:rPr>
              <w:t>2026年1月4日17：00</w:t>
            </w:r>
          </w:p>
          <w:p>
            <w:pPr>
              <w:pStyle w:val="40"/>
              <w:spacing w:after="0" w:line="240" w:lineRule="auto"/>
              <w:ind w:left="0" w:leftChars="0" w:firstLine="480"/>
              <w:rPr>
                <w:rFonts w:hint="eastAsia" w:ascii="仿宋_GB2312" w:hAnsi="仿宋_GB2312" w:eastAsia="仿宋_GB2312" w:cs="仿宋_GB2312"/>
                <w:sz w:val="24"/>
                <w:szCs w:val="24"/>
                <w:highlight w:val="none"/>
              </w:rPr>
            </w:pPr>
            <w:r>
              <w:rPr>
                <w:rFonts w:hint="eastAsia" w:ascii="仿宋_GB2312" w:hAnsi="仿宋_GB2312" w:eastAsia="仿宋_GB2312" w:cs="仿宋_GB2312"/>
                <w:sz w:val="24"/>
                <w:szCs w:val="24"/>
                <w:highlight w:val="none"/>
              </w:rPr>
              <w:t>供应商应充分考虑银行信息交换时间，由此带来的保证金不能按时到帐的责任由供应商自行承担。</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90"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4.4</w:t>
            </w:r>
          </w:p>
        </w:tc>
        <w:tc>
          <w:tcPr>
            <w:tcW w:w="8363" w:type="dxa"/>
            <w:tcBorders>
              <w:top w:val="single" w:color="auto" w:sz="2" w:space="0"/>
              <w:left w:val="single" w:color="auto" w:sz="2" w:space="0"/>
              <w:bottom w:val="single" w:color="auto" w:sz="2" w:space="0"/>
              <w:right w:val="single" w:color="auto" w:sz="2" w:space="0"/>
            </w:tcBorders>
            <w:vAlign w:val="center"/>
          </w:tcPr>
          <w:p>
            <w:pPr>
              <w:pStyle w:val="40"/>
              <w:spacing w:after="0" w:line="240" w:lineRule="auto"/>
              <w:ind w:left="0" w:leftChars="0" w:firstLine="48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对于没有中标的投标人，投标保证金将于招标人内部完成中标人评审并确认最终中标人后在45工作日内予以原路返还（无息）；对于中标方，投标保证金将在签订合同后45个工作日内原路返还（无息）。</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09"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pPr>
              <w:jc w:val="center"/>
              <w:rPr>
                <w:rFonts w:hint="eastAsia" w:ascii="仿宋_GB2312" w:hAnsi="仿宋_GB2312" w:eastAsia="仿宋_GB2312" w:cs="仿宋_GB2312"/>
                <w:b/>
                <w:bCs/>
                <w:sz w:val="24"/>
                <w:szCs w:val="24"/>
              </w:rPr>
            </w:pPr>
            <w:r>
              <w:rPr>
                <w:rFonts w:hint="eastAsia" w:ascii="仿宋_GB2312" w:hAnsi="仿宋_GB2312" w:eastAsia="仿宋_GB2312" w:cs="仿宋_GB2312"/>
                <w:b/>
                <w:bCs/>
                <w:sz w:val="24"/>
                <w:szCs w:val="24"/>
              </w:rPr>
              <w:t>5.开评标</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753"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5.1</w:t>
            </w:r>
          </w:p>
        </w:tc>
        <w:tc>
          <w:tcPr>
            <w:tcW w:w="8363" w:type="dxa"/>
            <w:tcBorders>
              <w:top w:val="single" w:color="auto" w:sz="2" w:space="0"/>
              <w:left w:val="single" w:color="auto" w:sz="2" w:space="0"/>
              <w:bottom w:val="single" w:color="auto" w:sz="2" w:space="0"/>
              <w:right w:val="single" w:color="auto" w:sz="2" w:space="0"/>
            </w:tcBorders>
            <w:vAlign w:val="center"/>
          </w:tcPr>
          <w:p>
            <w:pPr>
              <w:ind w:firstLine="482" w:firstLineChars="200"/>
              <w:rPr>
                <w:rFonts w:hint="eastAsia" w:ascii="仿宋_GB2312" w:hAnsi="仿宋_GB2312" w:eastAsia="仿宋_GB2312" w:cs="仿宋_GB2312"/>
                <w:sz w:val="24"/>
                <w:szCs w:val="24"/>
                <w:highlight w:val="none"/>
              </w:rPr>
            </w:pPr>
            <w:r>
              <w:rPr>
                <w:rFonts w:hint="eastAsia" w:ascii="仿宋_GB2312" w:hAnsi="仿宋_GB2312" w:eastAsia="仿宋_GB2312" w:cs="仿宋_GB2312"/>
                <w:b/>
                <w:bCs/>
                <w:sz w:val="24"/>
                <w:szCs w:val="24"/>
              </w:rPr>
              <w:t>开标时</w:t>
            </w:r>
            <w:r>
              <w:rPr>
                <w:rFonts w:hint="eastAsia" w:ascii="仿宋_GB2312" w:hAnsi="仿宋_GB2312" w:eastAsia="仿宋_GB2312" w:cs="仿宋_GB2312"/>
                <w:b/>
                <w:bCs/>
                <w:sz w:val="24"/>
                <w:szCs w:val="24"/>
                <w:highlight w:val="none"/>
              </w:rPr>
              <w:t>间：</w:t>
            </w:r>
            <w:r>
              <w:rPr>
                <w:rFonts w:hint="eastAsia" w:ascii="仿宋_GB2312" w:hAnsi="仿宋_GB2312" w:eastAsia="仿宋_GB2312" w:cs="仿宋_GB2312"/>
                <w:color w:val="000000"/>
                <w:sz w:val="24"/>
                <w:szCs w:val="24"/>
                <w:highlight w:val="green"/>
                <w:lang w:val="en-US" w:eastAsia="zh-CN"/>
              </w:rPr>
              <w:t>2026年1月5</w:t>
            </w:r>
            <w:bookmarkStart w:id="111" w:name="_GoBack"/>
            <w:bookmarkEnd w:id="111"/>
            <w:r>
              <w:rPr>
                <w:rFonts w:hint="eastAsia" w:ascii="仿宋_GB2312" w:hAnsi="仿宋_GB2312" w:eastAsia="仿宋_GB2312" w:cs="仿宋_GB2312"/>
                <w:color w:val="000000"/>
                <w:sz w:val="24"/>
                <w:szCs w:val="24"/>
                <w:highlight w:val="green"/>
                <w:lang w:val="en-US" w:eastAsia="zh-CN"/>
              </w:rPr>
              <w:t>日9：00</w:t>
            </w:r>
            <w:r>
              <w:rPr>
                <w:rFonts w:hint="eastAsia" w:hAnsi="宋体" w:eastAsia="宋体" w:cs="宋体"/>
                <w:sz w:val="24"/>
                <w:szCs w:val="24"/>
                <w:highlight w:val="yellow"/>
              </w:rPr>
              <w:t>（</w:t>
            </w:r>
            <w:r>
              <w:rPr>
                <w:rFonts w:hint="eastAsia" w:hAnsi="宋体" w:eastAsia="宋体" w:cs="宋体"/>
                <w:sz w:val="24"/>
                <w:szCs w:val="24"/>
                <w:highlight w:val="yellow"/>
                <w:lang w:val="en-US" w:eastAsia="zh-CN"/>
              </w:rPr>
              <w:t>暂定，以实际通知为准</w:t>
            </w:r>
            <w:r>
              <w:rPr>
                <w:rFonts w:hint="eastAsia" w:hAnsi="宋体" w:eastAsia="宋体" w:cs="宋体"/>
                <w:sz w:val="24"/>
                <w:szCs w:val="24"/>
                <w:highlight w:val="yellow"/>
              </w:rPr>
              <w:t>）</w:t>
            </w:r>
          </w:p>
          <w:p>
            <w:pPr>
              <w:ind w:firstLine="482" w:firstLineChars="200"/>
              <w:rPr>
                <w:rFonts w:hint="eastAsia" w:ascii="仿宋_GB2312" w:hAnsi="仿宋_GB2312" w:eastAsia="仿宋_GB2312" w:cs="仿宋_GB2312"/>
                <w:sz w:val="24"/>
                <w:szCs w:val="24"/>
              </w:rPr>
            </w:pPr>
            <w:r>
              <w:rPr>
                <w:rFonts w:hint="eastAsia" w:ascii="仿宋_GB2312" w:hAnsi="仿宋_GB2312" w:eastAsia="仿宋_GB2312" w:cs="仿宋_GB2312"/>
                <w:b/>
                <w:bCs/>
                <w:sz w:val="24"/>
                <w:szCs w:val="24"/>
                <w:highlight w:val="none"/>
              </w:rPr>
              <w:t>开标地点：</w:t>
            </w:r>
            <w:r>
              <w:rPr>
                <w:rFonts w:hint="eastAsia" w:ascii="仿宋_GB2312" w:hAnsi="仿宋_GB2312" w:eastAsia="仿宋_GB2312" w:cs="仿宋_GB2312"/>
                <w:color w:val="000000"/>
                <w:sz w:val="24"/>
                <w:szCs w:val="24"/>
                <w:highlight w:val="green"/>
                <w:lang w:val="en-US" w:eastAsia="zh-CN"/>
              </w:rPr>
              <w:t>线上会议室</w:t>
            </w:r>
            <w:r>
              <w:rPr>
                <w:rFonts w:hint="eastAsia" w:hAnsi="宋体" w:eastAsia="宋体" w:cs="宋体"/>
                <w:sz w:val="24"/>
                <w:szCs w:val="24"/>
                <w:highlight w:val="yellow"/>
              </w:rPr>
              <w:t>（</w:t>
            </w:r>
            <w:r>
              <w:rPr>
                <w:rFonts w:hint="eastAsia" w:hAnsi="宋体" w:eastAsia="宋体" w:cs="宋体"/>
                <w:sz w:val="24"/>
                <w:szCs w:val="24"/>
                <w:highlight w:val="yellow"/>
                <w:lang w:val="en-US" w:eastAsia="zh-CN"/>
              </w:rPr>
              <w:t>暂定，以实际通知为准</w:t>
            </w:r>
            <w:r>
              <w:rPr>
                <w:rFonts w:hint="eastAsia" w:hAnsi="宋体" w:eastAsia="宋体" w:cs="宋体"/>
                <w:sz w:val="24"/>
                <w:szCs w:val="24"/>
                <w:highlight w:val="yellow"/>
              </w:rPr>
              <w:t>）</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753"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5.2</w:t>
            </w:r>
          </w:p>
        </w:tc>
        <w:tc>
          <w:tcPr>
            <w:tcW w:w="8363" w:type="dxa"/>
            <w:tcBorders>
              <w:top w:val="single" w:color="auto" w:sz="2" w:space="0"/>
              <w:left w:val="single" w:color="auto" w:sz="2" w:space="0"/>
              <w:bottom w:val="single" w:color="auto" w:sz="2" w:space="0"/>
              <w:right w:val="single" w:color="auto" w:sz="2" w:space="0"/>
            </w:tcBorders>
            <w:vAlign w:val="center"/>
          </w:tcPr>
          <w:p>
            <w:pPr>
              <w:ind w:firstLine="480" w:firstLineChars="200"/>
              <w:rPr>
                <w:rFonts w:hint="eastAsia" w:ascii="仿宋_GB2312" w:hAnsi="仿宋_GB2312" w:eastAsia="仿宋_GB2312" w:cs="仿宋_GB2312"/>
                <w:b/>
                <w:bCs/>
                <w:sz w:val="24"/>
                <w:szCs w:val="24"/>
              </w:rPr>
            </w:pPr>
            <w:r>
              <w:rPr>
                <w:rFonts w:hint="eastAsia" w:ascii="仿宋_GB2312" w:hAnsi="仿宋_GB2312" w:eastAsia="仿宋_GB2312" w:cs="仿宋_GB2312"/>
                <w:color w:val="000000"/>
                <w:sz w:val="24"/>
                <w:szCs w:val="24"/>
                <w:highlight w:val="yellow"/>
              </w:rPr>
              <w:t>原则上来现场参与开标。如因特殊情况无法现场参与，需在开标前三日，通知招标人，由招标人创建视频链接，并在报名结束后统一通知。</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680"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5.3</w:t>
            </w:r>
          </w:p>
        </w:tc>
        <w:tc>
          <w:tcPr>
            <w:tcW w:w="8363" w:type="dxa"/>
            <w:tcBorders>
              <w:top w:val="single" w:color="auto" w:sz="2" w:space="0"/>
              <w:left w:val="single" w:color="auto" w:sz="2" w:space="0"/>
              <w:bottom w:val="single" w:color="auto" w:sz="2" w:space="0"/>
              <w:right w:val="single" w:color="auto" w:sz="2" w:space="0"/>
            </w:tcBorders>
            <w:vAlign w:val="center"/>
          </w:tcPr>
          <w:p>
            <w:pPr>
              <w:pStyle w:val="17"/>
              <w:ind w:firstLine="482" w:firstLineChars="200"/>
              <w:rPr>
                <w:rFonts w:hint="eastAsia" w:ascii="仿宋_GB2312" w:hAnsi="仿宋_GB2312" w:eastAsia="仿宋_GB2312" w:cs="仿宋_GB2312"/>
                <w:sz w:val="24"/>
                <w:szCs w:val="24"/>
                <w:highlight w:val="green"/>
              </w:rPr>
            </w:pPr>
            <w:r>
              <w:rPr>
                <w:rFonts w:hint="eastAsia" w:ascii="仿宋_GB2312" w:hAnsi="仿宋_GB2312" w:eastAsia="仿宋_GB2312" w:cs="仿宋_GB2312"/>
                <w:b/>
                <w:bCs/>
                <w:color w:val="FF0000"/>
                <w:sz w:val="24"/>
                <w:szCs w:val="24"/>
                <w:highlight w:val="green"/>
              </w:rPr>
              <w:t>评标方法：</w:t>
            </w:r>
            <w:r>
              <w:rPr>
                <w:rFonts w:hint="eastAsia" w:ascii="宋体" w:hAnsi="宋体" w:eastAsia="宋体" w:cs="宋体"/>
                <w:b/>
                <w:bCs/>
                <w:color w:val="FF0000"/>
                <w:sz w:val="24"/>
                <w:szCs w:val="24"/>
                <w:highlight w:val="green"/>
              </w:rPr>
              <w:t>资质标审核→技术标评审→商务标评审。技术标入围后，原则上选取</w:t>
            </w:r>
            <w:r>
              <w:rPr>
                <w:rFonts w:hint="eastAsia" w:ascii="宋体" w:hAnsi="宋体" w:eastAsia="宋体" w:cs="Times New Roman"/>
                <w:b/>
                <w:bCs/>
                <w:color w:val="FF0000"/>
                <w:sz w:val="24"/>
                <w:szCs w:val="24"/>
                <w:highlight w:val="green"/>
              </w:rPr>
              <w:t>合理最低价中标</w:t>
            </w:r>
            <w:r>
              <w:rPr>
                <w:rFonts w:hint="eastAsia" w:ascii="宋体" w:hAnsi="宋体" w:eastAsia="宋体" w:cs="宋体"/>
                <w:color w:val="FF0000"/>
                <w:sz w:val="24"/>
                <w:szCs w:val="24"/>
                <w:highlight w:val="green"/>
              </w:rPr>
              <w:t>。</w:t>
            </w:r>
            <w:r>
              <w:rPr>
                <w:rFonts w:hint="eastAsia" w:ascii="仿宋_GB2312" w:hAnsi="仿宋_GB2312" w:eastAsia="仿宋_GB2312" w:cs="仿宋_GB2312"/>
                <w:color w:val="FF0000"/>
                <w:sz w:val="24"/>
                <w:szCs w:val="24"/>
                <w:highlight w:val="green"/>
              </w:rPr>
              <w:t>具体详见“第二部分投标须知第六条：评标原则”。</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43"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pPr>
              <w:jc w:val="center"/>
              <w:rPr>
                <w:rFonts w:hint="eastAsia" w:ascii="仿宋_GB2312" w:hAnsi="仿宋_GB2312" w:eastAsia="仿宋_GB2312" w:cs="仿宋_GB2312"/>
                <w:sz w:val="24"/>
                <w:szCs w:val="24"/>
              </w:rPr>
            </w:pPr>
            <w:r>
              <w:rPr>
                <w:rFonts w:hint="eastAsia" w:ascii="仿宋_GB2312" w:hAnsi="仿宋_GB2312" w:eastAsia="仿宋_GB2312" w:cs="仿宋_GB2312"/>
                <w:b/>
                <w:bCs/>
                <w:sz w:val="24"/>
                <w:szCs w:val="24"/>
              </w:rPr>
              <w:t>6.合同签订</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43"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6.1</w:t>
            </w:r>
          </w:p>
        </w:tc>
        <w:tc>
          <w:tcPr>
            <w:tcW w:w="8363" w:type="dxa"/>
            <w:tcBorders>
              <w:top w:val="single" w:color="auto" w:sz="2" w:space="0"/>
              <w:left w:val="single" w:color="auto" w:sz="2" w:space="0"/>
              <w:bottom w:val="single" w:color="auto" w:sz="2" w:space="0"/>
              <w:right w:val="single" w:color="auto" w:sz="2" w:space="0"/>
            </w:tcBorders>
            <w:vAlign w:val="center"/>
          </w:tcPr>
          <w:p>
            <w:pPr>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color w:val="000000"/>
                <w:sz w:val="24"/>
                <w:szCs w:val="24"/>
                <w:highlight w:val="cyan"/>
              </w:rPr>
              <w:t>见第二部分投标须知第七条。</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54"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pPr>
              <w:jc w:val="center"/>
              <w:rPr>
                <w:rFonts w:hint="eastAsia" w:ascii="仿宋_GB2312" w:hAnsi="仿宋_GB2312" w:eastAsia="仿宋_GB2312" w:cs="仿宋_GB2312"/>
                <w:b/>
                <w:bCs/>
                <w:sz w:val="24"/>
                <w:szCs w:val="24"/>
              </w:rPr>
            </w:pPr>
            <w:r>
              <w:rPr>
                <w:rFonts w:hint="eastAsia" w:ascii="仿宋_GB2312" w:hAnsi="仿宋_GB2312" w:eastAsia="仿宋_GB2312" w:cs="仿宋_GB2312"/>
                <w:b/>
                <w:bCs/>
                <w:sz w:val="24"/>
                <w:szCs w:val="24"/>
              </w:rPr>
              <w:t>7.交货期及付款方式</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43"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7.1</w:t>
            </w:r>
          </w:p>
        </w:tc>
        <w:tc>
          <w:tcPr>
            <w:tcW w:w="8363" w:type="dxa"/>
            <w:tcBorders>
              <w:top w:val="single" w:color="auto" w:sz="2" w:space="0"/>
              <w:left w:val="single" w:color="auto" w:sz="2" w:space="0"/>
              <w:bottom w:val="single" w:color="auto" w:sz="2" w:space="0"/>
              <w:right w:val="single" w:color="auto" w:sz="2" w:space="0"/>
            </w:tcBorders>
            <w:vAlign w:val="center"/>
          </w:tcPr>
          <w:p>
            <w:pPr>
              <w:pStyle w:val="22"/>
              <w:ind w:firstLine="482" w:firstLineChars="200"/>
              <w:rPr>
                <w:rFonts w:hint="eastAsia" w:ascii="仿宋_GB2312" w:hAnsi="仿宋_GB2312" w:eastAsia="仿宋_GB2312" w:cs="仿宋_GB2312"/>
                <w:b/>
                <w:bCs/>
                <w:color w:val="000000"/>
                <w:sz w:val="24"/>
                <w:szCs w:val="24"/>
              </w:rPr>
            </w:pPr>
            <w:r>
              <w:rPr>
                <w:rFonts w:hint="eastAsia" w:ascii="仿宋_GB2312" w:hAnsi="仿宋_GB2312" w:eastAsia="仿宋_GB2312" w:cs="仿宋_GB2312"/>
                <w:b/>
                <w:bCs/>
                <w:color w:val="000000"/>
                <w:sz w:val="24"/>
                <w:szCs w:val="24"/>
              </w:rPr>
              <w:t>交货期：</w:t>
            </w:r>
          </w:p>
          <w:p>
            <w:pPr>
              <w:spacing w:line="360" w:lineRule="auto"/>
              <w:ind w:firstLine="420" w:firstLineChars="200"/>
              <w:jc w:val="left"/>
              <w:outlineLvl w:val="3"/>
              <w:rPr>
                <w:rFonts w:hint="eastAsia" w:ascii="宋体" w:hAnsi="宋体"/>
                <w:color w:val="FF0000"/>
              </w:rPr>
            </w:pPr>
            <w:bookmarkStart w:id="7" w:name="_Hlk58597907"/>
            <w:r>
              <w:rPr>
                <w:rFonts w:hint="eastAsia" w:ascii="宋体" w:hAnsi="宋体"/>
                <w:color w:val="FF0000"/>
              </w:rPr>
              <w:t>自接到中标通知书之日起，在</w:t>
            </w:r>
            <w:r>
              <w:rPr>
                <w:rFonts w:hint="eastAsia" w:ascii="宋体" w:hAnsi="宋体"/>
                <w:color w:val="FF0000"/>
                <w:lang w:val="en-US" w:eastAsia="zh-CN"/>
              </w:rPr>
              <w:t>60</w:t>
            </w:r>
            <w:r>
              <w:rPr>
                <w:rFonts w:hint="eastAsia" w:ascii="宋体" w:hAnsi="宋体"/>
                <w:color w:val="FF0000"/>
              </w:rPr>
              <w:t>个日历日内发货到招标方现场，接续5日历日完成安装、调试，接续10个日历日完成验收；</w:t>
            </w:r>
            <w:bookmarkEnd w:id="7"/>
          </w:p>
          <w:p>
            <w:pPr>
              <w:spacing w:line="360" w:lineRule="auto"/>
              <w:ind w:firstLine="482" w:firstLineChars="200"/>
              <w:jc w:val="left"/>
              <w:outlineLvl w:val="3"/>
              <w:rPr>
                <w:rFonts w:hint="eastAsia" w:ascii="仿宋_GB2312" w:hAnsi="仿宋_GB2312" w:eastAsia="仿宋_GB2312" w:cs="仿宋_GB2312"/>
                <w:b/>
                <w:bCs/>
                <w:color w:val="000000"/>
                <w:sz w:val="24"/>
                <w:szCs w:val="24"/>
                <w:lang w:eastAsia="zh-CN"/>
              </w:rPr>
            </w:pPr>
            <w:r>
              <w:rPr>
                <w:rFonts w:hint="eastAsia" w:ascii="仿宋_GB2312" w:hAnsi="仿宋_GB2312" w:eastAsia="仿宋_GB2312" w:cs="仿宋_GB2312"/>
                <w:b/>
                <w:bCs/>
                <w:color w:val="000000"/>
                <w:sz w:val="24"/>
                <w:szCs w:val="24"/>
                <w:lang w:eastAsia="zh-CN"/>
              </w:rPr>
              <w:t>（</w:t>
            </w:r>
            <w:r>
              <w:rPr>
                <w:rFonts w:hint="eastAsia" w:ascii="仿宋_GB2312" w:hAnsi="仿宋_GB2312" w:eastAsia="仿宋_GB2312" w:cs="仿宋_GB2312"/>
                <w:b/>
                <w:bCs/>
                <w:color w:val="000000"/>
                <w:sz w:val="24"/>
                <w:szCs w:val="24"/>
                <w:lang w:val="en-US" w:eastAsia="zh-CN"/>
              </w:rPr>
              <w:t>以上时间若有调整以招标人实际要求为准</w:t>
            </w:r>
            <w:r>
              <w:rPr>
                <w:rFonts w:hint="eastAsia" w:ascii="仿宋_GB2312" w:hAnsi="仿宋_GB2312" w:eastAsia="仿宋_GB2312" w:cs="仿宋_GB2312"/>
                <w:b/>
                <w:bCs/>
                <w:color w:val="000000"/>
                <w:sz w:val="24"/>
                <w:szCs w:val="24"/>
                <w:lang w:eastAsia="zh-CN"/>
              </w:rPr>
              <w:t>）</w:t>
            </w:r>
          </w:p>
          <w:p>
            <w:pPr>
              <w:pStyle w:val="22"/>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安装调试工期超过</w:t>
            </w:r>
            <w:r>
              <w:rPr>
                <w:rFonts w:hint="eastAsia" w:ascii="仿宋_GB2312" w:hAnsi="仿宋_GB2312" w:eastAsia="仿宋_GB2312" w:cs="仿宋_GB2312"/>
                <w:color w:val="000000"/>
                <w:sz w:val="24"/>
                <w:szCs w:val="24"/>
                <w:highlight w:val="yellow"/>
              </w:rPr>
              <w:t>规定时间</w:t>
            </w:r>
            <w:r>
              <w:rPr>
                <w:rFonts w:hint="eastAsia" w:ascii="仿宋_GB2312" w:hAnsi="仿宋_GB2312" w:eastAsia="仿宋_GB2312" w:cs="仿宋_GB2312"/>
                <w:color w:val="000000"/>
                <w:sz w:val="24"/>
                <w:szCs w:val="24"/>
              </w:rPr>
              <w:t>的，投标人应当随标书提供详细的工期计划</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43"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7.2</w:t>
            </w:r>
          </w:p>
        </w:tc>
        <w:tc>
          <w:tcPr>
            <w:tcW w:w="8363" w:type="dxa"/>
            <w:tcBorders>
              <w:top w:val="single" w:color="auto" w:sz="2" w:space="0"/>
              <w:left w:val="single" w:color="auto" w:sz="2" w:space="0"/>
              <w:bottom w:val="single" w:color="auto" w:sz="2" w:space="0"/>
              <w:right w:val="single" w:color="auto" w:sz="2" w:space="0"/>
            </w:tcBorders>
            <w:vAlign w:val="center"/>
          </w:tcPr>
          <w:p>
            <w:pPr>
              <w:spacing w:line="360" w:lineRule="auto"/>
              <w:ind w:firstLine="482" w:firstLineChars="200"/>
              <w:outlineLvl w:val="3"/>
              <w:rPr>
                <w:rFonts w:hint="eastAsia" w:ascii="仿宋_GB2312" w:hAnsi="仿宋_GB2312" w:eastAsia="仿宋_GB2312" w:cs="仿宋_GB2312"/>
                <w:color w:val="000000"/>
                <w:sz w:val="24"/>
                <w:szCs w:val="24"/>
              </w:rPr>
            </w:pPr>
            <w:r>
              <w:rPr>
                <w:rFonts w:hint="eastAsia" w:ascii="仿宋_GB2312" w:hAnsi="仿宋_GB2312" w:eastAsia="仿宋_GB2312" w:cs="仿宋_GB2312"/>
                <w:b/>
                <w:bCs/>
                <w:color w:val="000000"/>
                <w:sz w:val="24"/>
                <w:szCs w:val="24"/>
              </w:rPr>
              <w:t>交货方式：</w:t>
            </w:r>
            <w:r>
              <w:rPr>
                <w:rFonts w:hint="eastAsia" w:ascii="仿宋_GB2312" w:hAnsi="仿宋_GB2312" w:eastAsia="仿宋_GB2312" w:cs="仿宋_GB2312"/>
                <w:color w:val="000000"/>
                <w:sz w:val="24"/>
                <w:szCs w:val="24"/>
              </w:rPr>
              <w:t>交钥匙方式；</w:t>
            </w:r>
          </w:p>
          <w:p>
            <w:pPr>
              <w:spacing w:line="360" w:lineRule="auto"/>
              <w:ind w:firstLine="482" w:firstLineChars="200"/>
              <w:outlineLvl w:val="3"/>
              <w:rPr>
                <w:rFonts w:hint="default" w:ascii="仿宋_GB2312" w:hAnsi="仿宋_GB2312" w:eastAsia="仿宋_GB2312" w:cs="仿宋_GB2312"/>
                <w:color w:val="000000"/>
                <w:sz w:val="24"/>
                <w:szCs w:val="24"/>
                <w:lang w:val="en-US" w:eastAsia="zh-CN"/>
              </w:rPr>
            </w:pPr>
            <w:r>
              <w:rPr>
                <w:rFonts w:hint="eastAsia" w:ascii="仿宋_GB2312" w:hAnsi="仿宋_GB2312" w:eastAsia="仿宋_GB2312" w:cs="仿宋_GB2312"/>
                <w:b/>
                <w:bCs/>
                <w:color w:val="000000"/>
                <w:sz w:val="24"/>
                <w:szCs w:val="24"/>
              </w:rPr>
              <w:t>交货地点：</w:t>
            </w:r>
            <w:r>
              <w:rPr>
                <w:rFonts w:hint="eastAsia" w:ascii="仿宋_GB2312" w:hAnsi="仿宋_GB2312" w:eastAsia="仿宋_GB2312" w:cs="仿宋_GB2312"/>
                <w:b/>
                <w:bCs/>
                <w:color w:val="000000"/>
                <w:sz w:val="24"/>
                <w:szCs w:val="24"/>
                <w:highlight w:val="green"/>
                <w:lang w:val="en-US" w:eastAsia="zh-CN"/>
              </w:rPr>
              <w:t>中国重汽集团济南汽车部件有限公司</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43"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7.3</w:t>
            </w:r>
          </w:p>
        </w:tc>
        <w:tc>
          <w:tcPr>
            <w:tcW w:w="8363" w:type="dxa"/>
            <w:tcBorders>
              <w:top w:val="single" w:color="auto" w:sz="2" w:space="0"/>
              <w:left w:val="single" w:color="auto" w:sz="2" w:space="0"/>
              <w:bottom w:val="single" w:color="auto" w:sz="2" w:space="0"/>
              <w:right w:val="single" w:color="auto" w:sz="2" w:space="0"/>
            </w:tcBorders>
            <w:vAlign w:val="center"/>
          </w:tcPr>
          <w:p>
            <w:pPr>
              <w:pStyle w:val="17"/>
              <w:ind w:firstLine="482" w:firstLineChars="200"/>
              <w:rPr>
                <w:rFonts w:hint="eastAsia" w:ascii="仿宋_GB2312" w:hAnsi="仿宋_GB2312" w:eastAsia="仿宋_GB2312" w:cs="仿宋_GB2312"/>
                <w:sz w:val="24"/>
                <w:szCs w:val="24"/>
              </w:rPr>
            </w:pPr>
            <w:r>
              <w:rPr>
                <w:rFonts w:hint="eastAsia" w:ascii="仿宋_GB2312" w:hAnsi="仿宋_GB2312" w:eastAsia="仿宋_GB2312" w:cs="仿宋_GB2312"/>
                <w:b/>
                <w:sz w:val="24"/>
                <w:szCs w:val="24"/>
              </w:rPr>
              <w:t>质保期：</w:t>
            </w:r>
            <w:r>
              <w:rPr>
                <w:rFonts w:hint="eastAsia" w:ascii="仿宋_GB2312" w:hAnsi="仿宋_GB2312" w:eastAsia="仿宋_GB2312" w:cs="仿宋_GB2312"/>
                <w:sz w:val="24"/>
                <w:szCs w:val="24"/>
              </w:rPr>
              <w:t>（投标人可在满足上述最短质保期基础上竞报）</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59" w:hRule="atLeast"/>
        </w:trPr>
        <w:tc>
          <w:tcPr>
            <w:tcW w:w="595" w:type="dxa"/>
            <w:tcBorders>
              <w:top w:val="single" w:color="auto" w:sz="2" w:space="0"/>
              <w:left w:val="single" w:color="auto" w:sz="2" w:space="0"/>
              <w:bottom w:val="single" w:color="auto" w:sz="2" w:space="0"/>
              <w:right w:val="single" w:color="auto" w:sz="4" w:space="0"/>
            </w:tcBorders>
            <w:vAlign w:val="center"/>
          </w:tcPr>
          <w:p>
            <w:pPr>
              <w:jc w:val="center"/>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7.4</w:t>
            </w:r>
          </w:p>
        </w:tc>
        <w:tc>
          <w:tcPr>
            <w:tcW w:w="8363" w:type="dxa"/>
            <w:tcBorders>
              <w:top w:val="single" w:color="auto" w:sz="2" w:space="0"/>
              <w:left w:val="single" w:color="auto" w:sz="4" w:space="0"/>
              <w:bottom w:val="single" w:color="auto" w:sz="2" w:space="0"/>
              <w:right w:val="single" w:color="auto" w:sz="2" w:space="0"/>
            </w:tcBorders>
            <w:vAlign w:val="center"/>
          </w:tcPr>
          <w:p>
            <w:pPr>
              <w:ind w:firstLine="420" w:firstLineChars="200"/>
              <w:rPr>
                <w:rFonts w:hint="eastAsia"/>
              </w:rPr>
            </w:pPr>
            <w:r>
              <w:rPr>
                <w:rFonts w:hint="eastAsia" w:hAnsi="宋体"/>
              </w:rPr>
              <w:t>付款</w:t>
            </w:r>
            <w:r>
              <w:rPr>
                <w:rFonts w:hint="eastAsia"/>
              </w:rPr>
              <w:t>结算方式：</w:t>
            </w:r>
            <w:r>
              <w:rPr>
                <w:rFonts w:hint="eastAsia"/>
                <w:b/>
                <w:bCs/>
                <w:u w:val="single"/>
              </w:rPr>
              <w:t>半年期商业汇票</w:t>
            </w:r>
            <w:r>
              <w:rPr>
                <w:rFonts w:hint="eastAsia"/>
                <w:b/>
                <w:bCs/>
                <w:u w:val="single"/>
                <w:lang w:eastAsia="zh-CN"/>
              </w:rPr>
              <w:t>（</w:t>
            </w:r>
            <w:r>
              <w:rPr>
                <w:rFonts w:hint="eastAsia"/>
                <w:b/>
                <w:bCs/>
                <w:u w:val="single"/>
                <w:lang w:val="en-US" w:eastAsia="zh-CN"/>
              </w:rPr>
              <w:t>包含银行承兑汇票和商业承兑汇票</w:t>
            </w:r>
            <w:r>
              <w:rPr>
                <w:rFonts w:hint="eastAsia"/>
                <w:b/>
                <w:bCs/>
                <w:u w:val="single"/>
                <w:lang w:eastAsia="zh-CN"/>
              </w:rPr>
              <w:t>）</w:t>
            </w:r>
            <w:r>
              <w:rPr>
                <w:rFonts w:hint="eastAsia"/>
                <w:b/>
                <w:bCs/>
                <w:u w:val="single"/>
              </w:rPr>
              <w:t>,验收款90%，质保金10%</w:t>
            </w:r>
            <w:r>
              <w:rPr>
                <w:rFonts w:hint="eastAsia"/>
              </w:rPr>
              <w:t>。具体以双方最终签署的合同为准。</w:t>
            </w:r>
          </w:p>
          <w:p>
            <w:pPr>
              <w:ind w:firstLine="480" w:firstLineChars="200"/>
              <w:rPr>
                <w:rFonts w:hint="eastAsia" w:ascii="仿宋_GB2312" w:hAnsi="仿宋_GB2312" w:eastAsia="仿宋_GB2312" w:cs="仿宋_GB2312"/>
                <w:sz w:val="24"/>
                <w:szCs w:val="24"/>
              </w:rPr>
            </w:pPr>
            <w:r>
              <w:rPr>
                <w:rFonts w:hint="eastAsia" w:ascii="宋体" w:hAnsi="宋体" w:cs="宋体"/>
                <w:sz w:val="24"/>
                <w:szCs w:val="24"/>
                <w:highlight w:val="yellow"/>
              </w:rPr>
              <w:t>*注：付款方式及比例不允许偏离。</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59" w:hRule="atLeast"/>
        </w:trPr>
        <w:tc>
          <w:tcPr>
            <w:tcW w:w="595" w:type="dxa"/>
            <w:tcBorders>
              <w:top w:val="single" w:color="auto" w:sz="2" w:space="0"/>
              <w:left w:val="single" w:color="auto" w:sz="2" w:space="0"/>
              <w:bottom w:val="single" w:color="auto" w:sz="2" w:space="0"/>
              <w:right w:val="single" w:color="auto" w:sz="4" w:space="0"/>
            </w:tcBorders>
            <w:vAlign w:val="center"/>
          </w:tcPr>
          <w:p>
            <w:pPr>
              <w:jc w:val="center"/>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7.5</w:t>
            </w:r>
          </w:p>
        </w:tc>
        <w:tc>
          <w:tcPr>
            <w:tcW w:w="8363" w:type="dxa"/>
            <w:tcBorders>
              <w:top w:val="single" w:color="auto" w:sz="2" w:space="0"/>
              <w:left w:val="single" w:color="auto" w:sz="4" w:space="0"/>
              <w:bottom w:val="single" w:color="auto" w:sz="2" w:space="0"/>
              <w:right w:val="single" w:color="auto" w:sz="2" w:space="0"/>
            </w:tcBorders>
            <w:vAlign w:val="center"/>
          </w:tcPr>
          <w:p>
            <w:pPr>
              <w:ind w:firstLine="482" w:firstLineChars="200"/>
              <w:rPr>
                <w:rFonts w:hint="eastAsia" w:ascii="仿宋_GB2312" w:hAnsi="仿宋_GB2312" w:eastAsia="仿宋_GB2312" w:cs="仿宋_GB2312"/>
                <w:b/>
                <w:color w:val="000000"/>
                <w:sz w:val="24"/>
                <w:szCs w:val="24"/>
              </w:rPr>
            </w:pPr>
            <w:r>
              <w:rPr>
                <w:rFonts w:hint="eastAsia" w:ascii="仿宋_GB2312" w:hAnsi="仿宋_GB2312" w:eastAsia="仿宋_GB2312" w:cs="仿宋_GB2312"/>
                <w:b/>
                <w:color w:val="000000"/>
                <w:sz w:val="24"/>
                <w:szCs w:val="24"/>
              </w:rPr>
              <w:t>增值税专用发票开票信息：</w:t>
            </w:r>
          </w:p>
          <w:p>
            <w:pPr>
              <w:ind w:firstLine="480" w:firstLineChars="200"/>
              <w:rPr>
                <w:rFonts w:hint="eastAsia" w:ascii="仿宋_GB2312" w:hAnsi="仿宋_GB2312" w:eastAsia="仿宋_GB2312" w:cs="仿宋_GB2312"/>
                <w:bCs/>
                <w:sz w:val="24"/>
                <w:szCs w:val="24"/>
              </w:rPr>
            </w:pPr>
            <w:r>
              <w:rPr>
                <w:rFonts w:hint="eastAsia" w:ascii="仿宋_GB2312" w:hAnsi="仿宋_GB2312" w:eastAsia="仿宋_GB2312" w:cs="仿宋_GB2312"/>
                <w:color w:val="000000"/>
                <w:sz w:val="24"/>
                <w:szCs w:val="24"/>
              </w:rPr>
              <w:t xml:space="preserve">本项目为集采项目，具体开票信息以签订的合同为准。             </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90"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pPr>
              <w:pStyle w:val="17"/>
              <w:jc w:val="center"/>
              <w:rPr>
                <w:rFonts w:hint="eastAsia" w:ascii="仿宋_GB2312" w:hAnsi="仿宋_GB2312" w:eastAsia="仿宋_GB2312" w:cs="仿宋_GB2312"/>
                <w:sz w:val="24"/>
                <w:szCs w:val="24"/>
              </w:rPr>
            </w:pPr>
            <w:r>
              <w:rPr>
                <w:rFonts w:hint="eastAsia" w:ascii="仿宋_GB2312" w:hAnsi="仿宋_GB2312" w:eastAsia="仿宋_GB2312" w:cs="仿宋_GB2312"/>
                <w:b/>
                <w:bCs/>
                <w:sz w:val="24"/>
                <w:szCs w:val="24"/>
              </w:rPr>
              <w:t>8.其它</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02" w:hRule="atLeast"/>
        </w:trPr>
        <w:tc>
          <w:tcPr>
            <w:tcW w:w="595" w:type="dxa"/>
            <w:tcBorders>
              <w:top w:val="single" w:color="auto" w:sz="2" w:space="0"/>
              <w:left w:val="single" w:color="auto" w:sz="2" w:space="0"/>
              <w:bottom w:val="single" w:color="auto" w:sz="2" w:space="0"/>
              <w:right w:val="single" w:color="auto" w:sz="4" w:space="0"/>
            </w:tcBorders>
            <w:vAlign w:val="center"/>
          </w:tcPr>
          <w:p>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8.1</w:t>
            </w:r>
          </w:p>
        </w:tc>
        <w:tc>
          <w:tcPr>
            <w:tcW w:w="8363" w:type="dxa"/>
            <w:tcBorders>
              <w:top w:val="single" w:color="auto" w:sz="2" w:space="0"/>
              <w:left w:val="single" w:color="auto" w:sz="4" w:space="0"/>
              <w:bottom w:val="single" w:color="auto" w:sz="2" w:space="0"/>
              <w:right w:val="single" w:color="auto" w:sz="2" w:space="0"/>
            </w:tcBorders>
            <w:vAlign w:val="center"/>
          </w:tcPr>
          <w:p>
            <w:pPr>
              <w:pStyle w:val="17"/>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sz w:val="24"/>
                <w:szCs w:val="24"/>
              </w:rPr>
              <w:t>设备的安装说明（图纸）、操作手册、使用说明、维修指南、服务手册等招标人所需要的、与执行本合同有关的各类资料，中标人提交时须做好备份（复印件或电子扫描件），招标人资料归档后若另需要上述资料，中标人应及时无偿提供。</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02" w:hRule="atLeast"/>
        </w:trPr>
        <w:tc>
          <w:tcPr>
            <w:tcW w:w="595" w:type="dxa"/>
            <w:tcBorders>
              <w:top w:val="single" w:color="auto" w:sz="2" w:space="0"/>
              <w:left w:val="single" w:color="auto" w:sz="2" w:space="0"/>
              <w:bottom w:val="single" w:color="auto" w:sz="2" w:space="0"/>
              <w:right w:val="single" w:color="auto" w:sz="4" w:space="0"/>
            </w:tcBorders>
            <w:vAlign w:val="center"/>
          </w:tcPr>
          <w:p>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8.2</w:t>
            </w:r>
          </w:p>
        </w:tc>
        <w:tc>
          <w:tcPr>
            <w:tcW w:w="8363" w:type="dxa"/>
            <w:tcBorders>
              <w:top w:val="single" w:color="auto" w:sz="2" w:space="0"/>
              <w:left w:val="single" w:color="auto" w:sz="4" w:space="0"/>
              <w:bottom w:val="single" w:color="auto" w:sz="2" w:space="0"/>
              <w:right w:val="single" w:color="auto" w:sz="2" w:space="0"/>
            </w:tcBorders>
            <w:vAlign w:val="center"/>
          </w:tcPr>
          <w:p>
            <w:pPr>
              <w:pStyle w:val="17"/>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中标人负责为招标人免费培训操作及维修人员，培训内容包括：基本原理、操作使用、安全操作注意事项以及维修保养等内容，直至达到买方使用需求。</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02" w:hRule="atLeast"/>
        </w:trPr>
        <w:tc>
          <w:tcPr>
            <w:tcW w:w="595" w:type="dxa"/>
            <w:tcBorders>
              <w:top w:val="single" w:color="auto" w:sz="2" w:space="0"/>
              <w:left w:val="single" w:color="auto" w:sz="2" w:space="0"/>
              <w:bottom w:val="single" w:color="auto" w:sz="2" w:space="0"/>
              <w:right w:val="single" w:color="auto" w:sz="4" w:space="0"/>
            </w:tcBorders>
            <w:vAlign w:val="center"/>
          </w:tcPr>
          <w:p>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8.3</w:t>
            </w:r>
          </w:p>
        </w:tc>
        <w:tc>
          <w:tcPr>
            <w:tcW w:w="8363" w:type="dxa"/>
            <w:tcBorders>
              <w:top w:val="single" w:color="auto" w:sz="2" w:space="0"/>
              <w:left w:val="single" w:color="auto" w:sz="4" w:space="0"/>
              <w:bottom w:val="single" w:color="auto" w:sz="2" w:space="0"/>
              <w:right w:val="single" w:color="auto" w:sz="2" w:space="0"/>
            </w:tcBorders>
            <w:vAlign w:val="center"/>
          </w:tcPr>
          <w:p>
            <w:pPr>
              <w:pStyle w:val="17"/>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中标方应在合同签订后15日内需根据设计</w:t>
            </w:r>
            <w:r>
              <w:rPr>
                <w:rStyle w:val="47"/>
                <w:rFonts w:hint="eastAsia" w:ascii="仿宋_GB2312" w:hAnsi="仿宋_GB2312" w:eastAsia="仿宋_GB2312" w:cs="仿宋_GB2312"/>
                <w:sz w:val="24"/>
                <w:szCs w:val="24"/>
              </w:rPr>
              <w:t>提资</w:t>
            </w:r>
            <w:r>
              <w:rPr>
                <w:rFonts w:hint="eastAsia" w:ascii="仿宋_GB2312" w:hAnsi="仿宋_GB2312" w:eastAsia="仿宋_GB2312" w:cs="仿宋_GB2312"/>
                <w:sz w:val="24"/>
                <w:szCs w:val="24"/>
              </w:rPr>
              <w:t>要求提供详细的</w:t>
            </w:r>
            <w:r>
              <w:rPr>
                <w:rStyle w:val="47"/>
                <w:rFonts w:hint="eastAsia" w:ascii="仿宋_GB2312" w:hAnsi="仿宋_GB2312" w:eastAsia="仿宋_GB2312" w:cs="仿宋_GB2312"/>
                <w:sz w:val="24"/>
                <w:szCs w:val="24"/>
              </w:rPr>
              <w:t>设备</w:t>
            </w:r>
            <w:r>
              <w:rPr>
                <w:rFonts w:hint="eastAsia" w:ascii="仿宋_GB2312" w:hAnsi="仿宋_GB2312" w:eastAsia="仿宋_GB2312" w:cs="仿宋_GB2312"/>
                <w:sz w:val="24"/>
                <w:szCs w:val="24"/>
              </w:rPr>
              <w:t>图纸等资料,其中包含</w:t>
            </w:r>
            <w:r>
              <w:rPr>
                <w:rStyle w:val="47"/>
                <w:rFonts w:hint="eastAsia" w:ascii="仿宋_GB2312" w:hAnsi="仿宋_GB2312" w:eastAsia="仿宋_GB2312" w:cs="仿宋_GB2312"/>
                <w:sz w:val="24"/>
                <w:szCs w:val="24"/>
              </w:rPr>
              <w:t>设备</w:t>
            </w:r>
            <w:r>
              <w:rPr>
                <w:rFonts w:hint="eastAsia" w:ascii="仿宋_GB2312" w:hAnsi="仿宋_GB2312" w:eastAsia="仿宋_GB2312" w:cs="仿宋_GB2312"/>
                <w:sz w:val="24"/>
                <w:szCs w:val="24"/>
              </w:rPr>
              <w:t>的外形尺寸,运维空间</w:t>
            </w:r>
            <w:r>
              <w:rPr>
                <w:rStyle w:val="47"/>
                <w:rFonts w:hint="eastAsia" w:ascii="仿宋_GB2312" w:hAnsi="仿宋_GB2312" w:eastAsia="仿宋_GB2312" w:cs="仿宋_GB2312"/>
                <w:sz w:val="24"/>
                <w:szCs w:val="24"/>
              </w:rPr>
              <w:t>,设备</w:t>
            </w:r>
            <w:r>
              <w:rPr>
                <w:rFonts w:hint="eastAsia" w:ascii="仿宋_GB2312" w:hAnsi="仿宋_GB2312" w:eastAsia="仿宋_GB2312" w:cs="仿宋_GB2312"/>
                <w:sz w:val="24"/>
                <w:szCs w:val="24"/>
              </w:rPr>
              <w:t>运行参数,材料材质,接口信息,规格,技术需求.等资料，提交给买方，项目设计单位以此补充设计施工图纸，中标人最终审核确认。对于提资不准确不全面、不符合招标文件技术要求、提资变更导致的损失由卖方承担，并承担违约责任。</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02"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pPr>
              <w:pStyle w:val="17"/>
              <w:ind w:firstLine="480" w:firstLineChars="200"/>
              <w:jc w:val="center"/>
              <w:rPr>
                <w:rFonts w:hint="default" w:ascii="仿宋_GB2312" w:hAnsi="仿宋_GB2312" w:eastAsia="仿宋_GB2312" w:cs="仿宋_GB2312"/>
                <w:sz w:val="24"/>
                <w:szCs w:val="24"/>
                <w:lang w:val="en-US" w:eastAsia="zh-CN"/>
              </w:rPr>
            </w:pPr>
            <w:r>
              <w:rPr>
                <w:rFonts w:hint="eastAsia" w:ascii="仿宋_GB2312" w:hAnsi="仿宋_GB2312" w:eastAsia="仿宋_GB2312" w:cs="仿宋_GB2312"/>
                <w:sz w:val="24"/>
                <w:szCs w:val="24"/>
                <w:highlight w:val="yellow"/>
                <w:lang w:val="en-US" w:eastAsia="zh-CN"/>
              </w:rPr>
              <w:t>后续冲突以此前附表为准。</w:t>
            </w:r>
          </w:p>
        </w:tc>
      </w:tr>
      <w:bookmarkEnd w:id="6"/>
    </w:tbl>
    <w:p>
      <w:pPr>
        <w:pStyle w:val="22"/>
        <w:numPr>
          <w:ilvl w:val="0"/>
          <w:numId w:val="3"/>
        </w:numPr>
        <w:jc w:val="center"/>
        <w:outlineLvl w:val="0"/>
        <w:rPr>
          <w:rFonts w:hint="eastAsia" w:ascii="仿宋_GB2312" w:hAnsi="仿宋_GB2312" w:eastAsia="仿宋_GB2312" w:cs="仿宋_GB2312"/>
          <w:b/>
          <w:bCs/>
          <w:kern w:val="44"/>
          <w:sz w:val="36"/>
          <w:szCs w:val="44"/>
        </w:rPr>
        <w:sectPr>
          <w:headerReference r:id="rId3" w:type="default"/>
          <w:footerReference r:id="rId4" w:type="default"/>
          <w:pgSz w:w="11907" w:h="16840"/>
          <w:pgMar w:top="1304" w:right="1418" w:bottom="1304" w:left="1418" w:header="724" w:footer="851" w:gutter="0"/>
          <w:cols w:space="720" w:num="1"/>
          <w:docGrid w:linePitch="290" w:charSpace="-3931"/>
        </w:sectPr>
      </w:pPr>
    </w:p>
    <w:p>
      <w:pPr>
        <w:pStyle w:val="2"/>
        <w:rPr>
          <w:rFonts w:hint="eastAsia" w:ascii="仿宋_GB2312" w:hAnsi="仿宋_GB2312" w:eastAsia="仿宋_GB2312" w:cs="仿宋_GB2312"/>
          <w:sz w:val="44"/>
        </w:rPr>
      </w:pPr>
      <w:bookmarkStart w:id="8" w:name="_Toc427"/>
      <w:bookmarkStart w:id="9" w:name="_Toc27087"/>
      <w:bookmarkStart w:id="10" w:name="_Toc6577"/>
      <w:bookmarkStart w:id="11" w:name="_Toc9448"/>
      <w:bookmarkStart w:id="12" w:name="_Toc11216"/>
      <w:bookmarkStart w:id="13" w:name="_Toc19183"/>
      <w:r>
        <w:rPr>
          <w:rFonts w:hint="eastAsia" w:ascii="仿宋_GB2312" w:hAnsi="仿宋_GB2312" w:eastAsia="仿宋_GB2312" w:cs="仿宋_GB2312"/>
          <w:sz w:val="44"/>
        </w:rPr>
        <w:t>第二部分 投标须知</w:t>
      </w:r>
      <w:bookmarkEnd w:id="8"/>
      <w:bookmarkEnd w:id="9"/>
      <w:bookmarkEnd w:id="10"/>
      <w:bookmarkEnd w:id="11"/>
      <w:bookmarkEnd w:id="12"/>
      <w:bookmarkEnd w:id="13"/>
    </w:p>
    <w:p>
      <w:pPr>
        <w:pStyle w:val="4"/>
        <w:rPr>
          <w:rFonts w:hint="eastAsia" w:ascii="仿宋_GB2312" w:hAnsi="仿宋_GB2312" w:eastAsia="仿宋_GB2312" w:cs="仿宋_GB2312"/>
          <w:sz w:val="36"/>
          <w:szCs w:val="36"/>
        </w:rPr>
      </w:pPr>
      <w:bookmarkStart w:id="14" w:name="_Toc18045"/>
      <w:r>
        <w:rPr>
          <w:rFonts w:hint="eastAsia" w:ascii="仿宋_GB2312" w:hAnsi="仿宋_GB2312" w:eastAsia="仿宋_GB2312" w:cs="仿宋_GB2312"/>
          <w:sz w:val="36"/>
          <w:szCs w:val="36"/>
        </w:rPr>
        <w:t>一、项目名称</w:t>
      </w:r>
      <w:bookmarkEnd w:id="14"/>
    </w:p>
    <w:p>
      <w:pPr>
        <w:spacing w:line="360" w:lineRule="auto"/>
        <w:ind w:left="1679" w:leftChars="228" w:hanging="1200" w:hangingChars="500"/>
        <w:rPr>
          <w:rFonts w:hint="eastAsia" w:ascii="仿宋_GB2312" w:hAnsi="仿宋_GB2312" w:eastAsia="仿宋_GB2312" w:cs="仿宋_GB2312"/>
          <w:color w:val="000000"/>
          <w:sz w:val="24"/>
          <w:szCs w:val="24"/>
          <w:u w:val="single"/>
        </w:rPr>
      </w:pPr>
      <w:r>
        <w:rPr>
          <w:rFonts w:hint="eastAsia" w:ascii="仿宋_GB2312" w:hAnsi="仿宋_GB2312" w:eastAsia="仿宋_GB2312" w:cs="仿宋_GB2312"/>
          <w:color w:val="000000"/>
          <w:sz w:val="24"/>
          <w:szCs w:val="24"/>
        </w:rPr>
        <w:t>项目名称：</w:t>
      </w:r>
      <w:bookmarkStart w:id="15" w:name="OLE_LINK1"/>
      <w:r>
        <w:rPr>
          <w:rFonts w:hint="eastAsia" w:ascii="仿宋_GB2312" w:hAnsi="仿宋_GB2312" w:eastAsia="仿宋_GB2312" w:cs="仿宋_GB2312"/>
          <w:color w:val="000000"/>
          <w:sz w:val="24"/>
          <w:szCs w:val="24"/>
        </w:rPr>
        <w:t>见《投标须知前附表》。</w:t>
      </w:r>
    </w:p>
    <w:bookmarkEnd w:id="15"/>
    <w:p>
      <w:pPr>
        <w:pStyle w:val="4"/>
        <w:rPr>
          <w:rFonts w:hint="eastAsia" w:ascii="仿宋_GB2312" w:hAnsi="仿宋_GB2312" w:eastAsia="仿宋_GB2312" w:cs="仿宋_GB2312"/>
          <w:sz w:val="36"/>
          <w:szCs w:val="36"/>
        </w:rPr>
      </w:pPr>
      <w:bookmarkStart w:id="16" w:name="_Toc30471"/>
      <w:r>
        <w:rPr>
          <w:rFonts w:hint="eastAsia" w:ascii="仿宋_GB2312" w:hAnsi="仿宋_GB2312" w:eastAsia="仿宋_GB2312" w:cs="仿宋_GB2312"/>
          <w:sz w:val="36"/>
          <w:szCs w:val="36"/>
        </w:rPr>
        <w:t>二、招标内容及形式</w:t>
      </w:r>
      <w:bookmarkEnd w:id="16"/>
    </w:p>
    <w:p>
      <w:pPr>
        <w:pStyle w:val="22"/>
        <w:spacing w:line="360" w:lineRule="auto"/>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color w:val="000000"/>
          <w:sz w:val="24"/>
          <w:szCs w:val="24"/>
        </w:rPr>
        <w:t>见《投标须知前附表》。</w:t>
      </w:r>
    </w:p>
    <w:p>
      <w:pPr>
        <w:spacing w:line="360" w:lineRule="auto"/>
        <w:ind w:firstLine="482"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b/>
          <w:color w:val="000000"/>
          <w:sz w:val="24"/>
          <w:szCs w:val="24"/>
        </w:rPr>
        <w:t>对于本项目需着重介绍的注意事项已经通过以下带颜色文档进行标记。</w:t>
      </w:r>
    </w:p>
    <w:p>
      <w:pPr>
        <w:spacing w:line="360" w:lineRule="auto"/>
        <w:ind w:firstLine="482" w:firstLineChars="200"/>
        <w:rPr>
          <w:rFonts w:hint="eastAsia" w:ascii="仿宋_GB2312" w:hAnsi="仿宋_GB2312" w:eastAsia="仿宋_GB2312" w:cs="仿宋_GB2312"/>
          <w:b/>
          <w:color w:val="000000"/>
          <w:sz w:val="24"/>
          <w:szCs w:val="24"/>
        </w:rPr>
      </w:pPr>
      <w:r>
        <w:rPr>
          <w:rFonts w:hint="eastAsia" w:ascii="仿宋_GB2312" w:hAnsi="仿宋_GB2312" w:eastAsia="仿宋_GB2312" w:cs="仿宋_GB2312"/>
          <w:b/>
          <w:color w:val="000000"/>
          <w:sz w:val="24"/>
          <w:szCs w:val="24"/>
        </w:rPr>
        <w:t>具体要求详见《技术标书》。</w:t>
      </w:r>
    </w:p>
    <w:p>
      <w:pPr>
        <w:pStyle w:val="4"/>
        <w:rPr>
          <w:rFonts w:hint="eastAsia" w:ascii="仿宋_GB2312" w:hAnsi="仿宋_GB2312" w:eastAsia="仿宋_GB2312" w:cs="仿宋_GB2312"/>
          <w:sz w:val="36"/>
          <w:szCs w:val="36"/>
        </w:rPr>
      </w:pPr>
      <w:bookmarkStart w:id="17" w:name="_Toc24346"/>
      <w:r>
        <w:rPr>
          <w:rFonts w:hint="eastAsia" w:ascii="仿宋_GB2312" w:hAnsi="仿宋_GB2312" w:eastAsia="仿宋_GB2312" w:cs="仿宋_GB2312"/>
          <w:sz w:val="36"/>
          <w:szCs w:val="36"/>
        </w:rPr>
        <w:t>三、交货及付款</w:t>
      </w:r>
      <w:bookmarkEnd w:id="17"/>
      <w:r>
        <w:rPr>
          <w:rFonts w:hint="eastAsia" w:ascii="仿宋_GB2312" w:hAnsi="仿宋_GB2312" w:eastAsia="仿宋_GB2312" w:cs="仿宋_GB2312"/>
          <w:sz w:val="36"/>
          <w:szCs w:val="36"/>
        </w:rPr>
        <w:tab/>
      </w:r>
    </w:p>
    <w:p>
      <w:pPr>
        <w:pStyle w:val="22"/>
        <w:spacing w:line="360" w:lineRule="auto"/>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color w:val="000000"/>
          <w:sz w:val="24"/>
          <w:szCs w:val="24"/>
        </w:rPr>
        <w:t>交货期、交货地点、交货方式、付款方式及比例见《投标须知前附表》第7条。</w:t>
      </w:r>
    </w:p>
    <w:p>
      <w:pPr>
        <w:pStyle w:val="4"/>
        <w:rPr>
          <w:rFonts w:hint="eastAsia" w:ascii="仿宋_GB2312" w:hAnsi="仿宋_GB2312" w:eastAsia="仿宋_GB2312" w:cs="仿宋_GB2312"/>
          <w:sz w:val="36"/>
          <w:szCs w:val="36"/>
        </w:rPr>
      </w:pPr>
      <w:bookmarkStart w:id="18" w:name="_Toc4476"/>
      <w:r>
        <w:rPr>
          <w:rFonts w:hint="eastAsia" w:ascii="仿宋_GB2312" w:hAnsi="仿宋_GB2312" w:eastAsia="仿宋_GB2312" w:cs="仿宋_GB2312"/>
          <w:sz w:val="36"/>
          <w:szCs w:val="36"/>
        </w:rPr>
        <w:t>四、投标说明</w:t>
      </w:r>
      <w:bookmarkEnd w:id="18"/>
    </w:p>
    <w:p>
      <w:pPr>
        <w:keepNext/>
        <w:keepLines/>
        <w:spacing w:line="360" w:lineRule="auto"/>
        <w:ind w:firstLine="482" w:firstLineChars="200"/>
        <w:outlineLvl w:val="2"/>
        <w:rPr>
          <w:rFonts w:hint="eastAsia" w:ascii="仿宋_GB2312" w:hAnsi="仿宋_GB2312" w:eastAsia="仿宋_GB2312" w:cs="仿宋_GB2312"/>
          <w:b/>
          <w:bCs/>
          <w:color w:val="000000"/>
          <w:sz w:val="24"/>
          <w:szCs w:val="24"/>
        </w:rPr>
      </w:pPr>
      <w:r>
        <w:rPr>
          <w:rFonts w:hint="eastAsia" w:ascii="仿宋_GB2312" w:hAnsi="仿宋_GB2312" w:eastAsia="仿宋_GB2312" w:cs="仿宋_GB2312"/>
          <w:b/>
          <w:bCs/>
          <w:color w:val="000000"/>
          <w:sz w:val="24"/>
          <w:szCs w:val="24"/>
        </w:rPr>
        <w:t>1.报名方式</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投标人根据招标人在中国重汽官网等公开媒体上发布的招标信息，在“中国重汽e采通”平台报名。按照中国重汽e采通“SRM非生产供应商注册手册</w:t>
      </w:r>
      <w:r>
        <w:rPr>
          <w:rFonts w:hint="eastAsia" w:ascii="仿宋_GB2312" w:hAnsi="仿宋_GB2312" w:eastAsia="仿宋_GB2312" w:cs="仿宋_GB2312"/>
          <w:color w:val="000000"/>
          <w:sz w:val="24"/>
          <w:szCs w:val="24"/>
          <w:highlight w:val="yellow"/>
        </w:rPr>
        <w:t>（附件15）</w:t>
      </w:r>
      <w:r>
        <w:rPr>
          <w:rFonts w:hint="eastAsia" w:ascii="仿宋_GB2312" w:hAnsi="仿宋_GB2312" w:eastAsia="仿宋_GB2312" w:cs="仿宋_GB2312"/>
          <w:color w:val="000000"/>
          <w:sz w:val="24"/>
          <w:szCs w:val="24"/>
        </w:rPr>
        <w:t>”进行注册，注册完毕后按照</w:t>
      </w:r>
      <w:r>
        <w:rPr>
          <w:rFonts w:hint="eastAsia" w:ascii="仿宋_GB2312" w:hAnsi="仿宋_GB2312" w:eastAsia="仿宋_GB2312" w:cs="仿宋_GB2312"/>
          <w:b/>
          <w:color w:val="000000"/>
          <w:sz w:val="24"/>
          <w:szCs w:val="24"/>
        </w:rPr>
        <w:t>“SRM系统供应商用户手册</w:t>
      </w:r>
      <w:r>
        <w:rPr>
          <w:rFonts w:hint="eastAsia" w:ascii="仿宋_GB2312" w:hAnsi="仿宋_GB2312" w:eastAsia="仿宋_GB2312" w:cs="仿宋_GB2312"/>
          <w:b/>
          <w:color w:val="000000"/>
          <w:sz w:val="24"/>
          <w:szCs w:val="24"/>
          <w:highlight w:val="yellow"/>
        </w:rPr>
        <w:t>（附件16）</w:t>
      </w:r>
      <w:r>
        <w:rPr>
          <w:rFonts w:hint="eastAsia" w:ascii="仿宋_GB2312" w:hAnsi="仿宋_GB2312" w:eastAsia="仿宋_GB2312" w:cs="仿宋_GB2312"/>
          <w:b/>
          <w:color w:val="000000"/>
          <w:sz w:val="24"/>
          <w:szCs w:val="24"/>
        </w:rPr>
        <w:t>”登录系统，</w:t>
      </w:r>
      <w:r>
        <w:rPr>
          <w:rFonts w:hint="eastAsia" w:ascii="仿宋_GB2312" w:hAnsi="仿宋_GB2312" w:eastAsia="仿宋_GB2312" w:cs="仿宋_GB2312"/>
          <w:color w:val="000000"/>
          <w:sz w:val="24"/>
          <w:szCs w:val="24"/>
        </w:rPr>
        <w:t>进入“供应商应标”，选择对应的项目，点击“应标”后按照招标文件第三部分投标文件组成资格证明文件中的</w:t>
      </w:r>
      <w:r>
        <w:rPr>
          <w:rFonts w:hint="eastAsia" w:ascii="仿宋_GB2312" w:hAnsi="仿宋_GB2312" w:eastAsia="仿宋_GB2312" w:cs="仿宋_GB2312"/>
          <w:color w:val="000000"/>
          <w:sz w:val="24"/>
          <w:szCs w:val="24"/>
          <w:highlight w:val="green"/>
        </w:rPr>
        <w:t>1.1-1.1</w:t>
      </w:r>
      <w:r>
        <w:rPr>
          <w:rFonts w:hint="eastAsia" w:ascii="仿宋_GB2312" w:hAnsi="仿宋_GB2312" w:eastAsia="仿宋_GB2312" w:cs="仿宋_GB2312"/>
          <w:color w:val="000000"/>
          <w:sz w:val="24"/>
          <w:szCs w:val="24"/>
          <w:highlight w:val="green"/>
          <w:lang w:val="en-US" w:eastAsia="zh-CN"/>
        </w:rPr>
        <w:t>1</w:t>
      </w:r>
      <w:r>
        <w:rPr>
          <w:rFonts w:hint="eastAsia" w:ascii="仿宋_GB2312" w:hAnsi="仿宋_GB2312" w:eastAsia="仿宋_GB2312" w:cs="仿宋_GB2312"/>
          <w:color w:val="000000"/>
          <w:sz w:val="24"/>
          <w:szCs w:val="24"/>
        </w:rPr>
        <w:t>准备资料并上传，资质审查通过即为报名成功，公示期间请尽快报名。</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投标保证金缴纳的时候，</w:t>
      </w:r>
      <w:r>
        <w:rPr>
          <w:rFonts w:hint="eastAsia" w:ascii="仿宋_GB2312" w:hAnsi="仿宋_GB2312" w:eastAsia="仿宋_GB2312" w:cs="仿宋_GB2312"/>
          <w:b/>
          <w:bCs/>
          <w:color w:val="000000"/>
          <w:sz w:val="24"/>
          <w:szCs w:val="24"/>
        </w:rPr>
        <w:t>务必备注所投标的项目名称</w:t>
      </w:r>
      <w:r>
        <w:rPr>
          <w:rFonts w:hint="eastAsia" w:ascii="仿宋_GB2312" w:hAnsi="仿宋_GB2312" w:eastAsia="仿宋_GB2312" w:cs="仿宋_GB2312"/>
          <w:color w:val="000000"/>
          <w:sz w:val="24"/>
          <w:szCs w:val="24"/>
        </w:rPr>
        <w:t>。</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不按要求报名的，或因未提供相关信息导致后期无法退回保证金的，需投标人承担责任。</w:t>
      </w:r>
    </w:p>
    <w:p>
      <w:pPr>
        <w:keepNext/>
        <w:keepLines/>
        <w:numPr>
          <w:ilvl w:val="0"/>
          <w:numId w:val="4"/>
        </w:numPr>
        <w:spacing w:line="360" w:lineRule="auto"/>
        <w:ind w:firstLine="482" w:firstLineChars="200"/>
        <w:outlineLvl w:val="2"/>
        <w:rPr>
          <w:rFonts w:hint="eastAsia" w:ascii="仿宋_GB2312" w:hAnsi="仿宋_GB2312" w:eastAsia="仿宋_GB2312" w:cs="仿宋_GB2312"/>
          <w:b/>
          <w:bCs/>
          <w:color w:val="000000"/>
          <w:sz w:val="24"/>
          <w:szCs w:val="24"/>
          <w:highlight w:val="cyan"/>
        </w:rPr>
      </w:pPr>
      <w:r>
        <w:rPr>
          <w:rFonts w:hint="eastAsia" w:ascii="仿宋_GB2312" w:hAnsi="仿宋_GB2312" w:eastAsia="仿宋_GB2312" w:cs="仿宋_GB2312"/>
          <w:b/>
          <w:bCs/>
          <w:color w:val="000000"/>
          <w:sz w:val="24"/>
          <w:szCs w:val="24"/>
          <w:highlight w:val="cyan"/>
        </w:rPr>
        <w:t>投标条件</w:t>
      </w:r>
    </w:p>
    <w:p>
      <w:pPr>
        <w:pStyle w:val="22"/>
        <w:spacing w:line="360" w:lineRule="auto"/>
        <w:ind w:firstLine="480"/>
        <w:rPr>
          <w:rFonts w:hint="eastAsia" w:ascii="仿宋_GB2312" w:hAnsi="仿宋_GB2312" w:eastAsia="仿宋_GB2312" w:cs="仿宋_GB2312"/>
          <w:b/>
          <w:color w:val="000000"/>
          <w:sz w:val="24"/>
          <w:szCs w:val="24"/>
        </w:rPr>
      </w:pPr>
      <w:r>
        <w:rPr>
          <w:rFonts w:hint="eastAsia" w:ascii="仿宋_GB2312" w:hAnsi="仿宋_GB2312" w:eastAsia="仿宋_GB2312" w:cs="仿宋_GB2312"/>
          <w:b/>
          <w:bCs/>
          <w:color w:val="000000"/>
          <w:sz w:val="24"/>
          <w:szCs w:val="24"/>
          <w:highlight w:val="cyan"/>
        </w:rPr>
        <w:t>对于中国境内投标人，投标条件详见招标文件“第一部分投标须知前附表1.6”。</w:t>
      </w:r>
    </w:p>
    <w:p>
      <w:pPr>
        <w:keepNext/>
        <w:keepLines/>
        <w:spacing w:line="360" w:lineRule="auto"/>
        <w:ind w:firstLine="482" w:firstLineChars="200"/>
        <w:outlineLvl w:val="2"/>
        <w:rPr>
          <w:rFonts w:hint="eastAsia" w:ascii="仿宋_GB2312" w:hAnsi="仿宋_GB2312" w:eastAsia="仿宋_GB2312" w:cs="仿宋_GB2312"/>
          <w:b/>
          <w:bCs/>
          <w:color w:val="000000"/>
          <w:sz w:val="24"/>
          <w:szCs w:val="24"/>
        </w:rPr>
      </w:pPr>
      <w:r>
        <w:rPr>
          <w:rFonts w:hint="eastAsia" w:ascii="仿宋_GB2312" w:hAnsi="仿宋_GB2312" w:eastAsia="仿宋_GB2312" w:cs="仿宋_GB2312"/>
          <w:b/>
          <w:bCs/>
          <w:color w:val="000000"/>
          <w:sz w:val="24"/>
          <w:szCs w:val="24"/>
        </w:rPr>
        <w:t>3.报价</w:t>
      </w:r>
    </w:p>
    <w:p>
      <w:pPr>
        <w:pStyle w:val="22"/>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3.1评标流程以及规则详见本部分第六条评标原则。</w:t>
      </w:r>
    </w:p>
    <w:p>
      <w:pPr>
        <w:spacing w:line="360" w:lineRule="auto"/>
        <w:ind w:firstLine="235" w:firstLineChars="98"/>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 xml:space="preserve">  投标人自行勘察现场，进行合理报价。投标总报价应包括设备费、原厂服务费及相关配件、随机资料、保险、税费、运杂、安装调试、与其他专业配合及可预见的风险以及其它不可预见等全部费用。</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3.2</w:t>
      </w:r>
      <w:r>
        <w:rPr>
          <w:rFonts w:hint="eastAsia" w:ascii="仿宋_GB2312" w:hAnsi="仿宋_GB2312" w:eastAsia="仿宋_GB2312" w:cs="仿宋_GB2312"/>
          <w:b/>
          <w:bCs/>
          <w:color w:val="000000"/>
          <w:sz w:val="24"/>
          <w:szCs w:val="24"/>
        </w:rPr>
        <w:t>所有设备的报价货币单位为：</w:t>
      </w:r>
      <w:r>
        <w:rPr>
          <w:rFonts w:hint="eastAsia" w:ascii="仿宋_GB2312" w:hAnsi="仿宋_GB2312" w:eastAsia="仿宋_GB2312" w:cs="仿宋_GB2312"/>
          <w:b/>
          <w:bCs/>
          <w:color w:val="000000"/>
          <w:sz w:val="24"/>
          <w:szCs w:val="24"/>
          <w:u w:val="single"/>
        </w:rPr>
        <w:t xml:space="preserve">         </w:t>
      </w:r>
      <w:r>
        <w:rPr>
          <w:rFonts w:hint="eastAsia" w:ascii="仿宋_GB2312" w:hAnsi="仿宋_GB2312" w:eastAsia="仿宋_GB2312" w:cs="仿宋_GB2312"/>
          <w:b/>
          <w:bCs/>
          <w:color w:val="000000"/>
          <w:sz w:val="24"/>
          <w:szCs w:val="24"/>
        </w:rPr>
        <w:t>元【人民币（应同时报含税价和不含税价并写明税率）】。</w:t>
      </w:r>
    </w:p>
    <w:p>
      <w:pPr>
        <w:keepNext/>
        <w:keepLines/>
        <w:spacing w:line="360" w:lineRule="auto"/>
        <w:ind w:firstLine="482" w:firstLineChars="200"/>
        <w:outlineLvl w:val="2"/>
        <w:rPr>
          <w:rFonts w:hint="eastAsia" w:ascii="仿宋_GB2312" w:hAnsi="仿宋_GB2312" w:eastAsia="仿宋_GB2312" w:cs="仿宋_GB2312"/>
          <w:sz w:val="24"/>
          <w:szCs w:val="24"/>
        </w:rPr>
      </w:pPr>
      <w:r>
        <w:rPr>
          <w:rFonts w:hint="eastAsia" w:ascii="仿宋_GB2312" w:hAnsi="仿宋_GB2312" w:eastAsia="仿宋_GB2312" w:cs="仿宋_GB2312"/>
          <w:b/>
          <w:bCs/>
          <w:color w:val="000000"/>
          <w:sz w:val="24"/>
          <w:szCs w:val="24"/>
        </w:rPr>
        <w:t>4.设备要求：</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4.1投标设备技术参数和总体要求按《技术标书》执行；</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4.2设备制造完毕经出厂检验合格后方能发货；</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4.3设备包装按国家或部颁标准执行；</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4.4设备交货要求直接发货至合同指定地点，否则买方有权拒绝接受货物；</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4.5投标企业按技术规范书提报设备详细技术资料；</w:t>
      </w:r>
    </w:p>
    <w:p>
      <w:pPr>
        <w:pStyle w:val="22"/>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4.6设备所安装的操作系统及系统开发的软件均为正版，投标人是系统软件的所有权人或已获知识产权所有权人的正式授权，对该系统软件拥有合法的知识产权或具有合法的来源，在有关知识产权中不存在任何侵犯第三方的权益；</w:t>
      </w:r>
    </w:p>
    <w:p>
      <w:pPr>
        <w:pStyle w:val="22"/>
        <w:spacing w:line="360" w:lineRule="auto"/>
        <w:ind w:firstLine="480" w:firstLineChars="200"/>
        <w:rPr>
          <w:rFonts w:hint="eastAsia" w:ascii="仿宋_GB2312" w:hAnsi="仿宋_GB2312" w:eastAsia="仿宋_GB2312" w:cs="仿宋_GB2312"/>
          <w:color w:val="000000"/>
          <w:sz w:val="24"/>
          <w:szCs w:val="24"/>
          <w:highlight w:val="yellow"/>
        </w:rPr>
      </w:pPr>
      <w:r>
        <w:rPr>
          <w:rFonts w:hint="eastAsia" w:ascii="仿宋_GB2312" w:hAnsi="仿宋_GB2312" w:eastAsia="仿宋_GB2312" w:cs="仿宋_GB2312"/>
          <w:color w:val="000000"/>
          <w:sz w:val="24"/>
          <w:szCs w:val="24"/>
          <w:highlight w:val="yellow"/>
        </w:rPr>
        <w:t>4.7设备设施颜色严格执行我公司企业标准《设备设施颜色标识》（Q/ZZ30070</w:t>
      </w:r>
    </w:p>
    <w:p>
      <w:pPr>
        <w:pStyle w:val="22"/>
        <w:spacing w:line="360" w:lineRule="auto"/>
        <w:rPr>
          <w:rFonts w:hint="eastAsia" w:ascii="仿宋_GB2312" w:hAnsi="仿宋_GB2312" w:eastAsia="仿宋_GB2312" w:cs="仿宋_GB2312"/>
          <w:color w:val="000000"/>
          <w:sz w:val="24"/>
          <w:szCs w:val="24"/>
          <w:highlight w:val="yellow"/>
        </w:rPr>
      </w:pPr>
      <w:r>
        <w:rPr>
          <w:rFonts w:hint="eastAsia" w:ascii="仿宋_GB2312" w:hAnsi="仿宋_GB2312" w:eastAsia="仿宋_GB2312" w:cs="仿宋_GB2312"/>
          <w:color w:val="000000"/>
          <w:sz w:val="24"/>
          <w:szCs w:val="24"/>
          <w:highlight w:val="yellow"/>
        </w:rPr>
        <w:t>—2020）。</w:t>
      </w:r>
    </w:p>
    <w:p>
      <w:pPr>
        <w:keepNext/>
        <w:keepLines/>
        <w:spacing w:line="360" w:lineRule="auto"/>
        <w:ind w:firstLine="482" w:firstLineChars="200"/>
        <w:outlineLvl w:val="2"/>
        <w:rPr>
          <w:rFonts w:hint="eastAsia" w:ascii="仿宋_GB2312" w:hAnsi="仿宋_GB2312" w:eastAsia="仿宋_GB2312" w:cs="仿宋_GB2312"/>
          <w:b/>
          <w:bCs/>
          <w:color w:val="000000"/>
          <w:sz w:val="24"/>
          <w:szCs w:val="24"/>
        </w:rPr>
      </w:pPr>
      <w:r>
        <w:rPr>
          <w:rFonts w:hint="eastAsia" w:ascii="仿宋_GB2312" w:hAnsi="仿宋_GB2312" w:eastAsia="仿宋_GB2312" w:cs="仿宋_GB2312"/>
          <w:b/>
          <w:bCs/>
          <w:color w:val="000000"/>
          <w:sz w:val="24"/>
          <w:szCs w:val="24"/>
        </w:rPr>
        <w:t>5.其他要求</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包装、运输、检验、交付、安装、调试、培训、结算、质保及售后服务等，按《技术标书》要求，在标书中列示说明，最终以合同约定为准。</w:t>
      </w:r>
    </w:p>
    <w:p>
      <w:pPr>
        <w:keepNext/>
        <w:keepLines/>
        <w:spacing w:line="360" w:lineRule="auto"/>
        <w:ind w:firstLine="482" w:firstLineChars="200"/>
        <w:outlineLvl w:val="2"/>
        <w:rPr>
          <w:rFonts w:hint="eastAsia" w:ascii="仿宋_GB2312" w:hAnsi="仿宋_GB2312" w:eastAsia="仿宋_GB2312" w:cs="仿宋_GB2312"/>
          <w:b/>
          <w:bCs/>
          <w:color w:val="000000"/>
          <w:sz w:val="24"/>
          <w:szCs w:val="24"/>
        </w:rPr>
      </w:pPr>
      <w:r>
        <w:rPr>
          <w:rFonts w:hint="eastAsia" w:ascii="仿宋_GB2312" w:hAnsi="仿宋_GB2312" w:eastAsia="仿宋_GB2312" w:cs="仿宋_GB2312"/>
          <w:b/>
          <w:bCs/>
          <w:color w:val="000000"/>
          <w:sz w:val="24"/>
          <w:szCs w:val="24"/>
        </w:rPr>
        <w:t>6.询标</w:t>
      </w:r>
    </w:p>
    <w:p>
      <w:pPr>
        <w:keepNext/>
        <w:keepLines/>
        <w:spacing w:line="360" w:lineRule="auto"/>
        <w:ind w:firstLine="480" w:firstLineChars="200"/>
        <w:rPr>
          <w:rFonts w:hint="eastAsia" w:ascii="仿宋_GB2312" w:hAnsi="仿宋_GB2312" w:eastAsia="仿宋_GB2312" w:cs="仿宋_GB2312"/>
          <w:b/>
          <w:bCs/>
          <w:color w:val="000000"/>
          <w:sz w:val="24"/>
          <w:szCs w:val="24"/>
        </w:rPr>
      </w:pPr>
      <w:r>
        <w:rPr>
          <w:rFonts w:hint="eastAsia" w:ascii="仿宋_GB2312" w:hAnsi="仿宋_GB2312" w:eastAsia="仿宋_GB2312" w:cs="仿宋_GB2312"/>
          <w:color w:val="000000"/>
          <w:sz w:val="24"/>
          <w:szCs w:val="24"/>
        </w:rPr>
        <w:t>凡对本次招标提出的询问，均以招标人的书面答复为准。</w:t>
      </w:r>
    </w:p>
    <w:p>
      <w:pPr>
        <w:pStyle w:val="4"/>
        <w:rPr>
          <w:rFonts w:hint="eastAsia" w:ascii="仿宋_GB2312" w:hAnsi="仿宋_GB2312" w:eastAsia="仿宋_GB2312" w:cs="仿宋_GB2312"/>
          <w:sz w:val="36"/>
          <w:szCs w:val="36"/>
        </w:rPr>
      </w:pPr>
      <w:bookmarkStart w:id="19" w:name="_Toc29561"/>
      <w:r>
        <w:rPr>
          <w:rFonts w:hint="eastAsia" w:ascii="仿宋_GB2312" w:hAnsi="仿宋_GB2312" w:eastAsia="仿宋_GB2312" w:cs="仿宋_GB2312"/>
          <w:sz w:val="36"/>
          <w:szCs w:val="36"/>
        </w:rPr>
        <w:t>五、议程安排</w:t>
      </w:r>
      <w:bookmarkEnd w:id="19"/>
    </w:p>
    <w:p>
      <w:pPr>
        <w:keepNext/>
        <w:keepLines/>
        <w:spacing w:line="360" w:lineRule="auto"/>
        <w:ind w:firstLine="482" w:firstLineChars="200"/>
        <w:outlineLvl w:val="2"/>
        <w:rPr>
          <w:rFonts w:hint="eastAsia" w:ascii="仿宋_GB2312" w:hAnsi="仿宋_GB2312" w:eastAsia="仿宋_GB2312" w:cs="仿宋_GB2312"/>
          <w:color w:val="000000"/>
          <w:sz w:val="24"/>
          <w:szCs w:val="24"/>
        </w:rPr>
      </w:pPr>
      <w:r>
        <w:rPr>
          <w:rFonts w:hint="eastAsia" w:ascii="仿宋_GB2312" w:hAnsi="仿宋_GB2312" w:eastAsia="仿宋_GB2312" w:cs="仿宋_GB2312"/>
          <w:b/>
          <w:bCs/>
          <w:color w:val="000000"/>
          <w:sz w:val="24"/>
          <w:szCs w:val="24"/>
        </w:rPr>
        <w:t>1.发标时间</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见《投标须知前附表》2.1。</w:t>
      </w:r>
    </w:p>
    <w:p>
      <w:pPr>
        <w:keepNext/>
        <w:keepLines/>
        <w:spacing w:line="360" w:lineRule="auto"/>
        <w:ind w:firstLine="482" w:firstLineChars="200"/>
        <w:outlineLvl w:val="2"/>
        <w:rPr>
          <w:rFonts w:hint="eastAsia" w:ascii="仿宋_GB2312" w:hAnsi="仿宋_GB2312" w:eastAsia="仿宋_GB2312" w:cs="仿宋_GB2312"/>
          <w:b/>
          <w:bCs/>
          <w:color w:val="000000"/>
          <w:sz w:val="24"/>
          <w:szCs w:val="24"/>
        </w:rPr>
      </w:pPr>
      <w:r>
        <w:rPr>
          <w:rFonts w:hint="eastAsia" w:ascii="仿宋_GB2312" w:hAnsi="仿宋_GB2312" w:eastAsia="仿宋_GB2312" w:cs="仿宋_GB2312"/>
          <w:b/>
          <w:bCs/>
          <w:color w:val="000000"/>
          <w:sz w:val="24"/>
          <w:szCs w:val="24"/>
        </w:rPr>
        <w:t>2.发标方式</w:t>
      </w:r>
    </w:p>
    <w:p>
      <w:pPr>
        <w:spacing w:line="360" w:lineRule="auto"/>
        <w:ind w:firstLine="480" w:firstLineChars="200"/>
        <w:rPr>
          <w:rFonts w:hint="eastAsia" w:ascii="仿宋_GB2312" w:hAnsi="仿宋_GB2312" w:eastAsia="仿宋_GB2312" w:cs="仿宋_GB2312"/>
          <w:color w:val="000000"/>
          <w:sz w:val="24"/>
          <w:szCs w:val="24"/>
          <w:highlight w:val="green"/>
        </w:rPr>
      </w:pPr>
      <w:r>
        <w:rPr>
          <w:rFonts w:hint="eastAsia" w:ascii="仿宋_GB2312" w:hAnsi="仿宋_GB2312" w:eastAsia="仿宋_GB2312" w:cs="仿宋_GB2312"/>
          <w:sz w:val="24"/>
          <w:szCs w:val="24"/>
          <w:highlight w:val="green"/>
        </w:rPr>
        <w:t>中国重汽官网</w:t>
      </w:r>
    </w:p>
    <w:p>
      <w:pPr>
        <w:keepNext/>
        <w:keepLines/>
        <w:spacing w:line="360" w:lineRule="auto"/>
        <w:ind w:firstLine="482" w:firstLineChars="200"/>
        <w:outlineLvl w:val="2"/>
        <w:rPr>
          <w:rFonts w:hint="eastAsia" w:ascii="仿宋_GB2312" w:hAnsi="仿宋_GB2312" w:eastAsia="仿宋_GB2312" w:cs="仿宋_GB2312"/>
          <w:b/>
          <w:bCs/>
          <w:color w:val="000000"/>
          <w:sz w:val="24"/>
          <w:szCs w:val="24"/>
        </w:rPr>
      </w:pPr>
      <w:r>
        <w:rPr>
          <w:rFonts w:hint="eastAsia" w:ascii="仿宋_GB2312" w:hAnsi="仿宋_GB2312" w:eastAsia="仿宋_GB2312" w:cs="仿宋_GB2312"/>
          <w:b/>
          <w:bCs/>
          <w:color w:val="000000"/>
          <w:sz w:val="24"/>
          <w:szCs w:val="24"/>
        </w:rPr>
        <w:t>3.答疑</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见《投标须知前附表》第二条，逾期不受理。</w:t>
      </w:r>
    </w:p>
    <w:p>
      <w:pPr>
        <w:keepNext/>
        <w:keepLines/>
        <w:spacing w:line="360" w:lineRule="auto"/>
        <w:ind w:firstLine="482" w:firstLineChars="200"/>
        <w:outlineLvl w:val="2"/>
        <w:rPr>
          <w:rFonts w:hint="eastAsia" w:ascii="仿宋_GB2312" w:hAnsi="仿宋_GB2312" w:eastAsia="仿宋_GB2312" w:cs="仿宋_GB2312"/>
          <w:b/>
          <w:bCs/>
          <w:color w:val="000000"/>
          <w:sz w:val="24"/>
          <w:szCs w:val="24"/>
        </w:rPr>
      </w:pPr>
      <w:r>
        <w:rPr>
          <w:rFonts w:hint="eastAsia" w:ascii="仿宋_GB2312" w:hAnsi="仿宋_GB2312" w:eastAsia="仿宋_GB2312" w:cs="仿宋_GB2312"/>
          <w:b/>
          <w:bCs/>
          <w:color w:val="000000"/>
          <w:sz w:val="24"/>
          <w:szCs w:val="24"/>
        </w:rPr>
        <w:t>4.投标报名</w:t>
      </w:r>
    </w:p>
    <w:p>
      <w:pPr>
        <w:keepNext/>
        <w:keepLines/>
        <w:spacing w:line="360" w:lineRule="auto"/>
        <w:ind w:firstLine="482"/>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4.1投标人在报名参与本项目的同时，应提供项目投标保证金。投标保证金应在规定的时间前将投标保证金从投标人单位基本帐户转出并到账，否则按否决投标处理；未按规定提交保证金的投标人，其投标文件按否决投标处理。（保证金具体金额及缴纳截止时间见《投标须知前附表》4.2和4.3）。</w:t>
      </w:r>
    </w:p>
    <w:p>
      <w:pPr>
        <w:pStyle w:val="117"/>
        <w:ind w:firstLine="480"/>
        <w:rPr>
          <w:rFonts w:hint="eastAsia" w:ascii="仿宋_GB2312" w:hAnsi="仿宋_GB2312" w:eastAsia="仿宋_GB2312" w:cs="仿宋_GB2312"/>
        </w:rPr>
      </w:pPr>
      <w:r>
        <w:rPr>
          <w:rFonts w:hint="eastAsia" w:ascii="仿宋_GB2312" w:hAnsi="仿宋_GB2312" w:eastAsia="仿宋_GB2312" w:cs="仿宋_GB2312"/>
        </w:rPr>
        <w:t>4.2招标人银行账户信息如下：见《投标须知前附表》4.2。</w:t>
      </w:r>
    </w:p>
    <w:p>
      <w:pPr>
        <w:pStyle w:val="117"/>
        <w:ind w:firstLine="480"/>
        <w:rPr>
          <w:rFonts w:hint="eastAsia" w:ascii="仿宋_GB2312" w:hAnsi="仿宋_GB2312" w:eastAsia="仿宋_GB2312" w:cs="仿宋_GB2312"/>
        </w:rPr>
      </w:pPr>
      <w:r>
        <w:rPr>
          <w:rFonts w:hint="eastAsia" w:ascii="仿宋_GB2312" w:hAnsi="仿宋_GB2312" w:eastAsia="仿宋_GB2312" w:cs="仿宋_GB2312"/>
        </w:rPr>
        <w:t>转账附言：公司名称+项目名称+投标保证金；</w:t>
      </w:r>
    </w:p>
    <w:p>
      <w:pPr>
        <w:pStyle w:val="117"/>
        <w:ind w:firstLine="480"/>
        <w:rPr>
          <w:rFonts w:hint="eastAsia" w:ascii="仿宋_GB2312" w:hAnsi="仿宋_GB2312" w:eastAsia="仿宋_GB2312" w:cs="仿宋_GB2312"/>
        </w:rPr>
      </w:pPr>
      <w:r>
        <w:rPr>
          <w:rFonts w:hint="eastAsia" w:ascii="仿宋_GB2312" w:hAnsi="仿宋_GB2312" w:eastAsia="仿宋_GB2312" w:cs="仿宋_GB2312"/>
        </w:rPr>
        <w:t>对于没有中标的投标人，投标保证金将于招标人内部完成中标人评审并确认最终中标人后在45工作日内予以原路返还（无息）；对于中标方，投标保证金将在签订合同后45个工作日内原路返还（无息）；</w:t>
      </w:r>
    </w:p>
    <w:p>
      <w:pPr>
        <w:pStyle w:val="117"/>
        <w:ind w:firstLine="480"/>
        <w:rPr>
          <w:rFonts w:hint="eastAsia" w:ascii="仿宋_GB2312" w:hAnsi="仿宋_GB2312" w:eastAsia="仿宋_GB2312" w:cs="仿宋_GB2312"/>
        </w:rPr>
      </w:pPr>
      <w:r>
        <w:rPr>
          <w:rFonts w:hint="eastAsia" w:ascii="仿宋_GB2312" w:hAnsi="仿宋_GB2312" w:eastAsia="仿宋_GB2312" w:cs="仿宋_GB2312"/>
        </w:rPr>
        <w:t>4.3说明</w:t>
      </w:r>
    </w:p>
    <w:p>
      <w:pPr>
        <w:pStyle w:val="117"/>
        <w:ind w:firstLine="480"/>
        <w:rPr>
          <w:rFonts w:hint="eastAsia" w:ascii="仿宋_GB2312" w:hAnsi="仿宋_GB2312" w:eastAsia="仿宋_GB2312" w:cs="仿宋_GB2312"/>
        </w:rPr>
      </w:pPr>
      <w:r>
        <w:rPr>
          <w:rFonts w:hint="eastAsia" w:ascii="仿宋_GB2312" w:hAnsi="仿宋_GB2312" w:eastAsia="仿宋_GB2312" w:cs="仿宋_GB2312"/>
        </w:rPr>
        <w:t>4.3.1 投标人在向招标人出示《投标保证金缴纳凭证》后方可进行投标；</w:t>
      </w:r>
    </w:p>
    <w:p>
      <w:pPr>
        <w:pStyle w:val="117"/>
        <w:ind w:firstLine="480"/>
        <w:rPr>
          <w:rFonts w:hint="eastAsia" w:ascii="仿宋_GB2312" w:hAnsi="仿宋_GB2312" w:eastAsia="仿宋_GB2312" w:cs="仿宋_GB2312"/>
        </w:rPr>
      </w:pPr>
      <w:r>
        <w:rPr>
          <w:rFonts w:hint="eastAsia" w:ascii="仿宋_GB2312" w:hAnsi="仿宋_GB2312" w:eastAsia="仿宋_GB2312" w:cs="仿宋_GB2312"/>
        </w:rPr>
        <w:t>4.3.2 发生以下情况时，招标人有权没收保证金：</w:t>
      </w:r>
    </w:p>
    <w:p>
      <w:pPr>
        <w:pStyle w:val="117"/>
        <w:ind w:firstLine="480"/>
        <w:rPr>
          <w:rFonts w:hint="eastAsia" w:ascii="仿宋_GB2312" w:hAnsi="仿宋_GB2312" w:eastAsia="仿宋_GB2312" w:cs="仿宋_GB2312"/>
        </w:rPr>
      </w:pPr>
      <w:r>
        <w:rPr>
          <w:rFonts w:hint="eastAsia" w:ascii="仿宋_GB2312" w:hAnsi="仿宋_GB2312" w:eastAsia="仿宋_GB2312" w:cs="仿宋_GB2312"/>
        </w:rPr>
        <w:t>4.3.2.1 截至开标前3天，投标人无正当理由且未以书面形式递交说明而在投标截止日不来投标的；</w:t>
      </w:r>
    </w:p>
    <w:p>
      <w:pPr>
        <w:pStyle w:val="117"/>
        <w:ind w:firstLine="480"/>
        <w:rPr>
          <w:rFonts w:hint="eastAsia" w:ascii="仿宋_GB2312" w:hAnsi="仿宋_GB2312" w:eastAsia="仿宋_GB2312" w:cs="仿宋_GB2312"/>
        </w:rPr>
      </w:pPr>
      <w:r>
        <w:rPr>
          <w:rFonts w:hint="eastAsia" w:ascii="仿宋_GB2312" w:hAnsi="仿宋_GB2312" w:eastAsia="仿宋_GB2312" w:cs="仿宋_GB2312"/>
        </w:rPr>
        <w:t>4.3.2.2 投标人递送投标文件后，无正当理由放弃投标的；</w:t>
      </w:r>
    </w:p>
    <w:p>
      <w:pPr>
        <w:pStyle w:val="117"/>
        <w:ind w:firstLine="480"/>
        <w:rPr>
          <w:rFonts w:hint="eastAsia" w:ascii="仿宋_GB2312" w:hAnsi="仿宋_GB2312" w:eastAsia="仿宋_GB2312" w:cs="仿宋_GB2312"/>
        </w:rPr>
      </w:pPr>
      <w:r>
        <w:rPr>
          <w:rFonts w:hint="eastAsia" w:ascii="仿宋_GB2312" w:hAnsi="仿宋_GB2312" w:eastAsia="仿宋_GB2312" w:cs="仿宋_GB2312"/>
        </w:rPr>
        <w:t>4.3.2.3若为视频开标，招标过程中澄清函等资料原件未按要求提交的；</w:t>
      </w:r>
    </w:p>
    <w:p>
      <w:pPr>
        <w:pStyle w:val="117"/>
        <w:ind w:firstLine="480"/>
        <w:rPr>
          <w:rFonts w:hint="eastAsia" w:ascii="仿宋_GB2312" w:hAnsi="仿宋_GB2312" w:eastAsia="仿宋_GB2312" w:cs="仿宋_GB2312"/>
        </w:rPr>
      </w:pPr>
      <w:r>
        <w:rPr>
          <w:rFonts w:hint="eastAsia" w:ascii="仿宋_GB2312" w:hAnsi="仿宋_GB2312" w:eastAsia="仿宋_GB2312" w:cs="仿宋_GB2312"/>
        </w:rPr>
        <w:t>4.3.2.4自中标通知书发出之日起30日内，中标人无正当理由不签订合同的；</w:t>
      </w:r>
    </w:p>
    <w:p>
      <w:pPr>
        <w:pStyle w:val="117"/>
        <w:ind w:firstLine="480"/>
        <w:rPr>
          <w:rFonts w:hint="eastAsia" w:ascii="仿宋_GB2312" w:hAnsi="仿宋_GB2312" w:eastAsia="仿宋_GB2312" w:cs="仿宋_GB2312"/>
        </w:rPr>
      </w:pPr>
      <w:r>
        <w:rPr>
          <w:rFonts w:hint="eastAsia" w:ascii="仿宋_GB2312" w:hAnsi="仿宋_GB2312" w:eastAsia="仿宋_GB2312" w:cs="仿宋_GB2312"/>
        </w:rPr>
        <w:t>4.3.2.5供应商在响应文件中提供虚假材料的；</w:t>
      </w:r>
    </w:p>
    <w:p>
      <w:pPr>
        <w:pStyle w:val="117"/>
        <w:ind w:firstLine="480"/>
        <w:rPr>
          <w:rFonts w:hint="eastAsia" w:ascii="仿宋_GB2312" w:hAnsi="仿宋_GB2312" w:eastAsia="仿宋_GB2312" w:cs="仿宋_GB2312"/>
        </w:rPr>
      </w:pPr>
      <w:r>
        <w:rPr>
          <w:rFonts w:hint="eastAsia" w:ascii="仿宋_GB2312" w:hAnsi="仿宋_GB2312" w:eastAsia="仿宋_GB2312" w:cs="仿宋_GB2312"/>
        </w:rPr>
        <w:t>4.3.2.6投标人在投标过程中被查实有串标、围标、陪标等违规违纪行为的；</w:t>
      </w:r>
    </w:p>
    <w:p>
      <w:pPr>
        <w:spacing w:line="360" w:lineRule="auto"/>
        <w:ind w:right="2"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4.3.2.7投标人有违约违规行为或被投诉、举报的，在调查处理期间，保证金暂不退还，待调查处理结束后按有关规定处理。</w:t>
      </w:r>
    </w:p>
    <w:p>
      <w:pPr>
        <w:pStyle w:val="117"/>
        <w:ind w:firstLine="480"/>
        <w:rPr>
          <w:rFonts w:hint="eastAsia" w:ascii="仿宋_GB2312" w:hAnsi="仿宋_GB2312" w:eastAsia="仿宋_GB2312" w:cs="仿宋_GB2312"/>
        </w:rPr>
      </w:pPr>
      <w:r>
        <w:rPr>
          <w:rFonts w:hint="eastAsia" w:ascii="仿宋_GB2312" w:hAnsi="仿宋_GB2312" w:eastAsia="仿宋_GB2312" w:cs="仿宋_GB2312"/>
        </w:rPr>
        <w:t>4.4投标报名截止时间</w:t>
      </w:r>
    </w:p>
    <w:p>
      <w:pPr>
        <w:pStyle w:val="117"/>
        <w:ind w:firstLine="480"/>
        <w:rPr>
          <w:rFonts w:hint="eastAsia" w:ascii="仿宋_GB2312" w:hAnsi="仿宋_GB2312" w:eastAsia="仿宋_GB2312" w:cs="仿宋_GB2312"/>
        </w:rPr>
      </w:pPr>
      <w:r>
        <w:rPr>
          <w:rFonts w:hint="eastAsia" w:ascii="仿宋_GB2312" w:hAnsi="仿宋_GB2312" w:eastAsia="仿宋_GB2312" w:cs="仿宋_GB2312"/>
        </w:rPr>
        <w:t>报名方式：见《投标须知前附表》2.3。</w:t>
      </w:r>
    </w:p>
    <w:p>
      <w:pPr>
        <w:pStyle w:val="117"/>
        <w:ind w:firstLine="480"/>
        <w:rPr>
          <w:rFonts w:hint="eastAsia" w:ascii="仿宋_GB2312" w:hAnsi="仿宋_GB2312" w:eastAsia="仿宋_GB2312" w:cs="仿宋_GB2312"/>
        </w:rPr>
      </w:pPr>
      <w:r>
        <w:rPr>
          <w:rFonts w:hint="eastAsia" w:ascii="仿宋_GB2312" w:hAnsi="仿宋_GB2312" w:eastAsia="仿宋_GB2312" w:cs="仿宋_GB2312"/>
        </w:rPr>
        <w:t>报名提交资料：</w:t>
      </w:r>
      <w:r>
        <w:rPr>
          <w:rFonts w:hint="eastAsia" w:ascii="仿宋_GB2312" w:hAnsi="仿宋_GB2312" w:eastAsia="仿宋_GB2312" w:cs="仿宋_GB2312"/>
          <w:highlight w:val="yellow"/>
        </w:rPr>
        <w:t>均为盖章电子扫描版，用“公司名称+文件名称”命名</w:t>
      </w:r>
      <w:r>
        <w:rPr>
          <w:rFonts w:hint="eastAsia" w:ascii="仿宋_GB2312" w:hAnsi="仿宋_GB2312" w:eastAsia="仿宋_GB2312" w:cs="仿宋_GB2312"/>
        </w:rPr>
        <w:t>。</w:t>
      </w:r>
    </w:p>
    <w:p>
      <w:pPr>
        <w:numPr>
          <w:ilvl w:val="0"/>
          <w:numId w:val="5"/>
        </w:numPr>
        <w:spacing w:line="360" w:lineRule="auto"/>
        <w:rPr>
          <w:rFonts w:hint="eastAsia" w:ascii="仿宋_GB2312" w:hAnsi="仿宋_GB2312" w:eastAsia="仿宋_GB2312" w:cs="仿宋_GB2312"/>
          <w:color w:val="000000"/>
          <w:sz w:val="24"/>
          <w:szCs w:val="24"/>
        </w:rPr>
      </w:pPr>
      <w:r>
        <w:rPr>
          <w:rFonts w:hint="eastAsia" w:ascii="仿宋_GB2312" w:hAnsi="仿宋_GB2312" w:eastAsia="仿宋_GB2312" w:cs="仿宋_GB2312"/>
          <w:b/>
          <w:color w:val="000000"/>
          <w:sz w:val="24"/>
          <w:szCs w:val="24"/>
        </w:rPr>
        <w:t>如果是授权委托人投标，</w:t>
      </w:r>
      <w:r>
        <w:rPr>
          <w:rFonts w:hint="eastAsia" w:ascii="仿宋_GB2312" w:hAnsi="仿宋_GB2312" w:eastAsia="仿宋_GB2312" w:cs="仿宋_GB2312"/>
          <w:color w:val="000000"/>
          <w:sz w:val="24"/>
          <w:szCs w:val="24"/>
        </w:rPr>
        <w:t>要提交营业执照副本、法人授权委托书（含法人及授权人身份信息证明、授权代表联系方式）。</w:t>
      </w:r>
    </w:p>
    <w:p>
      <w:pPr>
        <w:numPr>
          <w:ilvl w:val="0"/>
          <w:numId w:val="5"/>
        </w:numPr>
        <w:spacing w:line="360" w:lineRule="auto"/>
        <w:rPr>
          <w:rFonts w:hint="eastAsia" w:ascii="仿宋_GB2312" w:hAnsi="仿宋_GB2312" w:eastAsia="仿宋_GB2312" w:cs="仿宋_GB2312"/>
          <w:color w:val="000000"/>
          <w:sz w:val="24"/>
          <w:szCs w:val="24"/>
        </w:rPr>
      </w:pPr>
      <w:r>
        <w:rPr>
          <w:rFonts w:hint="eastAsia" w:ascii="仿宋_GB2312" w:hAnsi="仿宋_GB2312" w:eastAsia="仿宋_GB2312" w:cs="仿宋_GB2312"/>
          <w:b/>
          <w:color w:val="000000"/>
          <w:sz w:val="24"/>
          <w:szCs w:val="24"/>
        </w:rPr>
        <w:t>如果是法人参加投标</w:t>
      </w:r>
      <w:r>
        <w:rPr>
          <w:rFonts w:hint="eastAsia" w:ascii="仿宋_GB2312" w:hAnsi="仿宋_GB2312" w:eastAsia="仿宋_GB2312" w:cs="仿宋_GB2312"/>
          <w:color w:val="000000"/>
          <w:sz w:val="24"/>
          <w:szCs w:val="24"/>
        </w:rPr>
        <w:t>，要提交营业执照副本、法人代表证明文件。</w:t>
      </w:r>
    </w:p>
    <w:p>
      <w:pPr>
        <w:keepNext/>
        <w:keepLines/>
        <w:spacing w:line="360" w:lineRule="auto"/>
        <w:ind w:firstLine="482" w:firstLineChars="200"/>
        <w:outlineLvl w:val="2"/>
        <w:rPr>
          <w:rFonts w:hint="eastAsia" w:ascii="仿宋_GB2312" w:hAnsi="仿宋_GB2312" w:eastAsia="仿宋_GB2312" w:cs="仿宋_GB2312"/>
          <w:b/>
          <w:bCs/>
          <w:color w:val="000000"/>
          <w:sz w:val="24"/>
          <w:szCs w:val="24"/>
        </w:rPr>
      </w:pPr>
      <w:r>
        <w:rPr>
          <w:rFonts w:hint="eastAsia" w:ascii="仿宋_GB2312" w:hAnsi="仿宋_GB2312" w:eastAsia="仿宋_GB2312" w:cs="仿宋_GB2312"/>
          <w:b/>
          <w:bCs/>
          <w:color w:val="000000"/>
          <w:sz w:val="24"/>
          <w:szCs w:val="24"/>
        </w:rPr>
        <w:t>5.开标时间</w:t>
      </w:r>
    </w:p>
    <w:p>
      <w:pPr>
        <w:keepNext/>
        <w:keepLines/>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见《投标须知前附表》5.1，若有变动另行通知。</w:t>
      </w:r>
    </w:p>
    <w:p>
      <w:pPr>
        <w:keepNext/>
        <w:keepLines/>
        <w:spacing w:line="360" w:lineRule="auto"/>
        <w:ind w:firstLine="482" w:firstLineChars="200"/>
        <w:outlineLvl w:val="2"/>
        <w:rPr>
          <w:rFonts w:hint="eastAsia" w:ascii="仿宋_GB2312" w:hAnsi="仿宋_GB2312" w:eastAsia="仿宋_GB2312" w:cs="仿宋_GB2312"/>
          <w:b/>
          <w:bCs/>
          <w:color w:val="000000"/>
          <w:sz w:val="24"/>
          <w:szCs w:val="24"/>
        </w:rPr>
      </w:pPr>
      <w:r>
        <w:rPr>
          <w:rFonts w:hint="eastAsia" w:ascii="仿宋_GB2312" w:hAnsi="仿宋_GB2312" w:eastAsia="仿宋_GB2312" w:cs="仿宋_GB2312"/>
          <w:b/>
          <w:bCs/>
          <w:color w:val="000000"/>
          <w:sz w:val="24"/>
          <w:szCs w:val="24"/>
        </w:rPr>
        <w:t>6.开标方式</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highlight w:val="yellow"/>
        </w:rPr>
        <w:t>原则上来现场参与开标。</w:t>
      </w:r>
      <w:r>
        <w:rPr>
          <w:rFonts w:hint="eastAsia" w:ascii="宋体" w:hAnsi="宋体" w:eastAsia="宋体" w:cs="宋体"/>
          <w:color w:val="000000"/>
          <w:sz w:val="24"/>
          <w:szCs w:val="24"/>
          <w:highlight w:val="yellow"/>
          <w:lang w:eastAsia="zh-CN"/>
        </w:rPr>
        <w:t>（</w:t>
      </w:r>
      <w:r>
        <w:rPr>
          <w:rFonts w:hint="eastAsia" w:ascii="宋体" w:hAnsi="宋体" w:eastAsia="宋体" w:cs="宋体"/>
          <w:color w:val="000000"/>
          <w:sz w:val="24"/>
          <w:szCs w:val="24"/>
          <w:highlight w:val="yellow"/>
          <w:lang w:val="en-US" w:eastAsia="zh-CN"/>
        </w:rPr>
        <w:t>具体以实际通知为准</w:t>
      </w:r>
      <w:r>
        <w:rPr>
          <w:rFonts w:hint="eastAsia" w:ascii="宋体" w:hAnsi="宋体" w:eastAsia="宋体" w:cs="宋体"/>
          <w:color w:val="000000"/>
          <w:sz w:val="24"/>
          <w:szCs w:val="24"/>
          <w:highlight w:val="yellow"/>
          <w:lang w:eastAsia="zh-CN"/>
        </w:rPr>
        <w:t>）</w:t>
      </w:r>
    </w:p>
    <w:p>
      <w:pPr>
        <w:pStyle w:val="4"/>
        <w:rPr>
          <w:rFonts w:hint="eastAsia" w:ascii="仿宋_GB2312" w:hAnsi="仿宋_GB2312" w:eastAsia="仿宋_GB2312" w:cs="仿宋_GB2312"/>
          <w:sz w:val="36"/>
          <w:szCs w:val="36"/>
        </w:rPr>
      </w:pPr>
      <w:bookmarkStart w:id="20" w:name="_Toc33267001"/>
      <w:bookmarkStart w:id="21" w:name="_Toc33266914"/>
      <w:bookmarkStart w:id="22" w:name="_Toc33266950"/>
      <w:bookmarkStart w:id="23" w:name="_Toc33285487"/>
      <w:bookmarkStart w:id="24" w:name="_Toc33266627"/>
      <w:bookmarkStart w:id="25" w:name="_Toc30534"/>
      <w:bookmarkStart w:id="26" w:name="_Toc33265653"/>
      <w:bookmarkStart w:id="27" w:name="_Toc33265752"/>
      <w:r>
        <w:rPr>
          <w:rFonts w:hint="eastAsia" w:ascii="仿宋_GB2312" w:hAnsi="仿宋_GB2312" w:eastAsia="仿宋_GB2312" w:cs="仿宋_GB2312"/>
          <w:sz w:val="36"/>
          <w:szCs w:val="36"/>
        </w:rPr>
        <w:t>六、评价原则</w:t>
      </w:r>
      <w:bookmarkEnd w:id="20"/>
      <w:bookmarkEnd w:id="21"/>
      <w:bookmarkEnd w:id="22"/>
      <w:bookmarkEnd w:id="23"/>
      <w:bookmarkEnd w:id="24"/>
      <w:bookmarkEnd w:id="25"/>
      <w:bookmarkEnd w:id="26"/>
      <w:bookmarkEnd w:id="27"/>
      <w:bookmarkStart w:id="28" w:name="_Toc395116633"/>
    </w:p>
    <w:bookmarkEnd w:id="28"/>
    <w:p>
      <w:pPr>
        <w:adjustRightInd w:val="0"/>
        <w:snapToGrid w:val="0"/>
        <w:spacing w:line="360" w:lineRule="auto"/>
        <w:ind w:firstLine="480" w:firstLineChars="200"/>
        <w:rPr>
          <w:rFonts w:hint="eastAsia" w:ascii="仿宋_GB2312" w:hAnsi="仿宋_GB2312" w:eastAsia="仿宋_GB2312" w:cs="仿宋_GB2312"/>
          <w:b/>
          <w:color w:val="000000"/>
          <w:sz w:val="24"/>
          <w:szCs w:val="24"/>
          <w:highlight w:val="green"/>
        </w:rPr>
      </w:pPr>
      <w:r>
        <w:rPr>
          <w:rFonts w:hint="eastAsia" w:ascii="仿宋_GB2312" w:hAnsi="仿宋_GB2312" w:eastAsia="仿宋_GB2312" w:cs="仿宋_GB2312"/>
          <w:sz w:val="24"/>
          <w:szCs w:val="24"/>
          <w:highlight w:val="green"/>
        </w:rPr>
        <w:t>本次招标采用</w:t>
      </w:r>
      <w:bookmarkStart w:id="29" w:name="_Toc33265753"/>
      <w:bookmarkStart w:id="30" w:name="_Toc33285489"/>
      <w:bookmarkStart w:id="31" w:name="_Toc395116634"/>
      <w:bookmarkStart w:id="32" w:name="_Toc33266915"/>
      <w:bookmarkStart w:id="33" w:name="_Toc33267002"/>
      <w:bookmarkStart w:id="34" w:name="_Toc33265654"/>
      <w:bookmarkStart w:id="35" w:name="_Toc33266628"/>
      <w:bookmarkStart w:id="36" w:name="_Toc33266951"/>
      <w:r>
        <w:rPr>
          <w:rFonts w:hint="eastAsia" w:ascii="仿宋_GB2312" w:hAnsi="仿宋_GB2312" w:eastAsia="仿宋_GB2312" w:cs="仿宋_GB2312"/>
          <w:b/>
          <w:sz w:val="24"/>
          <w:szCs w:val="24"/>
          <w:highlight w:val="green"/>
        </w:rPr>
        <w:t>技术标入围后，原则上</w:t>
      </w:r>
      <w:r>
        <w:rPr>
          <w:rFonts w:hint="eastAsia" w:ascii="仿宋_GB2312" w:hAnsi="仿宋_GB2312" w:eastAsia="仿宋_GB2312" w:cs="仿宋_GB2312"/>
          <w:b/>
          <w:bCs/>
          <w:sz w:val="24"/>
          <w:szCs w:val="24"/>
          <w:highlight w:val="green"/>
        </w:rPr>
        <w:t>合理最低价</w:t>
      </w:r>
      <w:r>
        <w:rPr>
          <w:rFonts w:hint="eastAsia" w:ascii="仿宋_GB2312" w:hAnsi="仿宋_GB2312" w:eastAsia="仿宋_GB2312" w:cs="仿宋_GB2312"/>
          <w:b/>
          <w:sz w:val="24"/>
          <w:szCs w:val="24"/>
          <w:highlight w:val="green"/>
        </w:rPr>
        <w:t>中标</w:t>
      </w:r>
      <w:r>
        <w:rPr>
          <w:rFonts w:hint="eastAsia" w:ascii="仿宋_GB2312" w:hAnsi="仿宋_GB2312" w:eastAsia="仿宋_GB2312" w:cs="仿宋_GB2312"/>
          <w:sz w:val="24"/>
          <w:szCs w:val="24"/>
          <w:highlight w:val="green"/>
        </w:rPr>
        <w:t>。</w:t>
      </w:r>
      <w:r>
        <w:rPr>
          <w:rFonts w:hint="eastAsia" w:ascii="仿宋_GB2312" w:hAnsi="仿宋_GB2312" w:eastAsia="仿宋_GB2312" w:cs="仿宋_GB2312"/>
          <w:color w:val="000000"/>
          <w:sz w:val="24"/>
          <w:szCs w:val="24"/>
          <w:highlight w:val="green"/>
        </w:rPr>
        <w:t>本着公平、公正、公开的原则，在满足技术要求的前提下，选择合理最低价确定中标人</w:t>
      </w:r>
      <w:r>
        <w:rPr>
          <w:rFonts w:hint="eastAsia" w:ascii="仿宋_GB2312" w:hAnsi="仿宋_GB2312" w:eastAsia="仿宋_GB2312" w:cs="仿宋_GB2312"/>
          <w:b/>
          <w:color w:val="000000"/>
          <w:sz w:val="24"/>
          <w:szCs w:val="24"/>
          <w:highlight w:val="green"/>
        </w:rPr>
        <w:t>，对未中标单位不做任何解释。</w:t>
      </w:r>
    </w:p>
    <w:bookmarkEnd w:id="29"/>
    <w:bookmarkEnd w:id="30"/>
    <w:bookmarkEnd w:id="31"/>
    <w:bookmarkEnd w:id="32"/>
    <w:bookmarkEnd w:id="33"/>
    <w:bookmarkEnd w:id="34"/>
    <w:bookmarkEnd w:id="35"/>
    <w:bookmarkEnd w:id="36"/>
    <w:p>
      <w:pPr>
        <w:spacing w:line="360" w:lineRule="auto"/>
        <w:ind w:firstLine="482" w:firstLineChars="200"/>
        <w:rPr>
          <w:rFonts w:hint="eastAsia" w:ascii="仿宋_GB2312" w:hAnsi="仿宋_GB2312" w:eastAsia="仿宋_GB2312" w:cs="仿宋_GB2312"/>
          <w:b/>
          <w:color w:val="000000"/>
          <w:sz w:val="24"/>
          <w:szCs w:val="24"/>
        </w:rPr>
      </w:pPr>
      <w:bookmarkStart w:id="37" w:name="_Toc28416"/>
      <w:r>
        <w:rPr>
          <w:rFonts w:hint="eastAsia" w:ascii="仿宋_GB2312" w:hAnsi="仿宋_GB2312" w:eastAsia="仿宋_GB2312" w:cs="仿宋_GB2312"/>
          <w:b/>
          <w:color w:val="000000"/>
          <w:sz w:val="24"/>
          <w:szCs w:val="24"/>
        </w:rPr>
        <w:t>评标流程：</w:t>
      </w:r>
    </w:p>
    <w:p>
      <w:pPr>
        <w:pStyle w:val="22"/>
        <w:spacing w:line="360" w:lineRule="auto"/>
        <w:ind w:firstLine="482" w:firstLineChars="200"/>
        <w:rPr>
          <w:rFonts w:hint="default" w:ascii="仿宋_GB2312" w:hAnsi="仿宋_GB2312" w:eastAsia="仿宋_GB2312" w:cs="仿宋_GB2312"/>
          <w:b/>
          <w:color w:val="000000"/>
          <w:sz w:val="24"/>
          <w:szCs w:val="24"/>
          <w:lang w:val="en-US" w:eastAsia="zh-CN"/>
        </w:rPr>
      </w:pPr>
      <w:r>
        <w:rPr>
          <w:rFonts w:hint="eastAsia" w:ascii="仿宋_GB2312" w:hAnsi="仿宋_GB2312" w:eastAsia="仿宋_GB2312" w:cs="仿宋_GB2312"/>
          <w:b/>
          <w:color w:val="000000"/>
          <w:sz w:val="24"/>
          <w:szCs w:val="24"/>
          <w:lang w:val="en-US" w:eastAsia="zh-CN"/>
        </w:rPr>
        <w:t>1.合理最低价评标：</w:t>
      </w:r>
    </w:p>
    <w:p>
      <w:pPr>
        <w:pStyle w:val="22"/>
        <w:spacing w:line="360" w:lineRule="auto"/>
        <w:ind w:firstLine="482" w:firstLineChars="200"/>
        <w:rPr>
          <w:rFonts w:hint="eastAsia" w:ascii="仿宋_GB2312" w:hAnsi="仿宋_GB2312" w:eastAsia="仿宋_GB2312" w:cs="仿宋_GB2312"/>
          <w:sz w:val="24"/>
          <w:szCs w:val="24"/>
        </w:rPr>
      </w:pPr>
      <w:r>
        <w:rPr>
          <w:rFonts w:hint="eastAsia" w:ascii="仿宋_GB2312" w:hAnsi="仿宋_GB2312" w:eastAsia="仿宋_GB2312" w:cs="仿宋_GB2312"/>
          <w:b/>
          <w:color w:val="000000"/>
          <w:sz w:val="24"/>
          <w:szCs w:val="24"/>
        </w:rPr>
        <w:t>投标文件包含《投标文件（资质标）》、《投标文件（技术标）》、《投标文件（商务标）》（开标一览表），共计三个文件。</w:t>
      </w:r>
    </w:p>
    <w:p>
      <w:pPr>
        <w:numPr>
          <w:ilvl w:val="0"/>
          <w:numId w:val="6"/>
        </w:numPr>
        <w:spacing w:line="360" w:lineRule="auto"/>
        <w:rPr>
          <w:rFonts w:hint="eastAsia" w:ascii="仿宋_GB2312" w:hAnsi="仿宋_GB2312" w:eastAsia="仿宋_GB2312" w:cs="仿宋_GB2312"/>
          <w:b/>
          <w:color w:val="000000"/>
          <w:sz w:val="24"/>
          <w:szCs w:val="24"/>
        </w:rPr>
      </w:pPr>
      <w:r>
        <w:rPr>
          <w:rFonts w:hint="eastAsia" w:ascii="仿宋_GB2312" w:hAnsi="仿宋_GB2312" w:eastAsia="仿宋_GB2312" w:cs="仿宋_GB2312"/>
          <w:b/>
          <w:color w:val="000000"/>
          <w:sz w:val="24"/>
          <w:szCs w:val="24"/>
        </w:rPr>
        <w:t>应标资格审查：在“中国重汽e采通”应标报名时，</w:t>
      </w:r>
      <w:r>
        <w:rPr>
          <w:rFonts w:hint="eastAsia" w:ascii="仿宋_GB2312" w:hAnsi="仿宋_GB2312" w:eastAsia="仿宋_GB2312" w:cs="仿宋_GB2312"/>
          <w:b/>
          <w:bCs/>
          <w:color w:val="000000"/>
          <w:sz w:val="24"/>
          <w:szCs w:val="24"/>
        </w:rPr>
        <w:t>按照第三部分第三条投标文件组成资格证明文件中的</w:t>
      </w:r>
      <w:r>
        <w:rPr>
          <w:rFonts w:hint="eastAsia" w:ascii="仿宋_GB2312" w:hAnsi="仿宋_GB2312" w:eastAsia="仿宋_GB2312" w:cs="仿宋_GB2312"/>
          <w:b/>
          <w:bCs/>
          <w:color w:val="000000"/>
          <w:sz w:val="24"/>
          <w:szCs w:val="24"/>
          <w:highlight w:val="green"/>
        </w:rPr>
        <w:t>1.1-1.1</w:t>
      </w:r>
      <w:r>
        <w:rPr>
          <w:rFonts w:hint="eastAsia" w:ascii="仿宋_GB2312" w:hAnsi="仿宋_GB2312" w:eastAsia="仿宋_GB2312" w:cs="仿宋_GB2312"/>
          <w:b/>
          <w:bCs/>
          <w:color w:val="000000"/>
          <w:sz w:val="24"/>
          <w:szCs w:val="24"/>
          <w:highlight w:val="green"/>
          <w:lang w:val="en-US" w:eastAsia="zh-CN"/>
        </w:rPr>
        <w:t>1</w:t>
      </w:r>
      <w:r>
        <w:rPr>
          <w:rFonts w:hint="eastAsia" w:ascii="仿宋_GB2312" w:hAnsi="仿宋_GB2312" w:eastAsia="仿宋_GB2312" w:cs="仿宋_GB2312"/>
          <w:b/>
          <w:bCs/>
          <w:color w:val="000000"/>
          <w:sz w:val="24"/>
          <w:szCs w:val="24"/>
        </w:rPr>
        <w:t>准备资料，上传完毕后，等待审核</w:t>
      </w:r>
      <w:r>
        <w:rPr>
          <w:rFonts w:hint="eastAsia" w:ascii="仿宋_GB2312" w:hAnsi="仿宋_GB2312" w:eastAsia="仿宋_GB2312" w:cs="仿宋_GB2312"/>
          <w:b/>
          <w:color w:val="000000"/>
          <w:sz w:val="24"/>
          <w:szCs w:val="24"/>
        </w:rPr>
        <w:t>；</w:t>
      </w:r>
    </w:p>
    <w:p>
      <w:pPr>
        <w:numPr>
          <w:ilvl w:val="0"/>
          <w:numId w:val="7"/>
        </w:numPr>
        <w:spacing w:line="360" w:lineRule="auto"/>
        <w:rPr>
          <w:rFonts w:hint="eastAsia" w:ascii="仿宋_GB2312" w:hAnsi="仿宋_GB2312" w:eastAsia="仿宋_GB2312" w:cs="仿宋_GB2312"/>
          <w:b/>
          <w:color w:val="000000"/>
          <w:sz w:val="24"/>
          <w:szCs w:val="24"/>
        </w:rPr>
      </w:pPr>
      <w:r>
        <w:rPr>
          <w:rFonts w:hint="eastAsia" w:ascii="仿宋_GB2312" w:hAnsi="仿宋_GB2312" w:eastAsia="仿宋_GB2312" w:cs="仿宋_GB2312"/>
          <w:b/>
          <w:color w:val="000000"/>
          <w:sz w:val="24"/>
          <w:szCs w:val="24"/>
        </w:rPr>
        <w:t>通过应标资格审查的单位进入投标环节，按照“SRM系统供应商用户手册（附件15）”，在重汽e采通平台投递电子标书（包含资质标、技术标、商务标）；没有通过应标资质审查的单位不能进入投标环节；</w:t>
      </w:r>
    </w:p>
    <w:p>
      <w:pPr>
        <w:numPr>
          <w:ilvl w:val="0"/>
          <w:numId w:val="6"/>
        </w:numPr>
        <w:spacing w:line="360" w:lineRule="auto"/>
        <w:rPr>
          <w:rFonts w:hint="eastAsia" w:ascii="仿宋_GB2312" w:hAnsi="仿宋_GB2312" w:eastAsia="仿宋_GB2312" w:cs="仿宋_GB2312"/>
          <w:b/>
          <w:color w:val="000000"/>
          <w:sz w:val="24"/>
          <w:szCs w:val="24"/>
        </w:rPr>
      </w:pPr>
      <w:r>
        <w:rPr>
          <w:rFonts w:hint="eastAsia" w:ascii="仿宋_GB2312" w:hAnsi="仿宋_GB2312" w:eastAsia="仿宋_GB2312" w:cs="仿宋_GB2312"/>
          <w:b/>
          <w:sz w:val="24"/>
          <w:szCs w:val="24"/>
        </w:rPr>
        <w:t>资质标评审：资质标审核通过的单位，可以进入</w:t>
      </w:r>
      <w:r>
        <w:rPr>
          <w:rFonts w:hint="eastAsia" w:ascii="仿宋_GB2312" w:hAnsi="仿宋_GB2312" w:eastAsia="仿宋_GB2312" w:cs="仿宋_GB2312"/>
          <w:b/>
          <w:color w:val="000000"/>
          <w:sz w:val="24"/>
          <w:szCs w:val="24"/>
        </w:rPr>
        <w:t>公开唱标环节；</w:t>
      </w:r>
    </w:p>
    <w:p>
      <w:pPr>
        <w:numPr>
          <w:ilvl w:val="0"/>
          <w:numId w:val="6"/>
        </w:numPr>
        <w:spacing w:line="360" w:lineRule="auto"/>
        <w:rPr>
          <w:rFonts w:hint="eastAsia" w:ascii="仿宋_GB2312" w:hAnsi="仿宋_GB2312" w:eastAsia="仿宋_GB2312" w:cs="仿宋_GB2312"/>
          <w:b/>
          <w:color w:val="000000"/>
          <w:sz w:val="24"/>
          <w:szCs w:val="24"/>
        </w:rPr>
      </w:pPr>
      <w:r>
        <w:rPr>
          <w:rFonts w:hint="eastAsia" w:ascii="仿宋_GB2312" w:hAnsi="仿宋_GB2312" w:eastAsia="仿宋_GB2312" w:cs="仿宋_GB2312"/>
          <w:b/>
          <w:color w:val="000000"/>
          <w:sz w:val="24"/>
          <w:szCs w:val="24"/>
        </w:rPr>
        <w:t>公开唱标：公示资质标入围单位的开标价格及商务条款响应情况；</w:t>
      </w:r>
    </w:p>
    <w:p>
      <w:pPr>
        <w:numPr>
          <w:ilvl w:val="0"/>
          <w:numId w:val="8"/>
        </w:numPr>
        <w:spacing w:line="360" w:lineRule="auto"/>
        <w:rPr>
          <w:rFonts w:hint="eastAsia" w:ascii="仿宋_GB2312" w:hAnsi="仿宋_GB2312" w:eastAsia="仿宋_GB2312" w:cs="仿宋_GB2312"/>
          <w:b/>
          <w:sz w:val="24"/>
          <w:szCs w:val="24"/>
        </w:rPr>
      </w:pPr>
      <w:r>
        <w:rPr>
          <w:rFonts w:hint="eastAsia" w:ascii="仿宋_GB2312" w:hAnsi="仿宋_GB2312" w:eastAsia="仿宋_GB2312" w:cs="仿宋_GB2312"/>
          <w:b/>
          <w:color w:val="000000"/>
          <w:sz w:val="24"/>
          <w:szCs w:val="24"/>
        </w:rPr>
        <w:t>技术标评审</w:t>
      </w:r>
      <w:r>
        <w:rPr>
          <w:rFonts w:hint="eastAsia" w:ascii="仿宋_GB2312" w:hAnsi="仿宋_GB2312" w:eastAsia="仿宋_GB2312" w:cs="仿宋_GB2312"/>
          <w:b/>
          <w:sz w:val="24"/>
          <w:szCs w:val="24"/>
        </w:rPr>
        <w:t>：技术标评标专家组，通过重汽e采通，对各投标人的《投标文件（技术标）》进行评审；评审期间产生的技术澄清均由投标人在重汽e采通平台内完成提交；评审合格的单位进入商务标评审环节，评审不合格的单位被淘汰；</w:t>
      </w:r>
    </w:p>
    <w:p>
      <w:pPr>
        <w:numPr>
          <w:ilvl w:val="0"/>
          <w:numId w:val="9"/>
        </w:numPr>
        <w:spacing w:line="360" w:lineRule="auto"/>
        <w:rPr>
          <w:rFonts w:hint="eastAsia" w:ascii="仿宋_GB2312" w:hAnsi="仿宋_GB2312" w:eastAsia="仿宋_GB2312" w:cs="仿宋_GB2312"/>
          <w:b/>
          <w:sz w:val="24"/>
          <w:szCs w:val="24"/>
        </w:rPr>
      </w:pPr>
      <w:r>
        <w:rPr>
          <w:rFonts w:hint="eastAsia" w:ascii="仿宋_GB2312" w:hAnsi="仿宋_GB2312" w:eastAsia="仿宋_GB2312" w:cs="仿宋_GB2312"/>
          <w:b/>
          <w:sz w:val="24"/>
          <w:szCs w:val="24"/>
        </w:rPr>
        <w:t>商务标评审：公开唱标→商务条款相应确认→价格澄清→商务标评审；评审期间产生的商务价格澄清均由投标人在重汽e采通平台限时内完成提交；</w:t>
      </w:r>
    </w:p>
    <w:p>
      <w:pPr>
        <w:numPr>
          <w:ilvl w:val="255"/>
          <w:numId w:val="0"/>
        </w:numPr>
        <w:spacing w:line="360" w:lineRule="auto"/>
        <w:ind w:firstLine="482" w:firstLineChars="200"/>
        <w:rPr>
          <w:rFonts w:hint="eastAsia" w:ascii="仿宋_GB2312" w:hAnsi="仿宋_GB2312" w:eastAsia="仿宋_GB2312" w:cs="仿宋_GB2312"/>
          <w:b/>
          <w:sz w:val="24"/>
          <w:szCs w:val="24"/>
        </w:rPr>
      </w:pPr>
      <w:r>
        <w:rPr>
          <w:rFonts w:hint="eastAsia" w:ascii="仿宋_GB2312" w:hAnsi="仿宋_GB2312" w:eastAsia="仿宋_GB2312" w:cs="仿宋_GB2312"/>
          <w:b/>
          <w:sz w:val="24"/>
          <w:szCs w:val="24"/>
        </w:rPr>
        <w:t>注意：投标人均需要自带笔记本电脑在重汽e采通进行自主投标和提交澄清函；投标和提交澄清函均有时间限制，超时未提交的按无效处理。</w:t>
      </w:r>
    </w:p>
    <w:p>
      <w:pPr>
        <w:adjustRightInd w:val="0"/>
        <w:snapToGrid w:val="0"/>
        <w:spacing w:line="360" w:lineRule="auto"/>
        <w:ind w:firstLine="482" w:firstLineChars="200"/>
        <w:rPr>
          <w:rFonts w:hint="eastAsia" w:ascii="仿宋_GB2312" w:hAnsi="仿宋_GB2312" w:eastAsia="仿宋_GB2312" w:cs="仿宋_GB2312"/>
          <w:b/>
          <w:sz w:val="24"/>
          <w:szCs w:val="24"/>
        </w:rPr>
      </w:pPr>
      <w:r>
        <w:rPr>
          <w:rFonts w:hint="eastAsia" w:ascii="仿宋_GB2312" w:hAnsi="仿宋_GB2312" w:eastAsia="仿宋_GB2312" w:cs="仿宋_GB2312"/>
          <w:b/>
          <w:sz w:val="24"/>
          <w:szCs w:val="24"/>
        </w:rPr>
        <w:t>中标人确定：技术标入围后，</w:t>
      </w:r>
      <w:r>
        <w:rPr>
          <w:rFonts w:hint="eastAsia" w:ascii="仿宋_GB2312" w:hAnsi="仿宋_GB2312" w:eastAsia="仿宋_GB2312" w:cs="仿宋_GB2312"/>
          <w:b/>
          <w:sz w:val="24"/>
          <w:szCs w:val="24"/>
          <w:highlight w:val="green"/>
          <w:lang w:val="en-US" w:eastAsia="zh-CN"/>
        </w:rPr>
        <w:t>原则上合理最低价确定中标</w:t>
      </w:r>
      <w:r>
        <w:rPr>
          <w:rFonts w:hint="eastAsia" w:ascii="仿宋_GB2312" w:hAnsi="仿宋_GB2312" w:eastAsia="仿宋_GB2312" w:cs="仿宋_GB2312"/>
          <w:b/>
          <w:sz w:val="24"/>
          <w:szCs w:val="24"/>
        </w:rPr>
        <w:t>。</w:t>
      </w:r>
    </w:p>
    <w:p>
      <w:pPr>
        <w:pageBreakBefore w:val="0"/>
        <w:kinsoku/>
        <w:wordWrap/>
        <w:overflowPunct/>
        <w:topLinePunct w:val="0"/>
        <w:autoSpaceDE/>
        <w:autoSpaceDN/>
        <w:bidi w:val="0"/>
        <w:spacing w:line="360" w:lineRule="auto"/>
        <w:ind w:firstLine="480" w:firstLineChars="200"/>
        <w:rPr>
          <w:rFonts w:hint="default" w:ascii="宋体" w:hAnsi="宋体" w:eastAsia="宋体" w:cs="宋体"/>
          <w:color w:val="000000"/>
          <w:sz w:val="24"/>
          <w:szCs w:val="24"/>
          <w:lang w:val="en-US" w:eastAsia="zh-CN"/>
        </w:rPr>
      </w:pPr>
      <w:r>
        <w:rPr>
          <w:rFonts w:hint="eastAsia" w:ascii="宋体" w:hAnsi="宋体" w:eastAsia="宋体" w:cs="宋体"/>
          <w:color w:val="000000"/>
          <w:sz w:val="24"/>
          <w:szCs w:val="24"/>
          <w:lang w:val="en-US" w:eastAsia="zh-CN"/>
        </w:rPr>
        <w:t>技术标评分标准：</w:t>
      </w:r>
      <w:r>
        <w:rPr>
          <w:rFonts w:hint="eastAsia" w:ascii="宋体" w:hAnsi="宋体" w:eastAsia="宋体" w:cs="宋体"/>
          <w:color w:val="000000"/>
          <w:sz w:val="24"/>
          <w:szCs w:val="24"/>
          <w:lang w:val="en-US" w:eastAsia="zh-CN"/>
        </w:rPr>
        <w:br w:type="textWrapping"/>
      </w:r>
    </w:p>
    <w:tbl>
      <w:tblPr>
        <w:tblStyle w:val="41"/>
        <w:tblW w:w="9286"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17"/>
        <w:gridCol w:w="1559"/>
        <w:gridCol w:w="691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7" w:type="dxa"/>
            <w:noWrap w:val="0"/>
            <w:vAlign w:val="top"/>
          </w:tcPr>
          <w:p>
            <w:pPr>
              <w:pStyle w:val="22"/>
              <w:spacing w:line="360" w:lineRule="auto"/>
              <w:jc w:val="center"/>
            </w:pPr>
            <w:r>
              <w:rPr>
                <w:rFonts w:hint="eastAsia"/>
              </w:rPr>
              <w:t>序号</w:t>
            </w:r>
          </w:p>
        </w:tc>
        <w:tc>
          <w:tcPr>
            <w:tcW w:w="8469" w:type="dxa"/>
            <w:gridSpan w:val="2"/>
            <w:noWrap w:val="0"/>
            <w:vAlign w:val="top"/>
          </w:tcPr>
          <w:p>
            <w:pPr>
              <w:pStyle w:val="22"/>
              <w:spacing w:line="360" w:lineRule="auto"/>
              <w:jc w:val="center"/>
            </w:pPr>
            <w:r>
              <w:rPr>
                <w:rFonts w:hint="eastAsia"/>
              </w:rPr>
              <w:t>评审内容（100分）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7" w:type="dxa"/>
            <w:noWrap w:val="0"/>
            <w:vAlign w:val="center"/>
          </w:tcPr>
          <w:p>
            <w:pPr>
              <w:spacing w:line="320" w:lineRule="exact"/>
              <w:jc w:val="center"/>
              <w:rPr>
                <w:rFonts w:hint="eastAsia" w:ascii="宋体" w:hAnsi="宋体" w:cs="Calibri"/>
                <w:bCs/>
                <w:sz w:val="24"/>
                <w:szCs w:val="24"/>
              </w:rPr>
            </w:pPr>
            <w:r>
              <w:rPr>
                <w:rFonts w:hint="eastAsia" w:ascii="宋体" w:hAnsi="宋体" w:cs="Calibri"/>
                <w:bCs/>
                <w:sz w:val="24"/>
                <w:szCs w:val="24"/>
              </w:rPr>
              <w:t>1</w:t>
            </w:r>
          </w:p>
        </w:tc>
        <w:tc>
          <w:tcPr>
            <w:tcW w:w="1559" w:type="dxa"/>
            <w:noWrap w:val="0"/>
            <w:vAlign w:val="center"/>
          </w:tcPr>
          <w:p>
            <w:pPr>
              <w:pStyle w:val="17"/>
              <w:spacing w:line="320" w:lineRule="exact"/>
              <w:jc w:val="center"/>
              <w:rPr>
                <w:rFonts w:hint="eastAsia" w:ascii="宋体" w:hAnsi="宋体" w:cs="宋体"/>
                <w:sz w:val="24"/>
              </w:rPr>
            </w:pPr>
            <w:r>
              <w:rPr>
                <w:rFonts w:hint="eastAsia" w:ascii="宋体" w:hAnsi="宋体" w:cs="宋体"/>
                <w:sz w:val="24"/>
              </w:rPr>
              <w:t>工艺水平及主要技术</w:t>
            </w:r>
          </w:p>
          <w:p>
            <w:pPr>
              <w:pStyle w:val="17"/>
              <w:spacing w:line="320" w:lineRule="exact"/>
              <w:jc w:val="center"/>
              <w:rPr>
                <w:rFonts w:hint="eastAsia" w:ascii="宋体" w:hAnsi="宋体" w:cs="宋体"/>
                <w:sz w:val="24"/>
              </w:rPr>
            </w:pPr>
            <w:r>
              <w:rPr>
                <w:rFonts w:hint="eastAsia" w:ascii="宋体" w:hAnsi="宋体" w:cs="宋体"/>
                <w:sz w:val="24"/>
              </w:rPr>
              <w:t>参数</w:t>
            </w:r>
          </w:p>
          <w:p>
            <w:pPr>
              <w:pStyle w:val="17"/>
              <w:spacing w:line="320" w:lineRule="exact"/>
              <w:jc w:val="center"/>
              <w:rPr>
                <w:rFonts w:hint="eastAsia" w:ascii="宋体" w:hAnsi="宋体" w:cs="宋体"/>
                <w:sz w:val="24"/>
              </w:rPr>
            </w:pPr>
            <w:r>
              <w:rPr>
                <w:rFonts w:hint="eastAsia" w:ascii="宋体" w:hAnsi="宋体" w:cs="宋体"/>
                <w:sz w:val="24"/>
              </w:rPr>
              <w:t>50分</w:t>
            </w:r>
          </w:p>
        </w:tc>
        <w:tc>
          <w:tcPr>
            <w:tcW w:w="6910" w:type="dxa"/>
            <w:noWrap w:val="0"/>
            <w:vAlign w:val="center"/>
          </w:tcPr>
          <w:p>
            <w:pPr>
              <w:pStyle w:val="17"/>
              <w:spacing w:line="320" w:lineRule="exact"/>
              <w:rPr>
                <w:rFonts w:hint="eastAsia" w:ascii="宋体" w:hAnsi="宋体" w:cs="宋体"/>
                <w:sz w:val="24"/>
              </w:rPr>
            </w:pPr>
            <w:r>
              <w:rPr>
                <w:rFonts w:ascii="宋体" w:hAnsi="宋体" w:cs="宋体"/>
                <w:sz w:val="24"/>
              </w:rPr>
              <w:t>1</w:t>
            </w:r>
            <w:r>
              <w:rPr>
                <w:rFonts w:hint="eastAsia" w:ascii="宋体" w:hAnsi="宋体" w:cs="宋体"/>
                <w:sz w:val="24"/>
              </w:rPr>
              <w:t>.1能提供证明其工艺水平及制造保障能力证明材料(如自有主要加工设备、若有外协配套厂家的相关资料等）的视其实际情况得0-</w:t>
            </w:r>
            <w:r>
              <w:rPr>
                <w:rFonts w:ascii="宋体" w:hAnsi="宋体" w:cs="宋体"/>
                <w:sz w:val="24"/>
              </w:rPr>
              <w:t>5</w:t>
            </w:r>
            <w:r>
              <w:rPr>
                <w:rFonts w:hint="eastAsia" w:ascii="宋体" w:hAnsi="宋体" w:cs="宋体"/>
                <w:sz w:val="24"/>
              </w:rPr>
              <w:t>分，未提供不得分；</w:t>
            </w:r>
          </w:p>
          <w:p>
            <w:pPr>
              <w:pStyle w:val="17"/>
              <w:spacing w:line="320" w:lineRule="exact"/>
              <w:rPr>
                <w:rFonts w:hint="eastAsia" w:ascii="宋体" w:hAnsi="宋体" w:cs="宋体"/>
                <w:sz w:val="24"/>
              </w:rPr>
            </w:pPr>
            <w:r>
              <w:rPr>
                <w:rFonts w:ascii="宋体" w:hAnsi="宋体" w:cs="宋体"/>
                <w:sz w:val="24"/>
              </w:rPr>
              <w:t>1</w:t>
            </w:r>
            <w:r>
              <w:rPr>
                <w:rFonts w:hint="eastAsia" w:ascii="宋体" w:hAnsi="宋体" w:cs="宋体"/>
                <w:sz w:val="24"/>
              </w:rPr>
              <w:t>.2主要技术参数</w:t>
            </w:r>
          </w:p>
          <w:p>
            <w:pPr>
              <w:pStyle w:val="17"/>
              <w:spacing w:line="320" w:lineRule="exact"/>
              <w:rPr>
                <w:rFonts w:hint="eastAsia" w:ascii="宋体" w:hAnsi="宋体" w:cs="宋体"/>
                <w:sz w:val="24"/>
              </w:rPr>
            </w:pPr>
            <w:r>
              <w:rPr>
                <w:rFonts w:hint="eastAsia" w:ascii="宋体" w:hAnsi="宋体" w:cs="宋体"/>
                <w:sz w:val="24"/>
              </w:rPr>
              <w:t>所报产品的技术参数满足招标文件要求得</w:t>
            </w:r>
            <w:r>
              <w:rPr>
                <w:rFonts w:ascii="宋体" w:hAnsi="宋体" w:cs="宋体"/>
                <w:sz w:val="24"/>
              </w:rPr>
              <w:t>5</w:t>
            </w:r>
            <w:r>
              <w:rPr>
                <w:rFonts w:hint="eastAsia" w:ascii="宋体" w:hAnsi="宋体" w:cs="宋体"/>
                <w:sz w:val="24"/>
              </w:rPr>
              <w:t>0分，每一项技术参数优于招标文件的加1分，最高加</w:t>
            </w:r>
            <w:r>
              <w:rPr>
                <w:rFonts w:ascii="宋体" w:hAnsi="宋体" w:cs="宋体"/>
                <w:sz w:val="24"/>
              </w:rPr>
              <w:t>4</w:t>
            </w:r>
            <w:r>
              <w:rPr>
                <w:rFonts w:hint="eastAsia" w:ascii="宋体" w:hAnsi="宋体" w:cs="宋体"/>
                <w:sz w:val="24"/>
              </w:rPr>
              <w:t>分；每一项技术参数低于招标文件的减1分，减完为止。</w:t>
            </w:r>
          </w:p>
          <w:p>
            <w:pPr>
              <w:pStyle w:val="17"/>
              <w:spacing w:line="320" w:lineRule="exact"/>
              <w:rPr>
                <w:rFonts w:ascii="宋体" w:hAnsi="宋体" w:cs="宋体"/>
                <w:sz w:val="24"/>
              </w:rPr>
            </w:pPr>
            <w:r>
              <w:rPr>
                <w:rFonts w:hint="eastAsia" w:ascii="宋体" w:hAnsi="宋体" w:cs="宋体"/>
                <w:sz w:val="24"/>
              </w:rPr>
              <w:t>总分不得高于50分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7" w:type="dxa"/>
            <w:noWrap w:val="0"/>
            <w:vAlign w:val="center"/>
          </w:tcPr>
          <w:p>
            <w:pPr>
              <w:spacing w:line="320" w:lineRule="exact"/>
              <w:jc w:val="center"/>
              <w:rPr>
                <w:rFonts w:hint="eastAsia" w:ascii="宋体" w:hAnsi="宋体" w:cs="Calibri"/>
                <w:bCs/>
                <w:sz w:val="24"/>
                <w:szCs w:val="24"/>
              </w:rPr>
            </w:pPr>
            <w:r>
              <w:rPr>
                <w:rFonts w:hint="eastAsia" w:ascii="宋体" w:hAnsi="宋体" w:cs="Calibri"/>
                <w:bCs/>
                <w:sz w:val="24"/>
                <w:szCs w:val="24"/>
              </w:rPr>
              <w:t>2</w:t>
            </w:r>
          </w:p>
        </w:tc>
        <w:tc>
          <w:tcPr>
            <w:tcW w:w="1559" w:type="dxa"/>
            <w:noWrap w:val="0"/>
            <w:vAlign w:val="center"/>
          </w:tcPr>
          <w:p>
            <w:pPr>
              <w:pStyle w:val="17"/>
              <w:spacing w:line="320" w:lineRule="exact"/>
              <w:jc w:val="center"/>
              <w:rPr>
                <w:rFonts w:hint="eastAsia" w:ascii="宋体" w:hAnsi="宋体" w:cs="宋体"/>
                <w:sz w:val="24"/>
              </w:rPr>
            </w:pPr>
            <w:r>
              <w:rPr>
                <w:rFonts w:hint="eastAsia" w:ascii="宋体" w:hAnsi="宋体" w:cs="宋体"/>
                <w:sz w:val="24"/>
              </w:rPr>
              <w:t>配置方案</w:t>
            </w:r>
          </w:p>
          <w:p>
            <w:pPr>
              <w:pStyle w:val="17"/>
              <w:spacing w:line="320" w:lineRule="exact"/>
              <w:jc w:val="center"/>
              <w:rPr>
                <w:rFonts w:hint="eastAsia" w:ascii="宋体" w:hAnsi="宋体" w:cs="宋体"/>
                <w:sz w:val="24"/>
              </w:rPr>
            </w:pPr>
            <w:r>
              <w:rPr>
                <w:rFonts w:hint="eastAsia" w:ascii="宋体" w:hAnsi="宋体" w:cs="宋体"/>
                <w:sz w:val="24"/>
              </w:rPr>
              <w:t>20分</w:t>
            </w:r>
          </w:p>
        </w:tc>
        <w:tc>
          <w:tcPr>
            <w:tcW w:w="6910" w:type="dxa"/>
            <w:noWrap w:val="0"/>
            <w:vAlign w:val="center"/>
          </w:tcPr>
          <w:p>
            <w:pPr>
              <w:pStyle w:val="17"/>
              <w:spacing w:line="320" w:lineRule="exact"/>
              <w:rPr>
                <w:rFonts w:hint="eastAsia" w:ascii="宋体" w:hAnsi="宋体" w:cs="宋体"/>
                <w:sz w:val="24"/>
              </w:rPr>
            </w:pPr>
            <w:r>
              <w:rPr>
                <w:rFonts w:hint="eastAsia" w:ascii="宋体" w:hAnsi="宋体" w:cs="宋体"/>
                <w:sz w:val="24"/>
              </w:rPr>
              <w:t>能够提供最佳设备配置方案（满足设计参数前提下的主要配件、材料设计配置），系统设计方案完善且可行，符合本次供货任务实际情况，根据以上综合配置高低得0-20分。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7" w:type="dxa"/>
            <w:noWrap w:val="0"/>
            <w:vAlign w:val="center"/>
          </w:tcPr>
          <w:p>
            <w:pPr>
              <w:spacing w:line="320" w:lineRule="exact"/>
              <w:jc w:val="center"/>
              <w:rPr>
                <w:rFonts w:hint="eastAsia" w:ascii="宋体" w:hAnsi="宋体" w:cs="Calibri"/>
                <w:bCs/>
                <w:sz w:val="24"/>
                <w:szCs w:val="24"/>
              </w:rPr>
            </w:pPr>
            <w:r>
              <w:rPr>
                <w:rFonts w:hint="eastAsia" w:ascii="宋体" w:hAnsi="宋体" w:cs="Calibri"/>
                <w:bCs/>
                <w:sz w:val="24"/>
                <w:szCs w:val="24"/>
              </w:rPr>
              <w:t>3</w:t>
            </w:r>
          </w:p>
        </w:tc>
        <w:tc>
          <w:tcPr>
            <w:tcW w:w="1559" w:type="dxa"/>
            <w:noWrap w:val="0"/>
            <w:vAlign w:val="center"/>
          </w:tcPr>
          <w:p>
            <w:pPr>
              <w:pStyle w:val="17"/>
              <w:spacing w:line="320" w:lineRule="exact"/>
              <w:jc w:val="center"/>
              <w:rPr>
                <w:rFonts w:hint="eastAsia" w:ascii="宋体" w:hAnsi="宋体" w:cs="宋体"/>
                <w:sz w:val="24"/>
              </w:rPr>
            </w:pPr>
            <w:r>
              <w:rPr>
                <w:rFonts w:hint="eastAsia" w:ascii="宋体" w:hAnsi="宋体" w:cs="宋体"/>
                <w:sz w:val="24"/>
              </w:rPr>
              <w:t>产品质量及保证措施</w:t>
            </w:r>
          </w:p>
          <w:p>
            <w:pPr>
              <w:pStyle w:val="17"/>
              <w:spacing w:line="320" w:lineRule="exact"/>
              <w:jc w:val="center"/>
              <w:rPr>
                <w:rFonts w:hint="eastAsia" w:ascii="宋体" w:hAnsi="宋体" w:cs="宋体"/>
                <w:sz w:val="24"/>
              </w:rPr>
            </w:pPr>
            <w:r>
              <w:rPr>
                <w:rFonts w:hint="eastAsia" w:ascii="宋体" w:hAnsi="宋体" w:cs="宋体"/>
                <w:sz w:val="24"/>
              </w:rPr>
              <w:t>10分</w:t>
            </w:r>
          </w:p>
        </w:tc>
        <w:tc>
          <w:tcPr>
            <w:tcW w:w="6910" w:type="dxa"/>
            <w:noWrap w:val="0"/>
            <w:vAlign w:val="center"/>
          </w:tcPr>
          <w:p>
            <w:pPr>
              <w:pStyle w:val="17"/>
              <w:spacing w:line="320" w:lineRule="exact"/>
              <w:rPr>
                <w:rFonts w:hint="eastAsia" w:ascii="宋体" w:hAnsi="宋体" w:cs="宋体"/>
                <w:sz w:val="24"/>
              </w:rPr>
            </w:pPr>
            <w:r>
              <w:rPr>
                <w:rFonts w:hint="eastAsia" w:ascii="宋体" w:hAnsi="宋体" w:cs="宋体"/>
                <w:sz w:val="24"/>
              </w:rPr>
              <w:t>产品质量、性能稳定可靠，品牌市场认可度较高，使用寿命长且有完善的生产保证措施及质量保证体系的酌情得0-10分。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7" w:type="dxa"/>
            <w:noWrap w:val="0"/>
            <w:vAlign w:val="center"/>
          </w:tcPr>
          <w:p>
            <w:pPr>
              <w:spacing w:line="320" w:lineRule="exact"/>
              <w:jc w:val="center"/>
              <w:rPr>
                <w:rFonts w:hint="eastAsia" w:ascii="宋体" w:hAnsi="宋体" w:cs="Calibri"/>
                <w:bCs/>
                <w:sz w:val="24"/>
                <w:szCs w:val="24"/>
              </w:rPr>
            </w:pPr>
            <w:r>
              <w:rPr>
                <w:rFonts w:hint="eastAsia" w:ascii="宋体" w:hAnsi="宋体" w:cs="Calibri"/>
                <w:bCs/>
                <w:sz w:val="24"/>
                <w:szCs w:val="24"/>
              </w:rPr>
              <w:t>4</w:t>
            </w:r>
          </w:p>
        </w:tc>
        <w:tc>
          <w:tcPr>
            <w:tcW w:w="1559" w:type="dxa"/>
            <w:noWrap w:val="0"/>
            <w:vAlign w:val="center"/>
          </w:tcPr>
          <w:p>
            <w:pPr>
              <w:pStyle w:val="17"/>
              <w:spacing w:line="320" w:lineRule="exact"/>
              <w:jc w:val="center"/>
              <w:rPr>
                <w:rFonts w:hint="eastAsia" w:ascii="宋体" w:hAnsi="宋体" w:cs="宋体"/>
                <w:sz w:val="24"/>
              </w:rPr>
            </w:pPr>
            <w:r>
              <w:rPr>
                <w:rFonts w:hint="eastAsia" w:ascii="宋体" w:hAnsi="宋体" w:cs="宋体"/>
                <w:sz w:val="24"/>
              </w:rPr>
              <w:t>供货周期</w:t>
            </w:r>
          </w:p>
          <w:p>
            <w:pPr>
              <w:pStyle w:val="17"/>
              <w:spacing w:line="320" w:lineRule="exact"/>
              <w:jc w:val="center"/>
              <w:rPr>
                <w:rFonts w:hint="eastAsia" w:ascii="宋体" w:hAnsi="宋体" w:cs="宋体"/>
                <w:sz w:val="24"/>
              </w:rPr>
            </w:pPr>
            <w:r>
              <w:rPr>
                <w:rFonts w:hint="eastAsia" w:ascii="宋体" w:hAnsi="宋体" w:cs="宋体"/>
                <w:sz w:val="24"/>
              </w:rPr>
              <w:t>5分</w:t>
            </w:r>
          </w:p>
        </w:tc>
        <w:tc>
          <w:tcPr>
            <w:tcW w:w="6910" w:type="dxa"/>
            <w:noWrap w:val="0"/>
            <w:vAlign w:val="center"/>
          </w:tcPr>
          <w:p>
            <w:pPr>
              <w:pStyle w:val="17"/>
              <w:spacing w:line="320" w:lineRule="exact"/>
              <w:rPr>
                <w:rFonts w:hint="eastAsia" w:ascii="宋体" w:hAnsi="宋体" w:cs="宋体"/>
                <w:sz w:val="24"/>
              </w:rPr>
            </w:pPr>
            <w:r>
              <w:rPr>
                <w:rFonts w:hint="eastAsia" w:ascii="宋体" w:hAnsi="宋体" w:cs="宋体"/>
                <w:sz w:val="24"/>
              </w:rPr>
              <w:t>响应供货期基本要求得基本分2分；</w:t>
            </w:r>
          </w:p>
          <w:p>
            <w:pPr>
              <w:pStyle w:val="17"/>
              <w:spacing w:line="320" w:lineRule="exact"/>
              <w:rPr>
                <w:rFonts w:hint="eastAsia" w:ascii="宋体" w:hAnsi="宋体" w:cs="宋体"/>
                <w:sz w:val="24"/>
              </w:rPr>
            </w:pPr>
            <w:r>
              <w:rPr>
                <w:rFonts w:hint="eastAsia" w:ascii="宋体" w:hAnsi="宋体" w:cs="宋体"/>
                <w:sz w:val="24"/>
              </w:rPr>
              <w:t>能提供详细的供货计划或生产加工计划，得1分；</w:t>
            </w:r>
          </w:p>
          <w:p>
            <w:pPr>
              <w:pStyle w:val="17"/>
              <w:spacing w:line="320" w:lineRule="exact"/>
              <w:rPr>
                <w:rFonts w:hint="eastAsia" w:ascii="宋体" w:hAnsi="宋体" w:cs="宋体"/>
                <w:sz w:val="24"/>
              </w:rPr>
            </w:pPr>
            <w:r>
              <w:rPr>
                <w:rFonts w:hint="eastAsia" w:ascii="宋体" w:hAnsi="宋体" w:cs="宋体"/>
                <w:sz w:val="24"/>
              </w:rPr>
              <w:t>有详细的确保满足供货期基本要求或能在保证质量的前提下提前交货措施的说明及证明材料，根据实际情况酌情得0-2分；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7" w:type="dxa"/>
            <w:noWrap w:val="0"/>
            <w:vAlign w:val="center"/>
          </w:tcPr>
          <w:p>
            <w:pPr>
              <w:spacing w:line="320" w:lineRule="exact"/>
              <w:jc w:val="center"/>
              <w:rPr>
                <w:rFonts w:hint="eastAsia" w:ascii="宋体" w:hAnsi="宋体" w:cs="Calibri"/>
                <w:bCs/>
                <w:sz w:val="24"/>
                <w:szCs w:val="24"/>
              </w:rPr>
            </w:pPr>
            <w:r>
              <w:rPr>
                <w:rFonts w:hint="eastAsia" w:ascii="宋体" w:hAnsi="宋体" w:cs="Calibri"/>
                <w:bCs/>
                <w:sz w:val="24"/>
                <w:szCs w:val="24"/>
              </w:rPr>
              <w:t>5</w:t>
            </w:r>
          </w:p>
        </w:tc>
        <w:tc>
          <w:tcPr>
            <w:tcW w:w="1559" w:type="dxa"/>
            <w:noWrap w:val="0"/>
            <w:vAlign w:val="center"/>
          </w:tcPr>
          <w:p>
            <w:pPr>
              <w:pStyle w:val="17"/>
              <w:spacing w:line="320" w:lineRule="exact"/>
              <w:jc w:val="center"/>
              <w:rPr>
                <w:rFonts w:hint="eastAsia" w:ascii="宋体" w:hAnsi="宋体" w:cs="宋体"/>
                <w:sz w:val="24"/>
              </w:rPr>
            </w:pPr>
            <w:r>
              <w:rPr>
                <w:rFonts w:hint="eastAsia" w:ascii="宋体" w:hAnsi="宋体" w:cs="宋体"/>
                <w:sz w:val="24"/>
              </w:rPr>
              <w:t>类似业绩</w:t>
            </w:r>
          </w:p>
          <w:p>
            <w:pPr>
              <w:pStyle w:val="17"/>
              <w:spacing w:line="320" w:lineRule="exact"/>
              <w:jc w:val="center"/>
              <w:rPr>
                <w:rFonts w:hint="eastAsia" w:ascii="宋体" w:hAnsi="宋体" w:cs="宋体"/>
                <w:sz w:val="24"/>
              </w:rPr>
            </w:pPr>
            <w:r>
              <w:rPr>
                <w:rFonts w:hint="eastAsia" w:ascii="宋体" w:hAnsi="宋体" w:cs="宋体"/>
                <w:sz w:val="24"/>
              </w:rPr>
              <w:t>5分</w:t>
            </w:r>
          </w:p>
        </w:tc>
        <w:tc>
          <w:tcPr>
            <w:tcW w:w="6910" w:type="dxa"/>
            <w:noWrap w:val="0"/>
            <w:vAlign w:val="center"/>
          </w:tcPr>
          <w:p>
            <w:pPr>
              <w:pStyle w:val="17"/>
              <w:spacing w:line="320" w:lineRule="exact"/>
              <w:rPr>
                <w:rFonts w:hint="eastAsia" w:ascii="宋体" w:hAnsi="宋体" w:cs="宋体"/>
                <w:sz w:val="24"/>
              </w:rPr>
            </w:pPr>
            <w:r>
              <w:rPr>
                <w:rFonts w:hint="eastAsia" w:ascii="宋体" w:hAnsi="宋体" w:cs="宋体"/>
                <w:sz w:val="24"/>
                <w:szCs w:val="24"/>
              </w:rPr>
              <w:t xml:space="preserve">投标人每有一项类似业绩（签订日期为2017年1月1日至今），根据类似程度，酌情得0-5分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7" w:type="dxa"/>
            <w:noWrap w:val="0"/>
            <w:vAlign w:val="center"/>
          </w:tcPr>
          <w:p>
            <w:pPr>
              <w:spacing w:line="320" w:lineRule="exact"/>
              <w:jc w:val="center"/>
              <w:rPr>
                <w:rFonts w:hint="eastAsia" w:ascii="宋体" w:hAnsi="宋体" w:cs="Calibri"/>
                <w:bCs/>
                <w:sz w:val="24"/>
                <w:szCs w:val="24"/>
              </w:rPr>
            </w:pPr>
            <w:r>
              <w:rPr>
                <w:rFonts w:hint="eastAsia" w:ascii="宋体" w:hAnsi="宋体" w:cs="Calibri"/>
                <w:bCs/>
                <w:sz w:val="24"/>
                <w:szCs w:val="24"/>
              </w:rPr>
              <w:t>6</w:t>
            </w:r>
          </w:p>
        </w:tc>
        <w:tc>
          <w:tcPr>
            <w:tcW w:w="1559" w:type="dxa"/>
            <w:noWrap w:val="0"/>
            <w:vAlign w:val="center"/>
          </w:tcPr>
          <w:p>
            <w:pPr>
              <w:pStyle w:val="17"/>
              <w:spacing w:line="320" w:lineRule="exact"/>
              <w:jc w:val="center"/>
              <w:rPr>
                <w:rFonts w:hint="eastAsia" w:ascii="宋体" w:hAnsi="宋体" w:cs="宋体"/>
                <w:sz w:val="24"/>
              </w:rPr>
            </w:pPr>
            <w:r>
              <w:rPr>
                <w:rFonts w:hint="eastAsia" w:ascii="宋体" w:hAnsi="宋体" w:cs="宋体"/>
                <w:sz w:val="24"/>
              </w:rPr>
              <w:t>注册资本金及近三年营收情况等</w:t>
            </w:r>
          </w:p>
          <w:p>
            <w:pPr>
              <w:pStyle w:val="17"/>
              <w:spacing w:line="320" w:lineRule="exact"/>
              <w:jc w:val="center"/>
              <w:rPr>
                <w:rFonts w:hint="eastAsia" w:ascii="宋体" w:hAnsi="宋体" w:cs="宋体"/>
                <w:sz w:val="24"/>
              </w:rPr>
            </w:pPr>
            <w:r>
              <w:rPr>
                <w:rFonts w:hint="eastAsia" w:ascii="宋体" w:hAnsi="宋体" w:cs="宋体"/>
                <w:sz w:val="24"/>
              </w:rPr>
              <w:t>5分</w:t>
            </w:r>
          </w:p>
        </w:tc>
        <w:tc>
          <w:tcPr>
            <w:tcW w:w="6910" w:type="dxa"/>
            <w:noWrap w:val="0"/>
            <w:vAlign w:val="center"/>
          </w:tcPr>
          <w:p>
            <w:pPr>
              <w:pStyle w:val="17"/>
              <w:spacing w:line="320" w:lineRule="exact"/>
              <w:rPr>
                <w:rFonts w:hint="eastAsia" w:ascii="宋体" w:hAnsi="宋体" w:cs="宋体"/>
                <w:sz w:val="24"/>
              </w:rPr>
            </w:pPr>
            <w:r>
              <w:rPr>
                <w:rFonts w:ascii="宋体" w:hAnsi="宋体" w:cs="宋体"/>
                <w:sz w:val="24"/>
              </w:rPr>
              <w:t>6</w:t>
            </w:r>
            <w:r>
              <w:rPr>
                <w:rFonts w:hint="eastAsia" w:ascii="宋体" w:hAnsi="宋体" w:cs="宋体"/>
                <w:sz w:val="24"/>
              </w:rPr>
              <w:t>.1企业注册资本金达到500万元得1分，每增加500万加0.5分，最多加1分；</w:t>
            </w:r>
          </w:p>
          <w:p>
            <w:pPr>
              <w:pStyle w:val="17"/>
              <w:spacing w:line="320" w:lineRule="exact"/>
              <w:rPr>
                <w:rFonts w:hint="eastAsia" w:ascii="宋体" w:hAnsi="宋体" w:cs="宋体"/>
                <w:sz w:val="24"/>
              </w:rPr>
            </w:pPr>
            <w:r>
              <w:rPr>
                <w:rFonts w:ascii="宋体" w:hAnsi="宋体" w:cs="宋体"/>
                <w:sz w:val="24"/>
              </w:rPr>
              <w:t>6</w:t>
            </w:r>
            <w:r>
              <w:rPr>
                <w:rFonts w:hint="eastAsia" w:ascii="宋体" w:hAnsi="宋体" w:cs="宋体"/>
                <w:sz w:val="24"/>
              </w:rPr>
              <w:t>.2近三年营收情况等内容，根据财务报表情况，酌情得分，最多得3分。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7" w:type="dxa"/>
            <w:noWrap w:val="0"/>
            <w:vAlign w:val="center"/>
          </w:tcPr>
          <w:p>
            <w:pPr>
              <w:spacing w:line="320" w:lineRule="exact"/>
              <w:jc w:val="center"/>
              <w:rPr>
                <w:rFonts w:hint="eastAsia" w:ascii="宋体" w:hAnsi="宋体" w:cs="Calibri"/>
                <w:bCs/>
                <w:sz w:val="24"/>
                <w:szCs w:val="24"/>
              </w:rPr>
            </w:pPr>
            <w:r>
              <w:rPr>
                <w:rFonts w:hint="eastAsia" w:ascii="宋体" w:hAnsi="宋体" w:cs="Calibri"/>
                <w:bCs/>
                <w:sz w:val="24"/>
                <w:szCs w:val="24"/>
              </w:rPr>
              <w:t>7</w:t>
            </w:r>
          </w:p>
        </w:tc>
        <w:tc>
          <w:tcPr>
            <w:tcW w:w="1559" w:type="dxa"/>
            <w:noWrap w:val="0"/>
            <w:vAlign w:val="center"/>
          </w:tcPr>
          <w:p>
            <w:pPr>
              <w:pStyle w:val="17"/>
              <w:spacing w:line="320" w:lineRule="exact"/>
              <w:jc w:val="center"/>
              <w:rPr>
                <w:rFonts w:hint="eastAsia" w:ascii="宋体" w:hAnsi="宋体" w:cs="宋体"/>
                <w:sz w:val="24"/>
              </w:rPr>
            </w:pPr>
            <w:r>
              <w:rPr>
                <w:rFonts w:hint="eastAsia" w:ascii="宋体" w:hAnsi="宋体" w:cs="宋体"/>
                <w:sz w:val="24"/>
              </w:rPr>
              <w:t>履约能力</w:t>
            </w:r>
          </w:p>
          <w:p>
            <w:pPr>
              <w:pStyle w:val="17"/>
              <w:spacing w:line="320" w:lineRule="exact"/>
              <w:jc w:val="center"/>
              <w:rPr>
                <w:rFonts w:hint="eastAsia" w:ascii="宋体" w:hAnsi="宋体" w:cs="宋体"/>
                <w:sz w:val="24"/>
              </w:rPr>
            </w:pPr>
            <w:r>
              <w:rPr>
                <w:rFonts w:hint="eastAsia" w:ascii="宋体" w:hAnsi="宋体" w:cs="宋体"/>
                <w:sz w:val="24"/>
              </w:rPr>
              <w:t>3分</w:t>
            </w:r>
          </w:p>
        </w:tc>
        <w:tc>
          <w:tcPr>
            <w:tcW w:w="6910" w:type="dxa"/>
            <w:noWrap w:val="0"/>
            <w:vAlign w:val="center"/>
          </w:tcPr>
          <w:p>
            <w:pPr>
              <w:pStyle w:val="17"/>
              <w:spacing w:line="320" w:lineRule="exact"/>
              <w:rPr>
                <w:rFonts w:hint="eastAsia" w:ascii="宋体" w:hAnsi="宋体" w:cs="宋体"/>
                <w:sz w:val="24"/>
              </w:rPr>
            </w:pPr>
            <w:r>
              <w:rPr>
                <w:rFonts w:hint="eastAsia" w:ascii="宋体" w:hAnsi="宋体" w:cs="宋体"/>
                <w:sz w:val="24"/>
              </w:rPr>
              <w:t>视投标人的综合实力、品牌影响力、市场占有率、财务状况履约能力、安全、环保、节能认证等综合情况酌情得0-3分。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7" w:type="dxa"/>
            <w:noWrap w:val="0"/>
            <w:vAlign w:val="center"/>
          </w:tcPr>
          <w:p>
            <w:pPr>
              <w:spacing w:line="320" w:lineRule="exact"/>
              <w:jc w:val="center"/>
              <w:rPr>
                <w:rFonts w:hint="eastAsia" w:ascii="宋体" w:hAnsi="宋体" w:cs="Calibri"/>
                <w:bCs/>
                <w:sz w:val="24"/>
                <w:szCs w:val="24"/>
              </w:rPr>
            </w:pPr>
            <w:r>
              <w:rPr>
                <w:rFonts w:hint="eastAsia" w:ascii="宋体" w:hAnsi="宋体" w:cs="Calibri"/>
                <w:bCs/>
                <w:sz w:val="24"/>
                <w:szCs w:val="24"/>
              </w:rPr>
              <w:t>8</w:t>
            </w:r>
          </w:p>
        </w:tc>
        <w:tc>
          <w:tcPr>
            <w:tcW w:w="1559" w:type="dxa"/>
            <w:noWrap w:val="0"/>
            <w:vAlign w:val="center"/>
          </w:tcPr>
          <w:p>
            <w:pPr>
              <w:pStyle w:val="17"/>
              <w:spacing w:line="320" w:lineRule="exact"/>
              <w:jc w:val="center"/>
              <w:rPr>
                <w:rFonts w:hint="eastAsia" w:ascii="宋体" w:hAnsi="宋体" w:cs="宋体"/>
                <w:sz w:val="24"/>
              </w:rPr>
            </w:pPr>
            <w:r>
              <w:rPr>
                <w:rFonts w:hint="eastAsia" w:ascii="宋体" w:hAnsi="宋体" w:cs="宋体"/>
                <w:sz w:val="24"/>
              </w:rPr>
              <w:t>质保期及售后服务</w:t>
            </w:r>
          </w:p>
          <w:p>
            <w:pPr>
              <w:pStyle w:val="17"/>
              <w:spacing w:line="320" w:lineRule="exact"/>
              <w:jc w:val="center"/>
              <w:rPr>
                <w:rFonts w:hint="eastAsia" w:ascii="宋体" w:hAnsi="宋体" w:cs="宋体"/>
                <w:sz w:val="24"/>
              </w:rPr>
            </w:pPr>
            <w:r>
              <w:rPr>
                <w:rFonts w:hint="eastAsia" w:ascii="宋体" w:hAnsi="宋体" w:cs="宋体"/>
                <w:sz w:val="24"/>
              </w:rPr>
              <w:t>2分</w:t>
            </w:r>
          </w:p>
        </w:tc>
        <w:tc>
          <w:tcPr>
            <w:tcW w:w="6910" w:type="dxa"/>
            <w:noWrap w:val="0"/>
            <w:vAlign w:val="center"/>
          </w:tcPr>
          <w:p>
            <w:pPr>
              <w:pStyle w:val="17"/>
              <w:spacing w:line="320" w:lineRule="exact"/>
              <w:rPr>
                <w:rFonts w:hint="eastAsia" w:ascii="宋体" w:hAnsi="宋体" w:cs="宋体"/>
                <w:sz w:val="24"/>
              </w:rPr>
            </w:pPr>
            <w:r>
              <w:rPr>
                <w:rFonts w:hint="eastAsia" w:ascii="宋体" w:hAnsi="宋体" w:cs="宋体"/>
                <w:sz w:val="24"/>
              </w:rPr>
              <w:t>质保期满足或优于招标文件要求，售后服务措施得当，体系完整，项目所在地有相应的的售后服务能力酌情得0-2分。</w:t>
            </w:r>
          </w:p>
        </w:tc>
      </w:tr>
    </w:tbl>
    <w:p>
      <w:pPr>
        <w:pageBreakBefore w:val="0"/>
        <w:kinsoku/>
        <w:wordWrap/>
        <w:overflowPunct/>
        <w:topLinePunct w:val="0"/>
        <w:autoSpaceDE/>
        <w:autoSpaceDN/>
        <w:bidi w:val="0"/>
        <w:spacing w:line="360" w:lineRule="auto"/>
        <w:ind w:firstLine="480" w:firstLineChars="200"/>
        <w:rPr>
          <w:rFonts w:hint="default" w:ascii="宋体" w:hAnsi="宋体" w:eastAsia="宋体" w:cs="宋体"/>
          <w:color w:val="000000"/>
          <w:sz w:val="24"/>
          <w:szCs w:val="24"/>
          <w:lang w:val="en-US" w:eastAsia="zh-CN"/>
        </w:rPr>
      </w:pPr>
    </w:p>
    <w:p>
      <w:pPr>
        <w:pageBreakBefore w:val="0"/>
        <w:kinsoku/>
        <w:wordWrap/>
        <w:overflowPunct/>
        <w:topLinePunct w:val="0"/>
        <w:autoSpaceDE/>
        <w:autoSpaceDN/>
        <w:bidi w:val="0"/>
        <w:spacing w:line="360" w:lineRule="auto"/>
        <w:ind w:firstLine="480" w:firstLineChars="200"/>
        <w:rPr>
          <w:rFonts w:ascii="Calibri" w:hAnsi="Calibri" w:eastAsia="宋体" w:cs="Times New Roman"/>
          <w:color w:val="000000"/>
          <w:sz w:val="24"/>
          <w:szCs w:val="24"/>
        </w:rPr>
      </w:pPr>
      <w:r>
        <w:rPr>
          <w:rFonts w:hint="eastAsia" w:ascii="宋体" w:hAnsi="宋体" w:eastAsia="宋体" w:cs="宋体"/>
          <w:color w:val="000000"/>
          <w:sz w:val="24"/>
          <w:szCs w:val="24"/>
        </w:rPr>
        <w:t>本项目只产生一个中标人。中标人签订合同前须进行最终审查。最终审查的对象是投标项目的中标候选人。最终审查的内容是对中标候选人的经营状况、服务质量、资格、信誉以及招标人认为有必要了解的其它问题作进一步的考查及后审。最终审查的方式，根据需要采取问询或实地查证等方式。如审查结果不符合成交条件</w:t>
      </w:r>
      <w:r>
        <w:rPr>
          <w:rFonts w:hint="eastAsia" w:ascii="宋体" w:hAnsi="宋体" w:eastAsia="宋体" w:cs="宋体"/>
          <w:color w:val="000000"/>
          <w:sz w:val="24"/>
          <w:szCs w:val="24"/>
          <w:lang w:val="en-US" w:eastAsia="zh-CN"/>
        </w:rPr>
        <w:t>的</w:t>
      </w:r>
      <w:r>
        <w:rPr>
          <w:rFonts w:hint="eastAsia" w:ascii="宋体" w:hAnsi="宋体" w:eastAsia="宋体" w:cs="宋体"/>
          <w:color w:val="000000"/>
          <w:sz w:val="24"/>
          <w:szCs w:val="24"/>
        </w:rPr>
        <w:t>，则本次评标作废</w:t>
      </w:r>
      <w:r>
        <w:rPr>
          <w:rFonts w:hint="eastAsia" w:ascii="宋体" w:hAnsi="宋体" w:eastAsia="宋体" w:cs="宋体"/>
          <w:color w:val="000000"/>
          <w:sz w:val="24"/>
          <w:szCs w:val="24"/>
          <w:lang w:val="en-US" w:eastAsia="zh-CN"/>
        </w:rPr>
        <w:t>或</w:t>
      </w:r>
      <w:r>
        <w:rPr>
          <w:rFonts w:hint="eastAsia" w:ascii="宋体" w:hAnsi="宋体" w:eastAsia="宋体" w:cs="宋体"/>
          <w:color w:val="000000"/>
          <w:kern w:val="2"/>
          <w:sz w:val="24"/>
          <w:szCs w:val="24"/>
          <w:lang w:val="en-US" w:eastAsia="zh-CN"/>
        </w:rPr>
        <w:t>变更意向中标人</w:t>
      </w:r>
      <w:r>
        <w:rPr>
          <w:rFonts w:hint="eastAsia" w:ascii="宋体" w:hAnsi="宋体" w:eastAsia="宋体" w:cs="宋体"/>
          <w:color w:val="000000"/>
          <w:sz w:val="24"/>
          <w:szCs w:val="24"/>
          <w:lang w:eastAsia="zh-CN"/>
        </w:rPr>
        <w:t>。</w:t>
      </w:r>
    </w:p>
    <w:p>
      <w:pPr>
        <w:pStyle w:val="4"/>
        <w:rPr>
          <w:rFonts w:hint="eastAsia" w:ascii="仿宋_GB2312" w:hAnsi="仿宋_GB2312" w:eastAsia="仿宋_GB2312" w:cs="仿宋_GB2312"/>
          <w:sz w:val="36"/>
          <w:szCs w:val="36"/>
        </w:rPr>
      </w:pPr>
      <w:r>
        <w:rPr>
          <w:rFonts w:hint="eastAsia" w:ascii="仿宋_GB2312" w:hAnsi="仿宋_GB2312" w:eastAsia="仿宋_GB2312" w:cs="仿宋_GB2312"/>
          <w:sz w:val="36"/>
          <w:szCs w:val="36"/>
        </w:rPr>
        <w:t>七、合同签订</w:t>
      </w:r>
      <w:bookmarkEnd w:id="37"/>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1.招标人根据评标工作小组的评标结果确定中标人，在重汽e采通平台公布中标结果，并发送中标通知。</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2.中标人应该在中标通知书规定的时间、地点与招标人签订采购合同，否则按照开标后撤回投标处理。</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3.中标人应当按照合同约定的履约责任，在保证质量的前提下完成中标项目，不得将中标项目转包或分包给他人，否则视为违约，招标人有权解除合同。</w:t>
      </w:r>
    </w:p>
    <w:p>
      <w:pPr>
        <w:spacing w:line="360" w:lineRule="auto"/>
        <w:ind w:firstLine="482" w:firstLineChars="200"/>
        <w:rPr>
          <w:rFonts w:hint="eastAsia" w:ascii="仿宋_GB2312" w:hAnsi="仿宋_GB2312" w:eastAsia="仿宋_GB2312" w:cs="仿宋_GB2312"/>
          <w:b/>
          <w:sz w:val="24"/>
          <w:szCs w:val="24"/>
        </w:rPr>
      </w:pPr>
      <w:r>
        <w:rPr>
          <w:rFonts w:hint="eastAsia" w:ascii="仿宋_GB2312" w:hAnsi="仿宋_GB2312" w:eastAsia="仿宋_GB2312" w:cs="仿宋_GB2312"/>
          <w:b/>
          <w:sz w:val="24"/>
          <w:szCs w:val="24"/>
        </w:rPr>
        <w:t>4.中标人由于履行义务的能力或信用有严重缺陷，招标人有权取消其中标资格，招标人将从中标候选单位中依序重新确定中标人，或重新组织招标；</w:t>
      </w:r>
    </w:p>
    <w:p>
      <w:pPr>
        <w:spacing w:line="360" w:lineRule="auto"/>
        <w:ind w:firstLine="482" w:firstLineChars="200"/>
        <w:rPr>
          <w:rFonts w:hint="eastAsia" w:ascii="仿宋_GB2312" w:hAnsi="仿宋_GB2312" w:eastAsia="仿宋_GB2312" w:cs="仿宋_GB2312"/>
          <w:b/>
          <w:sz w:val="24"/>
          <w:szCs w:val="24"/>
        </w:rPr>
      </w:pPr>
      <w:r>
        <w:rPr>
          <w:rFonts w:hint="eastAsia" w:ascii="仿宋_GB2312" w:hAnsi="仿宋_GB2312" w:eastAsia="仿宋_GB2312" w:cs="仿宋_GB2312"/>
          <w:b/>
          <w:sz w:val="24"/>
          <w:szCs w:val="24"/>
        </w:rPr>
        <w:t>5.合同以双方最终签署的版本为准。</w:t>
      </w:r>
    </w:p>
    <w:p>
      <w:pPr>
        <w:pStyle w:val="4"/>
        <w:rPr>
          <w:rFonts w:hint="eastAsia" w:ascii="仿宋_GB2312" w:hAnsi="仿宋_GB2312" w:eastAsia="仿宋_GB2312" w:cs="仿宋_GB2312"/>
          <w:sz w:val="36"/>
          <w:szCs w:val="36"/>
        </w:rPr>
      </w:pPr>
      <w:bookmarkStart w:id="38" w:name="_Toc15650"/>
      <w:r>
        <w:rPr>
          <w:rFonts w:hint="eastAsia" w:ascii="仿宋_GB2312" w:hAnsi="仿宋_GB2312" w:eastAsia="仿宋_GB2312" w:cs="仿宋_GB2312"/>
          <w:sz w:val="36"/>
          <w:szCs w:val="36"/>
        </w:rPr>
        <w:t>八、废标及终止招标</w:t>
      </w:r>
      <w:bookmarkEnd w:id="38"/>
    </w:p>
    <w:p>
      <w:pPr>
        <w:spacing w:line="360" w:lineRule="auto"/>
        <w:ind w:right="2"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1.投标人有下列情形之一，其投标将被视为废标，招标人将严格按照《中华人民共和国招标投标法》及相关法律、法规及规章制度的规定行使权利。投标人给招标人造成损失的，招标人有索赔的权利，投标人应予以赔偿。</w:t>
      </w:r>
    </w:p>
    <w:p>
      <w:pPr>
        <w:spacing w:line="360" w:lineRule="auto"/>
        <w:ind w:right="2"/>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 xml:space="preserve">    （1）投标人提供的有关资格、资质证明文件不合格、不真实或提供虚假投标材料；</w:t>
      </w:r>
    </w:p>
    <w:p>
      <w:pPr>
        <w:spacing w:line="360" w:lineRule="auto"/>
        <w:ind w:right="2"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（2）投标人在报价有效期内撤回投标；</w:t>
      </w:r>
    </w:p>
    <w:p>
      <w:pPr>
        <w:spacing w:line="360" w:lineRule="auto"/>
        <w:ind w:right="2"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（3）在整个评标过程中，投标人有企图影响评标结果公正性的任何活动；</w:t>
      </w:r>
    </w:p>
    <w:p>
      <w:pPr>
        <w:spacing w:line="360" w:lineRule="auto"/>
        <w:ind w:right="2"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（4）投标人以任何方式诋毁其他投标人；</w:t>
      </w:r>
    </w:p>
    <w:p>
      <w:pPr>
        <w:spacing w:line="360" w:lineRule="auto"/>
        <w:ind w:right="2"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（5）投标人串通投标；</w:t>
      </w:r>
    </w:p>
    <w:p>
      <w:pPr>
        <w:pStyle w:val="22"/>
        <w:spacing w:line="360" w:lineRule="auto"/>
        <w:rPr>
          <w:rFonts w:hint="eastAsia" w:ascii="仿宋_GB2312" w:hAnsi="仿宋_GB2312" w:eastAsia="仿宋_GB2312" w:cs="仿宋_GB2312"/>
          <w:sz w:val="24"/>
          <w:szCs w:val="24"/>
        </w:rPr>
      </w:pPr>
      <w:r>
        <w:rPr>
          <w:rFonts w:hint="eastAsia" w:ascii="仿宋_GB2312" w:hAnsi="仿宋_GB2312" w:eastAsia="仿宋_GB2312" w:cs="仿宋_GB2312"/>
          <w:color w:val="000000"/>
          <w:sz w:val="24"/>
          <w:szCs w:val="24"/>
        </w:rPr>
        <w:t xml:space="preserve">    （6）投标人被举报、检举，并经招标人查实无误的；</w:t>
      </w:r>
    </w:p>
    <w:p>
      <w:pPr>
        <w:spacing w:line="360" w:lineRule="auto"/>
        <w:ind w:right="2"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（7）以他人名义投标或者以其他方式弄虚作假，骗取中标的；</w:t>
      </w:r>
    </w:p>
    <w:p>
      <w:pPr>
        <w:spacing w:line="360" w:lineRule="auto"/>
        <w:ind w:right="2"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（8）投标人负责人为同一人或者存在控股、管理关系的不同单位；</w:t>
      </w:r>
    </w:p>
    <w:p>
      <w:pPr>
        <w:spacing w:line="360" w:lineRule="auto"/>
        <w:ind w:right="2"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（9）有效投标不足三家；</w:t>
      </w:r>
    </w:p>
    <w:p>
      <w:pPr>
        <w:spacing w:line="360" w:lineRule="auto"/>
        <w:ind w:right="2"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（10）未按要求填报商务报价资料，对招标开展造成较大影响；</w:t>
      </w:r>
    </w:p>
    <w:p>
      <w:pPr>
        <w:spacing w:line="360" w:lineRule="auto"/>
        <w:ind w:right="2"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（1</w:t>
      </w:r>
      <w:r>
        <w:rPr>
          <w:rFonts w:hint="eastAsia" w:ascii="仿宋_GB2312" w:hAnsi="仿宋_GB2312" w:eastAsia="仿宋_GB2312" w:cs="仿宋_GB2312"/>
          <w:sz w:val="24"/>
          <w:szCs w:val="24"/>
        </w:rPr>
        <w:t>1）未按照招标人规定的时间内在中国重汽e采通完成投标的；</w:t>
      </w:r>
    </w:p>
    <w:p>
      <w:pPr>
        <w:pStyle w:val="22"/>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（12）不同投标人的投标文件异常一致；</w:t>
      </w:r>
    </w:p>
    <w:p>
      <w:pPr>
        <w:pStyle w:val="22"/>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（13）投标报价呈规律性差异的；</w:t>
      </w:r>
    </w:p>
    <w:p>
      <w:pPr>
        <w:pStyle w:val="22"/>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（14）投标人报价均超过投标限价的；</w:t>
      </w:r>
    </w:p>
    <w:p>
      <w:pPr>
        <w:spacing w:line="360" w:lineRule="auto"/>
        <w:ind w:right="2"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（15）法律、法规规定的其他情况。</w:t>
      </w:r>
    </w:p>
    <w:p>
      <w:pPr>
        <w:spacing w:line="360" w:lineRule="auto"/>
        <w:ind w:right="2"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2.出现下列情形之一，招标人有权否决所有投标人的投标，并终止招标。</w:t>
      </w:r>
    </w:p>
    <w:p>
      <w:pPr>
        <w:spacing w:line="360" w:lineRule="auto"/>
        <w:ind w:right="2" w:firstLine="480" w:firstLineChars="200"/>
        <w:rPr>
          <w:rFonts w:hint="eastAsia" w:ascii="仿宋_GB2312" w:hAnsi="仿宋_GB2312" w:eastAsia="仿宋_GB2312" w:cs="仿宋_GB2312"/>
          <w:b/>
          <w:sz w:val="24"/>
          <w:szCs w:val="24"/>
        </w:rPr>
      </w:pPr>
      <w:r>
        <w:rPr>
          <w:rFonts w:hint="eastAsia" w:ascii="仿宋_GB2312" w:hAnsi="仿宋_GB2312" w:eastAsia="仿宋_GB2312" w:cs="仿宋_GB2312"/>
          <w:sz w:val="24"/>
          <w:szCs w:val="24"/>
        </w:rPr>
        <w:t>（1）符合条件的投标人或者对招标文件做实质响应的投标人不足三家的；</w:t>
      </w:r>
    </w:p>
    <w:p>
      <w:pPr>
        <w:spacing w:line="360" w:lineRule="auto"/>
        <w:ind w:right="2"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（2）出现影响采购公正的违法、违规行为的；</w:t>
      </w:r>
    </w:p>
    <w:p>
      <w:pPr>
        <w:spacing w:line="360" w:lineRule="auto"/>
        <w:ind w:right="2" w:firstLine="480" w:firstLineChars="200"/>
        <w:rPr>
          <w:rFonts w:hint="eastAsia" w:ascii="仿宋_GB2312" w:hAnsi="仿宋_GB2312" w:eastAsia="仿宋_GB2312" w:cs="仿宋_GB2312"/>
          <w:bCs/>
          <w:sz w:val="24"/>
          <w:szCs w:val="24"/>
        </w:rPr>
      </w:pPr>
      <w:r>
        <w:rPr>
          <w:rFonts w:hint="eastAsia" w:ascii="仿宋_GB2312" w:hAnsi="仿宋_GB2312" w:eastAsia="仿宋_GB2312" w:cs="仿宋_GB2312"/>
          <w:bCs/>
          <w:sz w:val="24"/>
          <w:szCs w:val="24"/>
        </w:rPr>
        <w:t>（3）评标委员会经评审，认为所有投标都不符合招标文件要求的；</w:t>
      </w:r>
    </w:p>
    <w:p>
      <w:pPr>
        <w:spacing w:line="360" w:lineRule="auto"/>
        <w:ind w:right="2" w:firstLine="480" w:firstLineChars="200"/>
        <w:rPr>
          <w:rFonts w:hint="eastAsia" w:ascii="仿宋_GB2312" w:hAnsi="仿宋_GB2312" w:eastAsia="仿宋_GB2312" w:cs="仿宋_GB2312"/>
          <w:bCs/>
          <w:sz w:val="24"/>
          <w:szCs w:val="24"/>
        </w:rPr>
      </w:pPr>
      <w:r>
        <w:rPr>
          <w:rFonts w:hint="eastAsia" w:ascii="仿宋_GB2312" w:hAnsi="仿宋_GB2312" w:eastAsia="仿宋_GB2312" w:cs="仿宋_GB2312"/>
          <w:bCs/>
          <w:sz w:val="24"/>
          <w:szCs w:val="24"/>
        </w:rPr>
        <w:t>（4）因重大变故，采购任务取消的</w:t>
      </w:r>
      <w:bookmarkStart w:id="39" w:name="OLE_LINK25"/>
      <w:bookmarkStart w:id="40" w:name="OLE_LINK26"/>
      <w:bookmarkStart w:id="41" w:name="OLE_LINK29"/>
      <w:bookmarkStart w:id="42" w:name="OLE_LINK28"/>
      <w:bookmarkStart w:id="43" w:name="OLE_LINK27"/>
      <w:r>
        <w:rPr>
          <w:rFonts w:hint="eastAsia" w:ascii="仿宋_GB2312" w:hAnsi="仿宋_GB2312" w:eastAsia="仿宋_GB2312" w:cs="仿宋_GB2312"/>
          <w:bCs/>
          <w:sz w:val="24"/>
          <w:szCs w:val="24"/>
        </w:rPr>
        <w:t>；</w:t>
      </w:r>
      <w:bookmarkEnd w:id="39"/>
      <w:bookmarkEnd w:id="40"/>
      <w:bookmarkEnd w:id="41"/>
      <w:bookmarkEnd w:id="42"/>
      <w:bookmarkEnd w:id="43"/>
    </w:p>
    <w:p>
      <w:pPr>
        <w:spacing w:line="360" w:lineRule="auto"/>
        <w:ind w:right="2" w:firstLine="480" w:firstLineChars="200"/>
        <w:rPr>
          <w:rFonts w:hint="eastAsia" w:ascii="仿宋_GB2312" w:hAnsi="仿宋_GB2312" w:eastAsia="仿宋_GB2312" w:cs="仿宋_GB2312"/>
          <w:bCs/>
          <w:sz w:val="24"/>
          <w:szCs w:val="24"/>
        </w:rPr>
      </w:pPr>
      <w:r>
        <w:rPr>
          <w:rFonts w:hint="eastAsia" w:ascii="仿宋_GB2312" w:hAnsi="仿宋_GB2312" w:eastAsia="仿宋_GB2312" w:cs="仿宋_GB2312"/>
          <w:bCs/>
          <w:sz w:val="24"/>
          <w:szCs w:val="24"/>
        </w:rPr>
        <w:t>（5）投标人承诺同意由于招标人公司政策变化引起的随时终止项目的要求并承担由此带来的一切损失；</w:t>
      </w:r>
    </w:p>
    <w:p>
      <w:pPr>
        <w:pStyle w:val="22"/>
        <w:spacing w:line="360" w:lineRule="auto"/>
        <w:ind w:firstLine="480" w:firstLineChars="200"/>
        <w:rPr>
          <w:rFonts w:hint="eastAsia" w:ascii="仿宋_GB2312" w:hAnsi="仿宋_GB2312" w:eastAsia="仿宋_GB2312" w:cs="仿宋_GB2312"/>
          <w:bCs/>
          <w:sz w:val="24"/>
          <w:szCs w:val="24"/>
        </w:rPr>
      </w:pPr>
      <w:r>
        <w:rPr>
          <w:rFonts w:hint="eastAsia" w:ascii="仿宋_GB2312" w:hAnsi="仿宋_GB2312" w:eastAsia="仿宋_GB2312" w:cs="仿宋_GB2312"/>
          <w:bCs/>
          <w:sz w:val="24"/>
          <w:szCs w:val="24"/>
        </w:rPr>
        <w:t>（6）招标人认为其他应终止招标的情形。</w:t>
      </w:r>
    </w:p>
    <w:p>
      <w:pPr>
        <w:spacing w:line="360" w:lineRule="auto"/>
        <w:ind w:right="2"/>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 xml:space="preserve">    3.中标人瑕疵滞后发现的处理原则：无论基于何种原因，各项本应作为拒绝处理的情形，即便未被及时发现或中标人隐瞒真实情况，而使该中标人通过了资格审核、初评、现场复审、终评或其他所有相关程序，包括已发布中标通知或已签订合同的情形，招标人均有权拒绝或取消中标人资格，一旦中标人被拒绝或该中标人此前的评议结果被取消，相关的一切损失均由该中标人承担。</w:t>
      </w:r>
    </w:p>
    <w:p>
      <w:pPr>
        <w:pStyle w:val="4"/>
        <w:rPr>
          <w:rFonts w:hint="eastAsia" w:ascii="仿宋_GB2312" w:hAnsi="仿宋_GB2312" w:eastAsia="仿宋_GB2312" w:cs="仿宋_GB2312"/>
          <w:sz w:val="36"/>
          <w:szCs w:val="36"/>
        </w:rPr>
      </w:pPr>
      <w:bookmarkStart w:id="44" w:name="_Toc14012"/>
      <w:r>
        <w:rPr>
          <w:rFonts w:hint="eastAsia" w:ascii="仿宋_GB2312" w:hAnsi="仿宋_GB2312" w:eastAsia="仿宋_GB2312" w:cs="仿宋_GB2312"/>
          <w:sz w:val="36"/>
          <w:szCs w:val="36"/>
        </w:rPr>
        <w:t>九、本次招标最终解释权归中国重汽集团济南动力有限公司。</w:t>
      </w:r>
      <w:bookmarkEnd w:id="44"/>
    </w:p>
    <w:p>
      <w:pPr>
        <w:pStyle w:val="22"/>
        <w:spacing w:line="360" w:lineRule="auto"/>
        <w:jc w:val="center"/>
        <w:rPr>
          <w:rFonts w:hint="eastAsia" w:ascii="仿宋_GB2312" w:hAnsi="仿宋_GB2312" w:eastAsia="仿宋_GB2312" w:cs="仿宋_GB2312"/>
          <w:b/>
          <w:bCs/>
          <w:kern w:val="44"/>
          <w:sz w:val="24"/>
          <w:szCs w:val="24"/>
        </w:rPr>
        <w:sectPr>
          <w:footerReference r:id="rId5" w:type="default"/>
          <w:pgSz w:w="11907" w:h="16840"/>
          <w:pgMar w:top="1304" w:right="1418" w:bottom="1304" w:left="1418" w:header="724" w:footer="851" w:gutter="0"/>
          <w:cols w:space="720" w:num="1"/>
          <w:docGrid w:linePitch="290" w:charSpace="-3931"/>
        </w:sectPr>
      </w:pPr>
    </w:p>
    <w:p>
      <w:pPr>
        <w:pStyle w:val="2"/>
        <w:rPr>
          <w:rFonts w:hint="eastAsia" w:ascii="仿宋_GB2312" w:hAnsi="仿宋_GB2312" w:eastAsia="仿宋_GB2312" w:cs="仿宋_GB2312"/>
          <w:sz w:val="44"/>
        </w:rPr>
      </w:pPr>
      <w:bookmarkStart w:id="45" w:name="_Toc31869"/>
      <w:bookmarkStart w:id="46" w:name="_Toc762"/>
      <w:bookmarkStart w:id="47" w:name="_Toc13002"/>
      <w:bookmarkStart w:id="48" w:name="_Toc2363"/>
      <w:bookmarkStart w:id="49" w:name="_Toc21022"/>
      <w:bookmarkStart w:id="50" w:name="_Toc13479"/>
      <w:r>
        <w:rPr>
          <w:rFonts w:hint="eastAsia" w:ascii="仿宋_GB2312" w:hAnsi="仿宋_GB2312" w:eastAsia="仿宋_GB2312" w:cs="仿宋_GB2312"/>
          <w:sz w:val="44"/>
        </w:rPr>
        <w:t>第三部分 投标文件编制</w:t>
      </w:r>
      <w:bookmarkEnd w:id="45"/>
      <w:bookmarkEnd w:id="46"/>
      <w:bookmarkEnd w:id="47"/>
      <w:bookmarkEnd w:id="48"/>
      <w:bookmarkEnd w:id="49"/>
      <w:bookmarkEnd w:id="50"/>
    </w:p>
    <w:p>
      <w:pPr>
        <w:pStyle w:val="4"/>
        <w:rPr>
          <w:rFonts w:hint="eastAsia" w:ascii="仿宋_GB2312" w:hAnsi="仿宋_GB2312" w:eastAsia="仿宋_GB2312" w:cs="仿宋_GB2312"/>
          <w:sz w:val="36"/>
          <w:szCs w:val="36"/>
        </w:rPr>
      </w:pPr>
      <w:bookmarkStart w:id="51" w:name="_Toc2771"/>
      <w:r>
        <w:rPr>
          <w:rFonts w:hint="eastAsia" w:ascii="仿宋_GB2312" w:hAnsi="仿宋_GB2312" w:eastAsia="仿宋_GB2312" w:cs="仿宋_GB2312"/>
          <w:sz w:val="36"/>
          <w:szCs w:val="36"/>
        </w:rPr>
        <w:t>一、投标文件的编制</w:t>
      </w:r>
      <w:bookmarkEnd w:id="51"/>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1.投标人应认真阅读招标文件的所有内容，按招标文件的要求提供投标文件，并保证提供的全部资料的真实性，以使其投标对招标文件作出实质性响应，否则，其投标将被拒绝。</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2.投标文件和与投标有关的所有文件均应使用中文。</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3.除投标文件的技术规格中另有规定外，投标文件中所使用的计量单位应为中华人民共和国法定计量单位。</w:t>
      </w:r>
    </w:p>
    <w:p>
      <w:pPr>
        <w:pStyle w:val="4"/>
        <w:rPr>
          <w:rFonts w:hint="eastAsia" w:ascii="仿宋_GB2312" w:hAnsi="仿宋_GB2312" w:eastAsia="仿宋_GB2312" w:cs="仿宋_GB2312"/>
          <w:sz w:val="36"/>
          <w:szCs w:val="36"/>
        </w:rPr>
      </w:pPr>
      <w:bookmarkStart w:id="52" w:name="_Toc5592"/>
      <w:r>
        <w:rPr>
          <w:rFonts w:hint="eastAsia" w:ascii="仿宋_GB2312" w:hAnsi="仿宋_GB2312" w:eastAsia="仿宋_GB2312" w:cs="仿宋_GB2312"/>
          <w:sz w:val="36"/>
          <w:szCs w:val="36"/>
        </w:rPr>
        <w:t>二、投标文件资料</w:t>
      </w:r>
      <w:bookmarkEnd w:id="52"/>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1.投标人所投标设备详细技术资料清单，在标书中列示说明；</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2.投标人完整的技术支持与售后服务实施方案，在标书中列示说明，包含但不限于以下内容：</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A、除享受由本品牌生产厂家提供的正规的全球或全国联保三包服务之外，还能获得由本品牌生产厂家或经销商提供的何种免费支持、免费服务或其他对招标人有利的服务项目。</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B、售后服务机构或网点（名称、地址、联系人、电话）。</w:t>
      </w:r>
    </w:p>
    <w:p>
      <w:pPr>
        <w:spacing w:line="360" w:lineRule="auto"/>
        <w:ind w:firstLine="480" w:firstLineChars="200"/>
        <w:rPr>
          <w:rFonts w:hint="eastAsia" w:ascii="仿宋_GB2312" w:hAnsi="仿宋_GB2312" w:eastAsia="仿宋_GB2312" w:cs="仿宋_GB2312"/>
          <w:bCs/>
          <w:color w:val="000000"/>
          <w:sz w:val="24"/>
          <w:szCs w:val="24"/>
        </w:rPr>
      </w:pPr>
      <w:r>
        <w:rPr>
          <w:rFonts w:hint="eastAsia" w:ascii="仿宋_GB2312" w:hAnsi="仿宋_GB2312" w:eastAsia="仿宋_GB2312" w:cs="仿宋_GB2312"/>
          <w:bCs/>
          <w:color w:val="000000"/>
          <w:sz w:val="24"/>
          <w:szCs w:val="24"/>
        </w:rPr>
        <w:t>C、针对本项目的技术服务团队情况（人员数量、姓名、电话、专业资质等）。</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D、日常维护保养及故障排除措施保证。</w:t>
      </w:r>
    </w:p>
    <w:p>
      <w:pPr>
        <w:spacing w:line="360" w:lineRule="auto"/>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color w:val="000000"/>
          <w:sz w:val="24"/>
          <w:szCs w:val="24"/>
        </w:rPr>
        <w:t>3.投标人关于包装、运输、检验、交付、安装、调试、培训等方案，均需在投标文件中列示说明。</w:t>
      </w:r>
    </w:p>
    <w:p>
      <w:pPr>
        <w:pStyle w:val="4"/>
        <w:rPr>
          <w:rFonts w:hint="eastAsia" w:ascii="仿宋_GB2312" w:hAnsi="仿宋_GB2312" w:eastAsia="仿宋_GB2312" w:cs="仿宋_GB2312"/>
          <w:sz w:val="36"/>
          <w:szCs w:val="36"/>
        </w:rPr>
      </w:pPr>
      <w:bookmarkStart w:id="53" w:name="_Toc5199"/>
      <w:r>
        <w:rPr>
          <w:rFonts w:hint="eastAsia" w:ascii="仿宋_GB2312" w:hAnsi="仿宋_GB2312" w:eastAsia="仿宋_GB2312" w:cs="仿宋_GB2312"/>
          <w:sz w:val="36"/>
          <w:szCs w:val="36"/>
        </w:rPr>
        <w:t>三、投标文件的组成</w:t>
      </w:r>
      <w:bookmarkEnd w:id="53"/>
    </w:p>
    <w:p>
      <w:pPr>
        <w:spacing w:line="360" w:lineRule="auto"/>
        <w:ind w:firstLine="480" w:firstLineChars="200"/>
        <w:rPr>
          <w:rFonts w:hint="eastAsia" w:ascii="仿宋_GB2312" w:hAnsi="仿宋_GB2312" w:eastAsia="仿宋_GB2312" w:cs="仿宋_GB2312"/>
          <w:bCs/>
          <w:color w:val="000000"/>
          <w:sz w:val="24"/>
          <w:szCs w:val="24"/>
        </w:rPr>
      </w:pPr>
      <w:r>
        <w:rPr>
          <w:rFonts w:hint="eastAsia" w:ascii="仿宋_GB2312" w:hAnsi="仿宋_GB2312" w:eastAsia="仿宋_GB2312" w:cs="仿宋_GB2312"/>
          <w:bCs/>
          <w:sz w:val="24"/>
          <w:szCs w:val="24"/>
        </w:rPr>
        <w:t>本项目投标文件为</w:t>
      </w:r>
      <w:r>
        <w:rPr>
          <w:rFonts w:hint="eastAsia" w:ascii="仿宋_GB2312" w:hAnsi="仿宋_GB2312" w:eastAsia="仿宋_GB2312" w:cs="仿宋_GB2312"/>
          <w:b/>
          <w:sz w:val="24"/>
          <w:szCs w:val="24"/>
        </w:rPr>
        <w:t>电子版</w:t>
      </w:r>
      <w:r>
        <w:rPr>
          <w:rFonts w:hint="eastAsia" w:ascii="仿宋_GB2312" w:hAnsi="仿宋_GB2312" w:eastAsia="仿宋_GB2312" w:cs="仿宋_GB2312"/>
          <w:bCs/>
          <w:sz w:val="24"/>
          <w:szCs w:val="24"/>
        </w:rPr>
        <w:t>投标文件（</w:t>
      </w:r>
      <w:r>
        <w:rPr>
          <w:rFonts w:hint="eastAsia" w:ascii="仿宋_GB2312" w:hAnsi="仿宋_GB2312" w:eastAsia="仿宋_GB2312" w:cs="仿宋_GB2312"/>
          <w:bCs/>
          <w:sz w:val="24"/>
          <w:szCs w:val="24"/>
          <w:highlight w:val="yellow"/>
        </w:rPr>
        <w:t>电子版投标文件为纸质盖章版的扫描件或加盖电子章，不盖章无效</w:t>
      </w:r>
      <w:r>
        <w:rPr>
          <w:rFonts w:hint="eastAsia" w:ascii="仿宋_GB2312" w:hAnsi="仿宋_GB2312" w:eastAsia="仿宋_GB2312" w:cs="仿宋_GB2312"/>
          <w:bCs/>
          <w:sz w:val="24"/>
          <w:szCs w:val="24"/>
        </w:rPr>
        <w:t>），均由</w:t>
      </w:r>
      <w:r>
        <w:rPr>
          <w:rFonts w:hint="eastAsia" w:ascii="仿宋_GB2312" w:hAnsi="仿宋_GB2312" w:eastAsia="仿宋_GB2312" w:cs="仿宋_GB2312"/>
          <w:b/>
          <w:sz w:val="24"/>
          <w:szCs w:val="24"/>
        </w:rPr>
        <w:t>《投标文件（资质标）》、《投标文件（技术标）》、《投标文件（商务标）》（开标一览表）</w:t>
      </w:r>
      <w:r>
        <w:rPr>
          <w:rFonts w:hint="eastAsia" w:ascii="仿宋_GB2312" w:hAnsi="仿宋_GB2312" w:eastAsia="仿宋_GB2312" w:cs="仿宋_GB2312"/>
          <w:bCs/>
          <w:sz w:val="24"/>
          <w:szCs w:val="24"/>
        </w:rPr>
        <w:t>文件组成，共计3</w:t>
      </w:r>
      <w:r>
        <w:rPr>
          <w:rFonts w:hint="eastAsia" w:ascii="仿宋_GB2312" w:hAnsi="仿宋_GB2312" w:eastAsia="仿宋_GB2312" w:cs="仿宋_GB2312"/>
          <w:bCs/>
          <w:color w:val="000000"/>
          <w:sz w:val="24"/>
          <w:szCs w:val="24"/>
        </w:rPr>
        <w:t>个文件。</w:t>
      </w:r>
    </w:p>
    <w:p>
      <w:pPr>
        <w:spacing w:line="360" w:lineRule="auto"/>
        <w:ind w:firstLine="482" w:firstLineChars="200"/>
        <w:rPr>
          <w:rFonts w:hint="eastAsia" w:ascii="仿宋_GB2312" w:hAnsi="仿宋_GB2312" w:eastAsia="仿宋_GB2312" w:cs="仿宋_GB2312"/>
          <w:bCs/>
          <w:color w:val="000000"/>
          <w:sz w:val="24"/>
          <w:szCs w:val="24"/>
        </w:rPr>
      </w:pPr>
      <w:r>
        <w:rPr>
          <w:rFonts w:hint="eastAsia" w:ascii="仿宋_GB2312" w:hAnsi="仿宋_GB2312" w:eastAsia="仿宋_GB2312" w:cs="仿宋_GB2312"/>
          <w:b/>
          <w:color w:val="000000"/>
          <w:sz w:val="24"/>
          <w:szCs w:val="24"/>
        </w:rPr>
        <w:t>投标文件的份数要求及投递方式</w:t>
      </w:r>
      <w:r>
        <w:rPr>
          <w:rFonts w:hint="eastAsia" w:ascii="仿宋_GB2312" w:hAnsi="仿宋_GB2312" w:eastAsia="仿宋_GB2312" w:cs="仿宋_GB2312"/>
          <w:bCs/>
          <w:color w:val="000000"/>
          <w:sz w:val="24"/>
          <w:szCs w:val="24"/>
        </w:rPr>
        <w:t>，见《投标须知前附表》第3条。</w:t>
      </w:r>
    </w:p>
    <w:p>
      <w:pPr>
        <w:spacing w:line="360" w:lineRule="auto"/>
        <w:ind w:firstLine="480" w:firstLineChars="200"/>
        <w:rPr>
          <w:rFonts w:hint="eastAsia" w:ascii="仿宋_GB2312" w:hAnsi="仿宋_GB2312" w:eastAsia="仿宋_GB2312" w:cs="仿宋_GB2312"/>
          <w:bCs/>
          <w:color w:val="000000"/>
          <w:sz w:val="24"/>
          <w:szCs w:val="24"/>
        </w:rPr>
        <w:sectPr>
          <w:headerReference r:id="rId6" w:type="default"/>
          <w:footerReference r:id="rId7" w:type="default"/>
          <w:pgSz w:w="11906" w:h="16838"/>
          <w:pgMar w:top="1383" w:right="1797" w:bottom="1440" w:left="1797" w:header="1021" w:footer="680" w:gutter="0"/>
          <w:pgNumType w:start="14" w:chapStyle="1"/>
          <w:cols w:space="720" w:num="1"/>
          <w:docGrid w:type="lines" w:linePitch="326" w:charSpace="0"/>
        </w:sectPr>
      </w:pPr>
    </w:p>
    <w:p>
      <w:pPr>
        <w:spacing w:line="360" w:lineRule="auto"/>
        <w:ind w:firstLine="480" w:firstLineChars="200"/>
        <w:rPr>
          <w:rFonts w:hint="eastAsia" w:ascii="仿宋_GB2312" w:hAnsi="仿宋_GB2312" w:eastAsia="仿宋_GB2312" w:cs="仿宋_GB2312"/>
          <w:bCs/>
          <w:color w:val="000000"/>
          <w:sz w:val="24"/>
          <w:szCs w:val="24"/>
        </w:rPr>
      </w:pPr>
      <w:r>
        <w:rPr>
          <w:rFonts w:hint="eastAsia" w:ascii="仿宋_GB2312" w:hAnsi="仿宋_GB2312" w:eastAsia="仿宋_GB2312" w:cs="仿宋_GB2312"/>
          <w:bCs/>
          <w:color w:val="000000"/>
          <w:sz w:val="24"/>
          <w:szCs w:val="24"/>
        </w:rPr>
        <w:t>详见附件格式1—13，其余未尽事宜请按各单位习惯制定即可。</w:t>
      </w:r>
    </w:p>
    <w:p>
      <w:pPr>
        <w:spacing w:line="360" w:lineRule="auto"/>
        <w:ind w:firstLine="482"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b/>
          <w:bCs/>
          <w:sz w:val="24"/>
          <w:szCs w:val="24"/>
        </w:rPr>
        <w:t>1.《投标文件（资质标）》包括</w:t>
      </w:r>
      <w:r>
        <w:rPr>
          <w:rFonts w:hint="eastAsia" w:ascii="仿宋_GB2312" w:hAnsi="仿宋_GB2312" w:eastAsia="仿宋_GB2312" w:cs="仿宋_GB2312"/>
          <w:color w:val="000000"/>
          <w:sz w:val="24"/>
          <w:szCs w:val="24"/>
        </w:rPr>
        <w:t>：</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1.1营业执照副本复印件（需加盖公章）；</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1.2投标函（附件1）；</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1.3法定代表人授权书（附件2）；法定代表人参加投标的，提供法人身份证明文件即可；被授权人参加投标的，需提供法定代表人授权委托书</w:t>
      </w:r>
      <w:r>
        <w:rPr>
          <w:rFonts w:hint="eastAsia" w:ascii="仿宋_GB2312" w:hAnsi="仿宋_GB2312" w:eastAsia="仿宋_GB2312" w:cs="仿宋_GB2312"/>
          <w:b/>
          <w:color w:val="000000"/>
          <w:sz w:val="24"/>
          <w:szCs w:val="24"/>
        </w:rPr>
        <w:t>（含法人身份证和被授权人身份证正反面复印件）和</w:t>
      </w:r>
      <w:r>
        <w:rPr>
          <w:rFonts w:hint="eastAsia" w:ascii="仿宋_GB2312" w:hAnsi="仿宋_GB2312" w:eastAsia="仿宋_GB2312" w:cs="仿宋_GB2312"/>
          <w:sz w:val="24"/>
          <w:szCs w:val="24"/>
          <w:highlight w:val="yellow"/>
        </w:rPr>
        <w:t>被授权人</w:t>
      </w:r>
      <w:r>
        <w:rPr>
          <w:rFonts w:hint="eastAsia" w:ascii="仿宋_GB2312" w:hAnsi="仿宋_GB2312" w:eastAsia="仿宋_GB2312" w:cs="仿宋_GB2312"/>
          <w:kern w:val="0"/>
          <w:sz w:val="24"/>
          <w:szCs w:val="24"/>
          <w:highlight w:val="yellow"/>
          <w:lang w:bidi="en-US"/>
        </w:rPr>
        <w:t>近6个月及以上在授权单位的社保缴纳证明</w:t>
      </w:r>
      <w:r>
        <w:rPr>
          <w:rFonts w:hint="eastAsia" w:ascii="仿宋_GB2312" w:hAnsi="仿宋_GB2312" w:eastAsia="仿宋_GB2312" w:cs="仿宋_GB2312"/>
          <w:b/>
          <w:color w:val="000000"/>
          <w:sz w:val="24"/>
          <w:szCs w:val="24"/>
        </w:rPr>
        <w:t>；</w:t>
      </w:r>
    </w:p>
    <w:p>
      <w:pPr>
        <w:spacing w:line="360" w:lineRule="auto"/>
        <w:ind w:firstLine="480" w:firstLineChars="200"/>
        <w:rPr>
          <w:rFonts w:hint="eastAsia" w:ascii="仿宋_GB2312" w:hAnsi="仿宋_GB2312" w:eastAsia="仿宋_GB2312" w:cs="仿宋_GB2312"/>
          <w:b/>
          <w:color w:val="000000"/>
          <w:sz w:val="24"/>
          <w:szCs w:val="24"/>
          <w:highlight w:val="yellow"/>
        </w:rPr>
      </w:pPr>
      <w:r>
        <w:rPr>
          <w:rFonts w:hint="eastAsia" w:ascii="仿宋_GB2312" w:hAnsi="仿宋_GB2312" w:eastAsia="仿宋_GB2312" w:cs="仿宋_GB2312"/>
          <w:color w:val="000000"/>
          <w:sz w:val="24"/>
          <w:szCs w:val="24"/>
        </w:rPr>
        <w:t>1.4拟投标人应提</w:t>
      </w:r>
      <w:r>
        <w:rPr>
          <w:rFonts w:hint="eastAsia" w:ascii="仿宋_GB2312" w:hAnsi="仿宋_GB2312" w:eastAsia="仿宋_GB2312" w:cs="仿宋_GB2312"/>
          <w:color w:val="000000"/>
          <w:sz w:val="24"/>
          <w:szCs w:val="24"/>
          <w:highlight w:val="none"/>
        </w:rPr>
        <w:t>供2022年1月</w:t>
      </w:r>
      <w:r>
        <w:rPr>
          <w:rFonts w:hint="eastAsia" w:ascii="仿宋_GB2312" w:hAnsi="仿宋_GB2312" w:eastAsia="仿宋_GB2312" w:cs="仿宋_GB2312"/>
          <w:color w:val="000000"/>
          <w:sz w:val="24"/>
          <w:szCs w:val="24"/>
        </w:rPr>
        <w:t>1日至今经会计师事务所审计且出具无保留意见的财务审计报告，并加盖公章，（如投标人公司没有经审计的财务报告，可提供加盖公章的近三年财务报表，包括但不限于资产负债表、利润表、现金流量表），且未显示异常，同时填写投标人基本情况表（附件3）</w:t>
      </w:r>
      <w:r>
        <w:rPr>
          <w:rFonts w:hint="eastAsia" w:ascii="仿宋_GB2312" w:hAnsi="仿宋_GB2312" w:eastAsia="仿宋_GB2312" w:cs="仿宋_GB2312"/>
          <w:b/>
          <w:color w:val="000000"/>
          <w:sz w:val="24"/>
          <w:szCs w:val="24"/>
        </w:rPr>
        <w:t>；</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1.5近三年内在经营活动中无与本项目有关的违法及重大违规行为的声明；</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1.6投标人在国家企业信用信息公示系统中无与本项目有关的行政处罚、经营异常和失信信息的声明；</w:t>
      </w:r>
      <w:r>
        <w:rPr>
          <w:rFonts w:hint="eastAsia" w:ascii="仿宋_GB2312" w:hAnsi="仿宋_GB2312" w:eastAsia="仿宋_GB2312" w:cs="仿宋_GB2312"/>
          <w:color w:val="000000"/>
          <w:sz w:val="24"/>
          <w:szCs w:val="24"/>
          <w:highlight w:val="yellow"/>
        </w:rPr>
        <w:t>（附投标当日系统内相关截图）</w:t>
      </w:r>
    </w:p>
    <w:p>
      <w:pPr>
        <w:spacing w:line="360" w:lineRule="auto"/>
        <w:ind w:firstLine="480" w:firstLineChars="200"/>
        <w:rPr>
          <w:rFonts w:hint="eastAsia" w:ascii="仿宋_GB2312" w:hAnsi="仿宋_GB2312" w:eastAsia="仿宋_GB2312" w:cs="仿宋_GB2312"/>
        </w:rPr>
      </w:pPr>
      <w:r>
        <w:rPr>
          <w:rFonts w:hint="eastAsia" w:ascii="仿宋_GB2312" w:hAnsi="仿宋_GB2312" w:eastAsia="仿宋_GB2312" w:cs="仿宋_GB2312"/>
          <w:color w:val="000000"/>
          <w:sz w:val="24"/>
          <w:szCs w:val="24"/>
        </w:rPr>
        <w:t>1.7</w:t>
      </w:r>
      <w:r>
        <w:rPr>
          <w:rFonts w:hint="eastAsia" w:ascii="仿宋_GB2312" w:hAnsi="仿宋_GB2312" w:eastAsia="仿宋_GB2312" w:cs="仿宋_GB2312"/>
          <w:sz w:val="24"/>
          <w:szCs w:val="24"/>
        </w:rPr>
        <w:t>企业对外担保说明</w:t>
      </w:r>
      <w:r>
        <w:rPr>
          <w:rFonts w:hint="eastAsia" w:ascii="仿宋_GB2312" w:hAnsi="仿宋_GB2312" w:eastAsia="仿宋_GB2312" w:cs="仿宋_GB2312"/>
          <w:sz w:val="24"/>
          <w:szCs w:val="24"/>
          <w:highlight w:val="yellow"/>
        </w:rPr>
        <w:t>（写明贵单位对外有无对外担保和质押业务，需加盖公章）</w:t>
      </w:r>
      <w:r>
        <w:rPr>
          <w:rFonts w:hint="eastAsia" w:ascii="仿宋_GB2312" w:hAnsi="仿宋_GB2312" w:eastAsia="仿宋_GB2312" w:cs="仿宋_GB2312"/>
          <w:color w:val="000000"/>
          <w:sz w:val="24"/>
          <w:szCs w:val="24"/>
        </w:rPr>
        <w:t>；</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1.8企业信用证明材料</w:t>
      </w:r>
      <w:r>
        <w:rPr>
          <w:rFonts w:hint="eastAsia" w:ascii="仿宋_GB2312" w:hAnsi="仿宋_GB2312" w:eastAsia="仿宋_GB2312" w:cs="仿宋_GB2312"/>
          <w:color w:val="000000"/>
          <w:sz w:val="24"/>
          <w:szCs w:val="24"/>
          <w:highlight w:val="yellow"/>
        </w:rPr>
        <w:t>（征信报告）</w:t>
      </w:r>
      <w:r>
        <w:rPr>
          <w:rFonts w:hint="eastAsia" w:ascii="仿宋_GB2312" w:hAnsi="仿宋_GB2312" w:eastAsia="仿宋_GB2312" w:cs="仿宋_GB2312"/>
          <w:color w:val="000000"/>
          <w:sz w:val="24"/>
          <w:szCs w:val="24"/>
        </w:rPr>
        <w:t>；</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1.9企业最近半年的完税证明，并附</w:t>
      </w:r>
      <w:r>
        <w:rPr>
          <w:rFonts w:hint="eastAsia" w:ascii="仿宋_GB2312" w:hAnsi="仿宋_GB2312" w:eastAsia="仿宋_GB2312" w:cs="仿宋_GB2312"/>
          <w:sz w:val="24"/>
          <w:szCs w:val="24"/>
        </w:rPr>
        <w:t>年度纳税信用评价信息（可从电子税务局查询截图，需加盖公章）</w:t>
      </w:r>
      <w:r>
        <w:rPr>
          <w:rFonts w:hint="eastAsia" w:ascii="仿宋_GB2312" w:hAnsi="仿宋_GB2312" w:eastAsia="仿宋_GB2312" w:cs="仿宋_GB2312"/>
          <w:color w:val="000000"/>
          <w:sz w:val="24"/>
          <w:szCs w:val="24"/>
        </w:rPr>
        <w:t>；</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1.10保密承诺函（附件4）；</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 xml:space="preserve">1.11 </w:t>
      </w:r>
      <w:r>
        <w:rPr>
          <w:rFonts w:hint="eastAsia" w:ascii="仿宋_GB2312" w:hAnsi="仿宋_GB2312" w:eastAsia="仿宋_GB2312" w:cs="仿宋_GB2312"/>
          <w:color w:val="000000"/>
          <w:sz w:val="24"/>
          <w:szCs w:val="24"/>
          <w:highlight w:val="none"/>
        </w:rPr>
        <w:t>202</w:t>
      </w:r>
      <w:r>
        <w:rPr>
          <w:rFonts w:hint="eastAsia" w:ascii="仿宋_GB2312" w:hAnsi="仿宋_GB2312" w:eastAsia="仿宋_GB2312" w:cs="仿宋_GB2312"/>
          <w:color w:val="000000"/>
          <w:sz w:val="24"/>
          <w:szCs w:val="24"/>
          <w:highlight w:val="none"/>
          <w:lang w:val="en-US" w:eastAsia="zh-CN"/>
        </w:rPr>
        <w:t>2</w:t>
      </w:r>
      <w:r>
        <w:rPr>
          <w:rFonts w:hint="eastAsia" w:ascii="仿宋_GB2312" w:hAnsi="仿宋_GB2312" w:eastAsia="仿宋_GB2312" w:cs="仿宋_GB2312"/>
          <w:color w:val="000000"/>
          <w:sz w:val="24"/>
          <w:szCs w:val="24"/>
          <w:highlight w:val="none"/>
        </w:rPr>
        <w:t>年1月1日至</w:t>
      </w:r>
      <w:r>
        <w:rPr>
          <w:rFonts w:hint="eastAsia" w:ascii="仿宋_GB2312" w:hAnsi="仿宋_GB2312" w:eastAsia="仿宋_GB2312" w:cs="仿宋_GB2312"/>
          <w:color w:val="000000"/>
          <w:sz w:val="24"/>
          <w:szCs w:val="24"/>
        </w:rPr>
        <w:t>今，企业近三年同类项目业绩证明，</w:t>
      </w:r>
      <w:r>
        <w:rPr>
          <w:rFonts w:hint="eastAsia" w:ascii="仿宋_GB2312" w:hAnsi="仿宋_GB2312" w:eastAsia="仿宋_GB2312" w:cs="仿宋_GB2312"/>
          <w:sz w:val="24"/>
          <w:szCs w:val="24"/>
          <w:highlight w:val="yellow"/>
        </w:rPr>
        <w:t>须提供</w:t>
      </w:r>
      <w:r>
        <w:rPr>
          <w:rFonts w:hint="eastAsia" w:ascii="仿宋_GB2312" w:hAnsi="仿宋_GB2312" w:eastAsia="仿宋_GB2312" w:cs="仿宋_GB2312"/>
          <w:b/>
          <w:bCs/>
          <w:color w:val="000000"/>
          <w:kern w:val="0"/>
          <w:sz w:val="24"/>
          <w:szCs w:val="24"/>
          <w:highlight w:val="yellow"/>
        </w:rPr>
        <w:t>用户清单</w:t>
      </w:r>
      <w:r>
        <w:rPr>
          <w:rFonts w:hint="eastAsia" w:ascii="仿宋_GB2312" w:hAnsi="仿宋_GB2312" w:eastAsia="仿宋_GB2312" w:cs="仿宋_GB2312"/>
          <w:sz w:val="24"/>
          <w:szCs w:val="24"/>
          <w:highlight w:val="yellow"/>
        </w:rPr>
        <w:t>、采购合同复印件</w:t>
      </w:r>
      <w:r>
        <w:rPr>
          <w:rFonts w:hint="eastAsia" w:ascii="仿宋_GB2312" w:hAnsi="仿宋_GB2312" w:eastAsia="仿宋_GB2312" w:cs="仿宋_GB2312"/>
          <w:color w:val="000000"/>
          <w:sz w:val="24"/>
          <w:szCs w:val="24"/>
        </w:rPr>
        <w:t>；</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1.12投标保证金缴纳凭证，同时</w:t>
      </w:r>
      <w:r>
        <w:rPr>
          <w:rFonts w:hint="eastAsia" w:ascii="仿宋_GB2312" w:hAnsi="仿宋_GB2312" w:eastAsia="仿宋_GB2312" w:cs="仿宋_GB2312"/>
          <w:color w:val="000000"/>
          <w:sz w:val="24"/>
          <w:szCs w:val="24"/>
          <w:highlight w:val="yellow"/>
        </w:rPr>
        <w:t>正文描述付款账号、户名、开户行名称、开户行行号、保证金金额</w:t>
      </w:r>
      <w:r>
        <w:rPr>
          <w:rFonts w:hint="eastAsia" w:ascii="仿宋_GB2312" w:hAnsi="仿宋_GB2312" w:eastAsia="仿宋_GB2312" w:cs="仿宋_GB2312"/>
          <w:color w:val="000000"/>
          <w:sz w:val="24"/>
          <w:szCs w:val="24"/>
        </w:rPr>
        <w:t>。</w:t>
      </w:r>
    </w:p>
    <w:p>
      <w:pPr>
        <w:spacing w:line="360" w:lineRule="auto"/>
        <w:ind w:firstLine="482" w:firstLineChars="200"/>
        <w:rPr>
          <w:rFonts w:hint="eastAsia" w:ascii="仿宋_GB2312" w:hAnsi="仿宋_GB2312" w:eastAsia="仿宋_GB2312" w:cs="仿宋_GB2312"/>
          <w:b/>
          <w:bCs/>
          <w:sz w:val="24"/>
          <w:szCs w:val="24"/>
        </w:rPr>
      </w:pPr>
      <w:bookmarkStart w:id="54" w:name="_Toc212369515"/>
      <w:r>
        <w:rPr>
          <w:rFonts w:hint="eastAsia" w:ascii="仿宋_GB2312" w:hAnsi="仿宋_GB2312" w:eastAsia="仿宋_GB2312" w:cs="仿宋_GB2312"/>
          <w:b/>
          <w:bCs/>
          <w:sz w:val="24"/>
          <w:szCs w:val="24"/>
        </w:rPr>
        <w:t>2.</w:t>
      </w:r>
      <w:r>
        <w:rPr>
          <w:rFonts w:hint="eastAsia" w:ascii="仿宋_GB2312" w:hAnsi="仿宋_GB2312" w:eastAsia="仿宋_GB2312" w:cs="仿宋_GB2312"/>
          <w:b/>
          <w:sz w:val="24"/>
          <w:szCs w:val="24"/>
        </w:rPr>
        <w:t>《投标文件（技术标）》</w:t>
      </w:r>
      <w:r>
        <w:rPr>
          <w:rFonts w:hint="eastAsia" w:ascii="仿宋_GB2312" w:hAnsi="仿宋_GB2312" w:eastAsia="仿宋_GB2312" w:cs="仿宋_GB2312"/>
          <w:b/>
          <w:bCs/>
          <w:sz w:val="24"/>
          <w:szCs w:val="24"/>
        </w:rPr>
        <w:t>：</w:t>
      </w:r>
      <w:bookmarkEnd w:id="54"/>
    </w:p>
    <w:tbl>
      <w:tblPr>
        <w:tblStyle w:val="41"/>
        <w:tblW w:w="0" w:type="auto"/>
        <w:tblInd w:w="113"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04"/>
        <w:gridCol w:w="864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4" w:type="dxa"/>
            <w:tcBorders>
              <w:top w:val="single" w:color="auto" w:sz="4" w:space="0"/>
              <w:left w:val="single" w:color="auto" w:sz="4" w:space="0"/>
              <w:bottom w:val="single" w:color="auto" w:sz="4" w:space="0"/>
              <w:right w:val="single" w:color="auto" w:sz="4" w:space="0"/>
            </w:tcBorders>
            <w:noWrap w:val="0"/>
            <w:vAlign w:val="top"/>
          </w:tcPr>
          <w:p>
            <w:pPr>
              <w:pStyle w:val="22"/>
              <w:spacing w:line="360" w:lineRule="auto"/>
              <w:jc w:val="center"/>
              <w:rPr>
                <w:rFonts w:hint="eastAsia" w:hAnsi="宋体"/>
              </w:rPr>
            </w:pPr>
            <w:r>
              <w:rPr>
                <w:rFonts w:hint="eastAsia" w:hAnsi="宋体"/>
              </w:rPr>
              <w:t>1</w:t>
            </w:r>
          </w:p>
        </w:tc>
        <w:tc>
          <w:tcPr>
            <w:tcW w:w="8647" w:type="dxa"/>
            <w:tcBorders>
              <w:top w:val="single" w:color="auto" w:sz="4" w:space="0"/>
              <w:left w:val="single" w:color="auto" w:sz="4" w:space="0"/>
              <w:bottom w:val="single" w:color="auto" w:sz="4" w:space="0"/>
              <w:right w:val="single" w:color="auto" w:sz="4" w:space="0"/>
            </w:tcBorders>
            <w:noWrap w:val="0"/>
            <w:vAlign w:val="top"/>
          </w:tcPr>
          <w:p>
            <w:pPr>
              <w:pStyle w:val="22"/>
              <w:spacing w:line="360" w:lineRule="auto"/>
              <w:rPr>
                <w:rFonts w:hint="eastAsia" w:hAnsi="宋体"/>
              </w:rPr>
            </w:pPr>
            <w:r>
              <w:rPr>
                <w:rFonts w:hint="eastAsia" w:hAnsi="宋体"/>
              </w:rPr>
              <w:t>投标货物配置（包含核心配件）一览表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4" w:type="dxa"/>
            <w:tcBorders>
              <w:top w:val="single" w:color="auto" w:sz="4" w:space="0"/>
              <w:left w:val="single" w:color="auto" w:sz="4" w:space="0"/>
              <w:bottom w:val="single" w:color="auto" w:sz="4" w:space="0"/>
              <w:right w:val="single" w:color="auto" w:sz="4" w:space="0"/>
            </w:tcBorders>
            <w:noWrap w:val="0"/>
            <w:vAlign w:val="top"/>
          </w:tcPr>
          <w:p>
            <w:pPr>
              <w:pStyle w:val="22"/>
              <w:spacing w:line="360" w:lineRule="auto"/>
              <w:jc w:val="center"/>
              <w:rPr>
                <w:rFonts w:hint="eastAsia" w:hAnsi="宋体"/>
              </w:rPr>
            </w:pPr>
            <w:r>
              <w:rPr>
                <w:rFonts w:hint="eastAsia" w:hAnsi="宋体"/>
              </w:rPr>
              <w:t>2</w:t>
            </w:r>
          </w:p>
        </w:tc>
        <w:tc>
          <w:tcPr>
            <w:tcW w:w="8647" w:type="dxa"/>
            <w:tcBorders>
              <w:top w:val="single" w:color="auto" w:sz="4" w:space="0"/>
              <w:left w:val="single" w:color="auto" w:sz="4" w:space="0"/>
              <w:bottom w:val="single" w:color="auto" w:sz="4" w:space="0"/>
              <w:right w:val="single" w:color="auto" w:sz="4" w:space="0"/>
            </w:tcBorders>
            <w:noWrap w:val="0"/>
            <w:vAlign w:val="top"/>
          </w:tcPr>
          <w:p>
            <w:pPr>
              <w:pStyle w:val="22"/>
              <w:spacing w:line="360" w:lineRule="auto"/>
              <w:rPr>
                <w:rFonts w:hint="eastAsia" w:hAnsi="宋体"/>
              </w:rPr>
            </w:pPr>
            <w:r>
              <w:rPr>
                <w:rFonts w:hint="eastAsia" w:hAnsi="宋体"/>
              </w:rPr>
              <w:t>备品备件、易损件和专用耗材明细表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4" w:type="dxa"/>
            <w:tcBorders>
              <w:top w:val="single" w:color="auto" w:sz="4" w:space="0"/>
              <w:left w:val="single" w:color="auto" w:sz="4" w:space="0"/>
              <w:bottom w:val="single" w:color="auto" w:sz="4" w:space="0"/>
              <w:right w:val="single" w:color="auto" w:sz="4" w:space="0"/>
            </w:tcBorders>
            <w:noWrap w:val="0"/>
            <w:vAlign w:val="top"/>
          </w:tcPr>
          <w:p>
            <w:pPr>
              <w:pStyle w:val="22"/>
              <w:spacing w:line="360" w:lineRule="auto"/>
              <w:jc w:val="center"/>
              <w:rPr>
                <w:rFonts w:hint="eastAsia" w:hAnsi="宋体"/>
              </w:rPr>
            </w:pPr>
            <w:r>
              <w:rPr>
                <w:rFonts w:hint="eastAsia" w:hAnsi="宋体"/>
              </w:rPr>
              <w:t>3</w:t>
            </w:r>
          </w:p>
        </w:tc>
        <w:tc>
          <w:tcPr>
            <w:tcW w:w="8647" w:type="dxa"/>
            <w:tcBorders>
              <w:top w:val="single" w:color="auto" w:sz="4" w:space="0"/>
              <w:left w:val="single" w:color="auto" w:sz="4" w:space="0"/>
              <w:bottom w:val="single" w:color="auto" w:sz="4" w:space="0"/>
              <w:right w:val="single" w:color="auto" w:sz="4" w:space="0"/>
            </w:tcBorders>
            <w:noWrap w:val="0"/>
            <w:vAlign w:val="top"/>
          </w:tcPr>
          <w:p>
            <w:pPr>
              <w:spacing w:line="420" w:lineRule="exact"/>
              <w:rPr>
                <w:rFonts w:hint="eastAsia" w:ascii="宋体" w:hAnsi="宋体"/>
              </w:rPr>
            </w:pPr>
            <w:r>
              <w:rPr>
                <w:rFonts w:hint="eastAsia" w:hAnsi="宋体"/>
              </w:rPr>
              <w:t>技术标书</w:t>
            </w:r>
            <w:r>
              <w:rPr>
                <w:rFonts w:hint="eastAsia" w:hAnsi="宋体"/>
                <w:color w:val="000000"/>
              </w:rPr>
              <w:t>（包</w:t>
            </w:r>
            <w:r>
              <w:rPr>
                <w:rFonts w:hint="eastAsia" w:hAnsi="宋体"/>
              </w:rPr>
              <w:t>括工艺水平及主要技术参数、方案配置、产品质量及保证措施、供货周期、类似业绩、注册资本金及近三年营收状况、履约能力、质保期及售后服务）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4" w:type="dxa"/>
            <w:tcBorders>
              <w:top w:val="single" w:color="auto" w:sz="4" w:space="0"/>
              <w:left w:val="single" w:color="auto" w:sz="4" w:space="0"/>
              <w:bottom w:val="single" w:color="auto" w:sz="4" w:space="0"/>
              <w:right w:val="single" w:color="auto" w:sz="4" w:space="0"/>
            </w:tcBorders>
            <w:noWrap w:val="0"/>
            <w:vAlign w:val="top"/>
          </w:tcPr>
          <w:p>
            <w:pPr>
              <w:pStyle w:val="22"/>
              <w:spacing w:line="360" w:lineRule="auto"/>
              <w:jc w:val="center"/>
              <w:rPr>
                <w:rFonts w:hint="eastAsia" w:hAnsi="宋体"/>
              </w:rPr>
            </w:pPr>
            <w:r>
              <w:rPr>
                <w:rFonts w:hint="eastAsia" w:hAnsi="宋体"/>
              </w:rPr>
              <w:t>4</w:t>
            </w:r>
          </w:p>
        </w:tc>
        <w:tc>
          <w:tcPr>
            <w:tcW w:w="8647" w:type="dxa"/>
            <w:tcBorders>
              <w:top w:val="single" w:color="auto" w:sz="4" w:space="0"/>
              <w:left w:val="single" w:color="auto" w:sz="4" w:space="0"/>
              <w:bottom w:val="single" w:color="auto" w:sz="4" w:space="0"/>
              <w:right w:val="single" w:color="auto" w:sz="4" w:space="0"/>
            </w:tcBorders>
            <w:noWrap w:val="0"/>
            <w:vAlign w:val="top"/>
          </w:tcPr>
          <w:p>
            <w:pPr>
              <w:rPr>
                <w:rFonts w:hint="eastAsia" w:hAnsi="宋体"/>
              </w:rPr>
            </w:pPr>
            <w:r>
              <w:rPr>
                <w:rFonts w:hint="eastAsia" w:hAnsi="宋体"/>
              </w:rPr>
              <w:t>格式</w:t>
            </w:r>
            <w:r>
              <w:rPr>
                <w:rFonts w:hAnsi="宋体"/>
              </w:rPr>
              <w:t xml:space="preserve">2 </w:t>
            </w:r>
            <w:r>
              <w:rPr>
                <w:rFonts w:hint="eastAsia" w:hAnsi="宋体"/>
              </w:rPr>
              <w:t>投标文件目录</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4" w:type="dxa"/>
            <w:tcBorders>
              <w:top w:val="single" w:color="auto" w:sz="4" w:space="0"/>
              <w:left w:val="single" w:color="auto" w:sz="4" w:space="0"/>
              <w:bottom w:val="single" w:color="auto" w:sz="4" w:space="0"/>
              <w:right w:val="single" w:color="auto" w:sz="4" w:space="0"/>
            </w:tcBorders>
            <w:noWrap w:val="0"/>
            <w:vAlign w:val="top"/>
          </w:tcPr>
          <w:p>
            <w:pPr>
              <w:pStyle w:val="22"/>
              <w:spacing w:line="360" w:lineRule="auto"/>
              <w:jc w:val="center"/>
              <w:rPr>
                <w:rFonts w:hAnsi="宋体"/>
              </w:rPr>
            </w:pPr>
            <w:r>
              <w:rPr>
                <w:rFonts w:hint="eastAsia" w:hAnsi="宋体"/>
              </w:rPr>
              <w:t>5</w:t>
            </w:r>
          </w:p>
        </w:tc>
        <w:tc>
          <w:tcPr>
            <w:tcW w:w="8647" w:type="dxa"/>
            <w:tcBorders>
              <w:top w:val="single" w:color="auto" w:sz="4" w:space="0"/>
              <w:left w:val="single" w:color="auto" w:sz="4" w:space="0"/>
              <w:bottom w:val="single" w:color="auto" w:sz="4" w:space="0"/>
              <w:right w:val="single" w:color="auto" w:sz="4" w:space="0"/>
            </w:tcBorders>
            <w:noWrap w:val="0"/>
            <w:vAlign w:val="top"/>
          </w:tcPr>
          <w:p>
            <w:pPr>
              <w:rPr>
                <w:rFonts w:hint="eastAsia" w:hAnsi="宋体"/>
              </w:rPr>
            </w:pPr>
            <w:r>
              <w:rPr>
                <w:rFonts w:hint="eastAsia" w:hAnsi="宋体"/>
              </w:rPr>
              <w:t>格式</w:t>
            </w:r>
            <w:r>
              <w:rPr>
                <w:rFonts w:hAnsi="宋体"/>
              </w:rPr>
              <w:t xml:space="preserve">7 </w:t>
            </w:r>
            <w:r>
              <w:rPr>
                <w:rFonts w:hint="eastAsia" w:hAnsi="宋体"/>
              </w:rPr>
              <w:t>相关条款偏离表（技术偏离）</w:t>
            </w:r>
          </w:p>
        </w:tc>
      </w:tr>
    </w:tbl>
    <w:p>
      <w:pPr>
        <w:spacing w:line="360" w:lineRule="auto"/>
        <w:ind w:firstLine="482" w:firstLineChars="200"/>
        <w:rPr>
          <w:rFonts w:hint="eastAsia" w:ascii="仿宋_GB2312" w:hAnsi="仿宋_GB2312" w:eastAsia="仿宋_GB2312" w:cs="仿宋_GB2312"/>
          <w:b/>
          <w:bCs/>
          <w:sz w:val="24"/>
          <w:szCs w:val="24"/>
        </w:rPr>
      </w:pPr>
      <w:r>
        <w:rPr>
          <w:rFonts w:hint="eastAsia" w:ascii="仿宋_GB2312" w:hAnsi="仿宋_GB2312" w:eastAsia="仿宋_GB2312" w:cs="仿宋_GB2312"/>
          <w:b/>
          <w:bCs/>
          <w:sz w:val="24"/>
          <w:szCs w:val="24"/>
        </w:rPr>
        <w:t>3.</w:t>
      </w:r>
      <w:r>
        <w:rPr>
          <w:rFonts w:hint="eastAsia" w:ascii="仿宋_GB2312" w:hAnsi="仿宋_GB2312" w:eastAsia="仿宋_GB2312" w:cs="仿宋_GB2312"/>
          <w:b/>
          <w:sz w:val="24"/>
          <w:szCs w:val="24"/>
        </w:rPr>
        <w:t>《投标文件（商务标）》（开标一览表）</w:t>
      </w:r>
      <w:r>
        <w:rPr>
          <w:rFonts w:hint="eastAsia" w:ascii="仿宋_GB2312" w:hAnsi="仿宋_GB2312" w:eastAsia="仿宋_GB2312" w:cs="仿宋_GB2312"/>
          <w:b/>
          <w:bCs/>
          <w:sz w:val="24"/>
          <w:szCs w:val="24"/>
        </w:rPr>
        <w:t>：</w:t>
      </w:r>
    </w:p>
    <w:tbl>
      <w:tblPr>
        <w:tblStyle w:val="41"/>
        <w:tblW w:w="0" w:type="auto"/>
        <w:tblInd w:w="113"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04"/>
        <w:gridCol w:w="864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4" w:type="dxa"/>
            <w:tcBorders>
              <w:top w:val="single" w:color="auto" w:sz="4" w:space="0"/>
              <w:left w:val="single" w:color="auto" w:sz="4" w:space="0"/>
              <w:bottom w:val="single" w:color="auto" w:sz="4" w:space="0"/>
              <w:right w:val="single" w:color="auto" w:sz="4" w:space="0"/>
            </w:tcBorders>
            <w:noWrap w:val="0"/>
            <w:vAlign w:val="top"/>
          </w:tcPr>
          <w:p>
            <w:pPr>
              <w:pStyle w:val="22"/>
              <w:spacing w:line="360" w:lineRule="auto"/>
              <w:jc w:val="center"/>
              <w:rPr>
                <w:rFonts w:hint="eastAsia" w:hAnsi="宋体"/>
              </w:rPr>
            </w:pPr>
            <w:r>
              <w:rPr>
                <w:rFonts w:hint="eastAsia" w:hAnsi="宋体"/>
              </w:rPr>
              <w:t>1</w:t>
            </w:r>
          </w:p>
        </w:tc>
        <w:tc>
          <w:tcPr>
            <w:tcW w:w="8647" w:type="dxa"/>
            <w:tcBorders>
              <w:top w:val="single" w:color="auto" w:sz="4" w:space="0"/>
              <w:left w:val="single" w:color="auto" w:sz="4" w:space="0"/>
              <w:bottom w:val="single" w:color="auto" w:sz="4" w:space="0"/>
              <w:right w:val="single" w:color="auto" w:sz="4" w:space="0"/>
            </w:tcBorders>
            <w:noWrap w:val="0"/>
            <w:vAlign w:val="top"/>
          </w:tcPr>
          <w:p>
            <w:pPr>
              <w:pStyle w:val="22"/>
              <w:spacing w:line="360" w:lineRule="auto"/>
              <w:rPr>
                <w:rFonts w:hint="eastAsia" w:hAnsi="宋体"/>
              </w:rPr>
            </w:pPr>
            <w:r>
              <w:rPr>
                <w:rFonts w:hint="eastAsia" w:hAnsi="宋体"/>
              </w:rPr>
              <w:t>格式1 投标书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4" w:type="dxa"/>
            <w:tcBorders>
              <w:top w:val="single" w:color="auto" w:sz="4" w:space="0"/>
              <w:left w:val="single" w:color="auto" w:sz="4" w:space="0"/>
              <w:bottom w:val="single" w:color="auto" w:sz="4" w:space="0"/>
              <w:right w:val="single" w:color="auto" w:sz="4" w:space="0"/>
            </w:tcBorders>
            <w:noWrap w:val="0"/>
            <w:vAlign w:val="top"/>
          </w:tcPr>
          <w:p>
            <w:pPr>
              <w:pStyle w:val="22"/>
              <w:spacing w:line="360" w:lineRule="auto"/>
              <w:jc w:val="center"/>
              <w:rPr>
                <w:rFonts w:hint="eastAsia" w:hAnsi="宋体"/>
              </w:rPr>
            </w:pPr>
            <w:r>
              <w:rPr>
                <w:rFonts w:hint="eastAsia" w:hAnsi="宋体"/>
              </w:rPr>
              <w:t>2</w:t>
            </w:r>
          </w:p>
        </w:tc>
        <w:tc>
          <w:tcPr>
            <w:tcW w:w="8647" w:type="dxa"/>
            <w:tcBorders>
              <w:top w:val="single" w:color="auto" w:sz="4" w:space="0"/>
              <w:left w:val="single" w:color="auto" w:sz="4" w:space="0"/>
              <w:bottom w:val="single" w:color="auto" w:sz="4" w:space="0"/>
              <w:right w:val="single" w:color="auto" w:sz="4" w:space="0"/>
            </w:tcBorders>
            <w:noWrap w:val="0"/>
            <w:vAlign w:val="top"/>
          </w:tcPr>
          <w:p>
            <w:pPr>
              <w:pStyle w:val="22"/>
              <w:spacing w:line="360" w:lineRule="auto"/>
              <w:rPr>
                <w:rFonts w:hint="eastAsia" w:hAnsi="宋体"/>
              </w:rPr>
            </w:pPr>
            <w:r>
              <w:rPr>
                <w:rFonts w:hint="eastAsia" w:hAnsi="宋体"/>
              </w:rPr>
              <w:t>格式2 投标文件目录</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4" w:type="dxa"/>
            <w:tcBorders>
              <w:top w:val="single" w:color="auto" w:sz="4" w:space="0"/>
              <w:left w:val="single" w:color="auto" w:sz="4" w:space="0"/>
              <w:bottom w:val="single" w:color="auto" w:sz="4" w:space="0"/>
              <w:right w:val="single" w:color="auto" w:sz="4" w:space="0"/>
            </w:tcBorders>
            <w:noWrap w:val="0"/>
            <w:vAlign w:val="top"/>
          </w:tcPr>
          <w:p>
            <w:pPr>
              <w:pStyle w:val="22"/>
              <w:spacing w:line="360" w:lineRule="auto"/>
              <w:jc w:val="center"/>
              <w:rPr>
                <w:rFonts w:hint="eastAsia" w:hAnsi="宋体"/>
              </w:rPr>
            </w:pPr>
            <w:r>
              <w:rPr>
                <w:rFonts w:hint="eastAsia" w:hAnsi="宋体"/>
              </w:rPr>
              <w:t>3</w:t>
            </w:r>
          </w:p>
        </w:tc>
        <w:tc>
          <w:tcPr>
            <w:tcW w:w="8647" w:type="dxa"/>
            <w:tcBorders>
              <w:top w:val="single" w:color="auto" w:sz="4" w:space="0"/>
              <w:left w:val="single" w:color="auto" w:sz="4" w:space="0"/>
              <w:bottom w:val="single" w:color="auto" w:sz="4" w:space="0"/>
              <w:right w:val="single" w:color="auto" w:sz="4" w:space="0"/>
            </w:tcBorders>
            <w:noWrap w:val="0"/>
            <w:vAlign w:val="top"/>
          </w:tcPr>
          <w:p>
            <w:pPr>
              <w:pStyle w:val="22"/>
              <w:spacing w:line="360" w:lineRule="auto"/>
              <w:rPr>
                <w:rFonts w:hint="eastAsia" w:hAnsi="宋体"/>
              </w:rPr>
            </w:pPr>
            <w:r>
              <w:rPr>
                <w:rFonts w:hint="eastAsia" w:hAnsi="宋体"/>
              </w:rPr>
              <w:t>格式4 投标分项报价表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4" w:type="dxa"/>
            <w:tcBorders>
              <w:top w:val="single" w:color="auto" w:sz="4" w:space="0"/>
              <w:left w:val="single" w:color="auto" w:sz="4" w:space="0"/>
              <w:bottom w:val="single" w:color="auto" w:sz="4" w:space="0"/>
              <w:right w:val="single" w:color="auto" w:sz="4" w:space="0"/>
            </w:tcBorders>
            <w:noWrap w:val="0"/>
            <w:vAlign w:val="top"/>
          </w:tcPr>
          <w:p>
            <w:pPr>
              <w:pStyle w:val="22"/>
              <w:spacing w:line="360" w:lineRule="auto"/>
              <w:jc w:val="center"/>
              <w:rPr>
                <w:rFonts w:hint="eastAsia" w:hAnsi="宋体"/>
              </w:rPr>
            </w:pPr>
            <w:r>
              <w:rPr>
                <w:rFonts w:hint="eastAsia" w:hAnsi="宋体"/>
              </w:rPr>
              <w:t>4</w:t>
            </w:r>
          </w:p>
        </w:tc>
        <w:tc>
          <w:tcPr>
            <w:tcW w:w="8647" w:type="dxa"/>
            <w:tcBorders>
              <w:top w:val="single" w:color="auto" w:sz="4" w:space="0"/>
              <w:left w:val="single" w:color="auto" w:sz="4" w:space="0"/>
              <w:bottom w:val="single" w:color="auto" w:sz="4" w:space="0"/>
              <w:right w:val="single" w:color="auto" w:sz="4" w:space="0"/>
            </w:tcBorders>
            <w:noWrap w:val="0"/>
            <w:vAlign w:val="top"/>
          </w:tcPr>
          <w:p>
            <w:pPr>
              <w:pStyle w:val="22"/>
              <w:spacing w:line="360" w:lineRule="auto"/>
              <w:rPr>
                <w:rFonts w:hint="eastAsia" w:hAnsi="宋体"/>
              </w:rPr>
            </w:pPr>
            <w:r>
              <w:rPr>
                <w:rFonts w:hint="eastAsia" w:hAnsi="宋体"/>
              </w:rPr>
              <w:t>格式5 投标分项报价表分解表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4" w:type="dxa"/>
            <w:tcBorders>
              <w:top w:val="single" w:color="auto" w:sz="4" w:space="0"/>
              <w:left w:val="single" w:color="auto" w:sz="4" w:space="0"/>
              <w:bottom w:val="single" w:color="auto" w:sz="4" w:space="0"/>
              <w:right w:val="single" w:color="auto" w:sz="4" w:space="0"/>
            </w:tcBorders>
            <w:noWrap w:val="0"/>
            <w:vAlign w:val="top"/>
          </w:tcPr>
          <w:p>
            <w:pPr>
              <w:pStyle w:val="22"/>
              <w:spacing w:line="360" w:lineRule="auto"/>
              <w:jc w:val="center"/>
              <w:rPr>
                <w:rFonts w:hint="eastAsia" w:hAnsi="宋体"/>
              </w:rPr>
            </w:pPr>
            <w:r>
              <w:rPr>
                <w:rFonts w:hint="eastAsia" w:hAnsi="宋体"/>
              </w:rPr>
              <w:t>5</w:t>
            </w:r>
          </w:p>
        </w:tc>
        <w:tc>
          <w:tcPr>
            <w:tcW w:w="8647" w:type="dxa"/>
            <w:tcBorders>
              <w:top w:val="single" w:color="auto" w:sz="4" w:space="0"/>
              <w:left w:val="single" w:color="auto" w:sz="4" w:space="0"/>
              <w:bottom w:val="single" w:color="auto" w:sz="4" w:space="0"/>
              <w:right w:val="single" w:color="auto" w:sz="4" w:space="0"/>
            </w:tcBorders>
            <w:noWrap w:val="0"/>
            <w:vAlign w:val="top"/>
          </w:tcPr>
          <w:p>
            <w:pPr>
              <w:pStyle w:val="22"/>
              <w:spacing w:line="360" w:lineRule="auto"/>
              <w:rPr>
                <w:rFonts w:hint="eastAsia" w:hAnsi="宋体"/>
              </w:rPr>
            </w:pPr>
            <w:r>
              <w:rPr>
                <w:rFonts w:hint="eastAsia" w:hAnsi="宋体"/>
              </w:rPr>
              <w:t>格式6 承诺书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4" w:type="dxa"/>
            <w:tcBorders>
              <w:top w:val="single" w:color="auto" w:sz="4" w:space="0"/>
              <w:left w:val="single" w:color="auto" w:sz="4" w:space="0"/>
              <w:bottom w:val="single" w:color="auto" w:sz="4" w:space="0"/>
              <w:right w:val="single" w:color="auto" w:sz="4" w:space="0"/>
            </w:tcBorders>
            <w:noWrap w:val="0"/>
            <w:vAlign w:val="top"/>
          </w:tcPr>
          <w:p>
            <w:pPr>
              <w:pStyle w:val="22"/>
              <w:spacing w:line="360" w:lineRule="auto"/>
              <w:jc w:val="center"/>
              <w:rPr>
                <w:rFonts w:hint="eastAsia" w:hAnsi="宋体"/>
              </w:rPr>
            </w:pPr>
            <w:r>
              <w:rPr>
                <w:rFonts w:hint="eastAsia" w:hAnsi="宋体"/>
              </w:rPr>
              <w:t>6</w:t>
            </w:r>
          </w:p>
        </w:tc>
        <w:tc>
          <w:tcPr>
            <w:tcW w:w="8647" w:type="dxa"/>
            <w:tcBorders>
              <w:top w:val="single" w:color="auto" w:sz="4" w:space="0"/>
              <w:left w:val="single" w:color="auto" w:sz="4" w:space="0"/>
              <w:bottom w:val="single" w:color="auto" w:sz="4" w:space="0"/>
              <w:right w:val="single" w:color="auto" w:sz="4" w:space="0"/>
            </w:tcBorders>
            <w:noWrap w:val="0"/>
            <w:vAlign w:val="top"/>
          </w:tcPr>
          <w:p>
            <w:pPr>
              <w:pStyle w:val="22"/>
              <w:spacing w:line="360" w:lineRule="auto"/>
              <w:rPr>
                <w:rFonts w:hint="eastAsia" w:hAnsi="宋体"/>
              </w:rPr>
            </w:pPr>
            <w:r>
              <w:rPr>
                <w:rFonts w:hint="eastAsia" w:hAnsi="宋体"/>
              </w:rPr>
              <w:t>格式7相关条款偏离表（商务偏离）</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4" w:type="dxa"/>
            <w:tcBorders>
              <w:top w:val="single" w:color="auto" w:sz="4" w:space="0"/>
              <w:left w:val="single" w:color="auto" w:sz="4" w:space="0"/>
              <w:bottom w:val="single" w:color="auto" w:sz="4" w:space="0"/>
              <w:right w:val="single" w:color="auto" w:sz="4" w:space="0"/>
            </w:tcBorders>
            <w:noWrap w:val="0"/>
            <w:vAlign w:val="top"/>
          </w:tcPr>
          <w:p>
            <w:pPr>
              <w:pStyle w:val="22"/>
              <w:spacing w:line="360" w:lineRule="auto"/>
              <w:jc w:val="center"/>
              <w:rPr>
                <w:rFonts w:hint="eastAsia" w:hAnsi="宋体"/>
              </w:rPr>
            </w:pPr>
            <w:r>
              <w:rPr>
                <w:rFonts w:hint="eastAsia" w:hAnsi="宋体"/>
              </w:rPr>
              <w:t>7</w:t>
            </w:r>
          </w:p>
        </w:tc>
        <w:tc>
          <w:tcPr>
            <w:tcW w:w="8647" w:type="dxa"/>
            <w:tcBorders>
              <w:top w:val="single" w:color="auto" w:sz="4" w:space="0"/>
              <w:left w:val="single" w:color="auto" w:sz="4" w:space="0"/>
              <w:bottom w:val="single" w:color="auto" w:sz="4" w:space="0"/>
              <w:right w:val="single" w:color="auto" w:sz="4" w:space="0"/>
            </w:tcBorders>
            <w:noWrap w:val="0"/>
            <w:vAlign w:val="top"/>
          </w:tcPr>
          <w:p>
            <w:pPr>
              <w:pStyle w:val="22"/>
              <w:spacing w:line="360" w:lineRule="auto"/>
              <w:rPr>
                <w:rFonts w:hint="eastAsia" w:hAnsi="宋体"/>
              </w:rPr>
            </w:pPr>
            <w:r>
              <w:rPr>
                <w:rFonts w:hint="eastAsia" w:hAnsi="宋体"/>
              </w:rPr>
              <w:t>格式8 企业情况、从业经历、服务承诺一览表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4" w:type="dxa"/>
            <w:tcBorders>
              <w:top w:val="single" w:color="auto" w:sz="4" w:space="0"/>
              <w:left w:val="single" w:color="auto" w:sz="4" w:space="0"/>
              <w:bottom w:val="single" w:color="auto" w:sz="4" w:space="0"/>
              <w:right w:val="single" w:color="auto" w:sz="4" w:space="0"/>
            </w:tcBorders>
            <w:noWrap w:val="0"/>
            <w:vAlign w:val="top"/>
          </w:tcPr>
          <w:p>
            <w:pPr>
              <w:pStyle w:val="22"/>
              <w:spacing w:line="360" w:lineRule="auto"/>
              <w:jc w:val="center"/>
              <w:rPr>
                <w:rFonts w:hint="eastAsia" w:hAnsi="宋体"/>
              </w:rPr>
            </w:pPr>
            <w:r>
              <w:rPr>
                <w:rFonts w:hint="eastAsia" w:hAnsi="宋体"/>
              </w:rPr>
              <w:t>9</w:t>
            </w:r>
          </w:p>
        </w:tc>
        <w:tc>
          <w:tcPr>
            <w:tcW w:w="8647" w:type="dxa"/>
            <w:tcBorders>
              <w:top w:val="single" w:color="auto" w:sz="4" w:space="0"/>
              <w:left w:val="single" w:color="auto" w:sz="4" w:space="0"/>
              <w:bottom w:val="single" w:color="auto" w:sz="4" w:space="0"/>
              <w:right w:val="single" w:color="auto" w:sz="4" w:space="0"/>
            </w:tcBorders>
            <w:noWrap w:val="0"/>
            <w:vAlign w:val="top"/>
          </w:tcPr>
          <w:p>
            <w:pPr>
              <w:pStyle w:val="22"/>
              <w:spacing w:line="360" w:lineRule="auto"/>
              <w:rPr>
                <w:rFonts w:hint="eastAsia" w:hAnsi="宋体"/>
              </w:rPr>
            </w:pPr>
            <w:r>
              <w:rPr>
                <w:rFonts w:hint="eastAsia" w:hAnsi="宋体"/>
              </w:rPr>
              <w:t>格式10 投标保证金退付表</w:t>
            </w:r>
          </w:p>
        </w:tc>
      </w:tr>
    </w:tbl>
    <w:p>
      <w:pPr>
        <w:spacing w:line="360" w:lineRule="auto"/>
        <w:ind w:firstLine="480" w:firstLineChars="200"/>
        <w:rPr>
          <w:rFonts w:hint="eastAsia" w:ascii="仿宋_GB2312" w:hAnsi="仿宋_GB2312" w:eastAsia="仿宋_GB2312" w:cs="仿宋_GB2312"/>
          <w:color w:val="000000"/>
          <w:sz w:val="24"/>
          <w:szCs w:val="24"/>
        </w:rPr>
      </w:pPr>
    </w:p>
    <w:p>
      <w:pPr>
        <w:pStyle w:val="4"/>
        <w:rPr>
          <w:rFonts w:hint="eastAsia" w:ascii="仿宋_GB2312" w:hAnsi="仿宋_GB2312" w:eastAsia="仿宋_GB2312" w:cs="仿宋_GB2312"/>
          <w:sz w:val="36"/>
          <w:szCs w:val="36"/>
        </w:rPr>
      </w:pPr>
      <w:bookmarkStart w:id="55" w:name="_Toc15748"/>
      <w:r>
        <w:rPr>
          <w:rFonts w:hint="eastAsia" w:ascii="仿宋_GB2312" w:hAnsi="仿宋_GB2312" w:eastAsia="仿宋_GB2312" w:cs="仿宋_GB2312"/>
          <w:sz w:val="36"/>
          <w:szCs w:val="36"/>
        </w:rPr>
        <w:t>四、投标文件格式</w:t>
      </w:r>
      <w:bookmarkEnd w:id="55"/>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详见第六部分投标文件附件格式1—13，其余未尽事宜请按各单位习惯制定即可。</w:t>
      </w:r>
    </w:p>
    <w:p>
      <w:pPr>
        <w:spacing w:line="360" w:lineRule="auto"/>
        <w:ind w:firstLine="480" w:firstLineChars="200"/>
        <w:rPr>
          <w:rFonts w:hint="eastAsia" w:ascii="仿宋_GB2312" w:hAnsi="仿宋_GB2312" w:eastAsia="仿宋_GB2312" w:cs="仿宋_GB2312"/>
          <w:color w:val="000000"/>
          <w:sz w:val="24"/>
          <w:szCs w:val="24"/>
        </w:rPr>
      </w:pPr>
    </w:p>
    <w:p>
      <w:pPr>
        <w:pStyle w:val="22"/>
        <w:jc w:val="center"/>
        <w:rPr>
          <w:rFonts w:hint="eastAsia" w:ascii="仿宋_GB2312" w:hAnsi="仿宋_GB2312" w:eastAsia="仿宋_GB2312" w:cs="仿宋_GB2312"/>
          <w:b/>
          <w:bCs/>
          <w:kern w:val="44"/>
          <w:sz w:val="36"/>
          <w:szCs w:val="44"/>
        </w:rPr>
      </w:pPr>
    </w:p>
    <w:p>
      <w:pPr>
        <w:pStyle w:val="22"/>
        <w:jc w:val="center"/>
        <w:rPr>
          <w:rFonts w:hint="eastAsia" w:ascii="仿宋_GB2312" w:hAnsi="仿宋_GB2312" w:eastAsia="仿宋_GB2312" w:cs="仿宋_GB2312"/>
          <w:b/>
          <w:bCs/>
          <w:kern w:val="44"/>
          <w:sz w:val="36"/>
          <w:szCs w:val="44"/>
        </w:rPr>
      </w:pPr>
    </w:p>
    <w:p>
      <w:pPr>
        <w:pStyle w:val="22"/>
        <w:jc w:val="center"/>
        <w:rPr>
          <w:rFonts w:hint="eastAsia" w:ascii="仿宋_GB2312" w:hAnsi="仿宋_GB2312" w:eastAsia="仿宋_GB2312" w:cs="仿宋_GB2312"/>
          <w:b/>
          <w:bCs/>
          <w:kern w:val="44"/>
          <w:sz w:val="36"/>
          <w:szCs w:val="44"/>
        </w:rPr>
      </w:pPr>
    </w:p>
    <w:p>
      <w:pPr>
        <w:pStyle w:val="22"/>
        <w:jc w:val="center"/>
        <w:rPr>
          <w:rFonts w:hint="eastAsia" w:ascii="仿宋_GB2312" w:hAnsi="仿宋_GB2312" w:eastAsia="仿宋_GB2312" w:cs="仿宋_GB2312"/>
          <w:b/>
          <w:bCs/>
          <w:kern w:val="44"/>
          <w:sz w:val="36"/>
          <w:szCs w:val="44"/>
        </w:rPr>
      </w:pPr>
    </w:p>
    <w:p>
      <w:pPr>
        <w:pStyle w:val="22"/>
        <w:jc w:val="center"/>
        <w:rPr>
          <w:rFonts w:hint="eastAsia" w:ascii="仿宋_GB2312" w:hAnsi="仿宋_GB2312" w:eastAsia="仿宋_GB2312" w:cs="仿宋_GB2312"/>
          <w:b/>
          <w:bCs/>
          <w:kern w:val="44"/>
          <w:sz w:val="36"/>
          <w:szCs w:val="44"/>
        </w:rPr>
      </w:pPr>
    </w:p>
    <w:p>
      <w:pPr>
        <w:pStyle w:val="22"/>
        <w:jc w:val="center"/>
        <w:rPr>
          <w:rFonts w:hint="eastAsia" w:ascii="仿宋_GB2312" w:hAnsi="仿宋_GB2312" w:eastAsia="仿宋_GB2312" w:cs="仿宋_GB2312"/>
          <w:b/>
          <w:bCs/>
          <w:kern w:val="44"/>
          <w:sz w:val="36"/>
          <w:szCs w:val="44"/>
        </w:rPr>
      </w:pPr>
    </w:p>
    <w:p>
      <w:pPr>
        <w:pStyle w:val="22"/>
        <w:jc w:val="center"/>
        <w:rPr>
          <w:rFonts w:hint="eastAsia" w:ascii="仿宋_GB2312" w:hAnsi="仿宋_GB2312" w:eastAsia="仿宋_GB2312" w:cs="仿宋_GB2312"/>
          <w:b/>
          <w:bCs/>
          <w:kern w:val="44"/>
          <w:sz w:val="36"/>
          <w:szCs w:val="44"/>
        </w:rPr>
      </w:pPr>
    </w:p>
    <w:p>
      <w:pPr>
        <w:pStyle w:val="22"/>
        <w:jc w:val="center"/>
        <w:rPr>
          <w:rFonts w:hint="eastAsia" w:ascii="仿宋_GB2312" w:hAnsi="仿宋_GB2312" w:eastAsia="仿宋_GB2312" w:cs="仿宋_GB2312"/>
          <w:b/>
          <w:bCs/>
          <w:kern w:val="44"/>
          <w:sz w:val="36"/>
          <w:szCs w:val="44"/>
        </w:rPr>
      </w:pPr>
    </w:p>
    <w:p>
      <w:pPr>
        <w:bidi w:val="0"/>
        <w:rPr>
          <w:rFonts w:hint="eastAsia"/>
        </w:rPr>
      </w:pPr>
      <w:bookmarkStart w:id="56" w:name="_Toc30738"/>
      <w:bookmarkStart w:id="57" w:name="_Toc28236"/>
      <w:bookmarkStart w:id="58" w:name="_Toc24964"/>
      <w:bookmarkStart w:id="59" w:name="_Toc8202"/>
      <w:bookmarkStart w:id="60" w:name="_Toc20467"/>
      <w:bookmarkStart w:id="61" w:name="_Toc32378"/>
      <w:bookmarkStart w:id="62" w:name="_Toc13555"/>
      <w:bookmarkStart w:id="63" w:name="_Toc22649"/>
      <w:bookmarkStart w:id="64" w:name="_Toc3372"/>
      <w:bookmarkStart w:id="65" w:name="_Toc6957"/>
      <w:bookmarkStart w:id="66" w:name="_Toc133783966"/>
      <w:bookmarkStart w:id="67" w:name="_Toc12563"/>
      <w:bookmarkStart w:id="68" w:name="_Toc8032"/>
      <w:bookmarkStart w:id="69" w:name="_Toc4483"/>
      <w:bookmarkStart w:id="70" w:name="_Toc24913"/>
      <w:bookmarkStart w:id="71" w:name="_Toc1884"/>
      <w:bookmarkStart w:id="72" w:name="_Toc13562"/>
      <w:bookmarkStart w:id="73" w:name="_Toc21497"/>
      <w:bookmarkStart w:id="74" w:name="_Toc4029"/>
      <w:bookmarkStart w:id="75" w:name="_Toc18805"/>
      <w:bookmarkStart w:id="76" w:name="_Toc18606"/>
      <w:bookmarkStart w:id="77" w:name="_Toc7110"/>
      <w:bookmarkStart w:id="78" w:name="_Toc13605"/>
      <w:bookmarkStart w:id="79" w:name="_Toc4532"/>
      <w:bookmarkStart w:id="80" w:name="_Toc12552"/>
      <w:bookmarkStart w:id="81" w:name="_Toc4194"/>
      <w:bookmarkStart w:id="82" w:name="_Toc20272"/>
      <w:bookmarkStart w:id="83" w:name="_Toc3565"/>
      <w:bookmarkStart w:id="84" w:name="_Toc6346"/>
      <w:bookmarkStart w:id="85" w:name="_Toc13988"/>
      <w:bookmarkStart w:id="86" w:name="_Toc14517"/>
      <w:bookmarkStart w:id="87" w:name="_Toc16358"/>
      <w:bookmarkStart w:id="88" w:name="_Toc18182"/>
      <w:bookmarkStart w:id="89" w:name="_Toc12714"/>
      <w:bookmarkStart w:id="90" w:name="_Toc11355"/>
      <w:bookmarkStart w:id="91" w:name="_Toc19672"/>
      <w:bookmarkStart w:id="92" w:name="_Toc7511"/>
      <w:bookmarkStart w:id="93" w:name="_Toc23870"/>
    </w:p>
    <w:p>
      <w:pPr>
        <w:bidi w:val="0"/>
        <w:rPr>
          <w:rFonts w:hint="eastAsia"/>
        </w:rPr>
      </w:pPr>
    </w:p>
    <w:p>
      <w:pPr>
        <w:bidi w:val="0"/>
        <w:rPr>
          <w:rFonts w:hint="eastAsia"/>
        </w:rPr>
      </w:pPr>
    </w:p>
    <w:p>
      <w:pPr>
        <w:bidi w:val="0"/>
        <w:rPr>
          <w:rFonts w:hint="eastAsia"/>
        </w:rPr>
      </w:pPr>
    </w:p>
    <w:p>
      <w:pPr>
        <w:bidi w:val="0"/>
        <w:rPr>
          <w:rFonts w:hint="eastAsia"/>
        </w:rPr>
      </w:pPr>
    </w:p>
    <w:p>
      <w:pPr>
        <w:pStyle w:val="2"/>
        <w:numPr>
          <w:ilvl w:val="0"/>
          <w:numId w:val="10"/>
        </w:numPr>
        <w:spacing w:line="360" w:lineRule="auto"/>
        <w:rPr>
          <w:rFonts w:hint="eastAsia" w:ascii="仿宋_GB2312" w:hAnsi="仿宋_GB2312" w:eastAsia="仿宋_GB2312" w:cs="仿宋_GB2312"/>
          <w:sz w:val="44"/>
          <w:highlight w:val="green"/>
        </w:rPr>
      </w:pPr>
      <w:bookmarkStart w:id="94" w:name="_Toc10008"/>
      <w:r>
        <w:rPr>
          <w:rFonts w:hint="eastAsia" w:ascii="仿宋_GB2312" w:hAnsi="仿宋_GB2312" w:eastAsia="仿宋_GB2312" w:cs="仿宋_GB2312"/>
          <w:sz w:val="44"/>
          <w:highlight w:val="green"/>
        </w:rPr>
        <w:t>技术标书</w:t>
      </w:r>
      <w:bookmarkEnd w:id="94"/>
    </w:p>
    <w:p>
      <w:pPr>
        <w:rPr>
          <w:rFonts w:hint="eastAsia"/>
        </w:rPr>
      </w:pPr>
      <w:r>
        <w:rPr>
          <w:rFonts w:hint="eastAsia"/>
        </w:rPr>
        <w:br w:type="page"/>
      </w:r>
    </w:p>
    <w:p>
      <w:pPr>
        <w:rPr>
          <w:rFonts w:hint="eastAsia" w:ascii="宋体" w:hAnsi="宋体"/>
          <w:sz w:val="44"/>
          <w:szCs w:val="48"/>
        </w:rPr>
      </w:pPr>
    </w:p>
    <w:p>
      <w:pPr>
        <w:jc w:val="center"/>
        <w:rPr>
          <w:rFonts w:ascii="宋体" w:hAnsi="宋体"/>
          <w:sz w:val="44"/>
          <w:szCs w:val="48"/>
        </w:rPr>
      </w:pPr>
      <w:r>
        <w:rPr>
          <w:rFonts w:hint="eastAsia" w:ascii="宋体" w:hAnsi="宋体"/>
          <w:sz w:val="44"/>
          <w:szCs w:val="48"/>
        </w:rPr>
        <w:t>中国重汽集团济南汽车部件有限公司</w:t>
      </w:r>
    </w:p>
    <w:p>
      <w:pPr>
        <w:jc w:val="center"/>
        <w:rPr>
          <w:rFonts w:hint="eastAsia" w:ascii="宋体" w:hAnsi="宋体"/>
          <w:sz w:val="44"/>
          <w:szCs w:val="48"/>
        </w:rPr>
      </w:pPr>
    </w:p>
    <w:p>
      <w:pPr>
        <w:widowControl/>
        <w:jc w:val="center"/>
        <w:rPr>
          <w:rFonts w:hint="eastAsia" w:ascii="黑体" w:hAnsi="宋体" w:eastAsia="宋体"/>
          <w:sz w:val="56"/>
          <w:szCs w:val="84"/>
          <w:lang w:eastAsia="zh-CN"/>
        </w:rPr>
      </w:pPr>
      <w:r>
        <w:rPr>
          <w:rFonts w:hint="eastAsia" w:ascii="宋体" w:hAnsi="宋体"/>
          <w:sz w:val="44"/>
          <w:szCs w:val="48"/>
          <w:lang w:eastAsia="zh-CN"/>
        </w:rPr>
        <w:t>关于AZ9X25360700踏板支架加工</w:t>
      </w:r>
      <w:r>
        <w:rPr>
          <w:rFonts w:hint="eastAsia" w:ascii="宋体" w:hAnsi="宋体"/>
          <w:sz w:val="44"/>
          <w:szCs w:val="48"/>
        </w:rPr>
        <w:t>项目</w:t>
      </w:r>
    </w:p>
    <w:p>
      <w:pPr>
        <w:jc w:val="center"/>
        <w:rPr>
          <w:rFonts w:hint="eastAsia" w:ascii="黑体" w:hAnsi="宋体" w:eastAsia="黑体"/>
          <w:sz w:val="56"/>
          <w:szCs w:val="84"/>
        </w:rPr>
      </w:pPr>
      <w:r>
        <w:rPr>
          <w:rFonts w:hint="eastAsia" w:ascii="黑体" w:hAnsi="宋体" w:eastAsia="黑体"/>
          <w:sz w:val="56"/>
          <w:szCs w:val="84"/>
        </w:rPr>
        <w:t>招</w:t>
      </w:r>
    </w:p>
    <w:p>
      <w:pPr>
        <w:jc w:val="center"/>
        <w:rPr>
          <w:rFonts w:hint="eastAsia" w:ascii="黑体" w:hAnsi="宋体" w:eastAsia="黑体"/>
          <w:sz w:val="56"/>
          <w:szCs w:val="84"/>
        </w:rPr>
      </w:pPr>
    </w:p>
    <w:p>
      <w:pPr>
        <w:jc w:val="center"/>
        <w:rPr>
          <w:rFonts w:hint="eastAsia" w:ascii="黑体" w:hAnsi="宋体" w:eastAsia="黑体"/>
          <w:sz w:val="56"/>
          <w:szCs w:val="84"/>
        </w:rPr>
      </w:pPr>
      <w:r>
        <w:rPr>
          <w:rFonts w:hint="eastAsia" w:ascii="黑体" w:hAnsi="宋体" w:eastAsia="黑体"/>
          <w:sz w:val="56"/>
          <w:szCs w:val="84"/>
        </w:rPr>
        <w:t>标</w:t>
      </w:r>
    </w:p>
    <w:p>
      <w:pPr>
        <w:jc w:val="center"/>
        <w:rPr>
          <w:rFonts w:hint="eastAsia" w:ascii="黑体" w:hAnsi="宋体" w:eastAsia="黑体"/>
          <w:sz w:val="56"/>
          <w:szCs w:val="84"/>
        </w:rPr>
      </w:pPr>
    </w:p>
    <w:p>
      <w:pPr>
        <w:jc w:val="center"/>
        <w:rPr>
          <w:rFonts w:hint="eastAsia" w:ascii="宋体" w:hAnsi="宋体" w:eastAsia="黑体"/>
          <w:sz w:val="52"/>
          <w:szCs w:val="72"/>
          <w:lang w:eastAsia="zh-CN"/>
        </w:rPr>
      </w:pPr>
      <w:ins w:id="0" w:author="杨广鹏" w:date="2025-12-08T15:31:00Z">
        <w:r>
          <w:rPr>
            <w:rFonts w:hint="eastAsia" w:ascii="黑体" w:hAnsi="宋体" w:eastAsia="黑体"/>
            <w:sz w:val="56"/>
            <w:szCs w:val="84"/>
            <w:lang w:val="en-US" w:eastAsia="zh-CN"/>
          </w:rPr>
          <w:t xml:space="preserve">            </w:t>
        </w:r>
      </w:ins>
      <w:r>
        <w:rPr>
          <w:rFonts w:hint="eastAsia" w:ascii="黑体" w:hAnsi="宋体" w:eastAsia="黑体"/>
          <w:sz w:val="56"/>
          <w:szCs w:val="84"/>
        </w:rPr>
        <w:t>书</w:t>
      </w:r>
      <w:r>
        <w:rPr>
          <w:rFonts w:hint="eastAsia" w:ascii="黑体" w:hAnsi="宋体" w:eastAsia="黑体"/>
          <w:sz w:val="56"/>
          <w:szCs w:val="84"/>
          <w:lang w:eastAsia="zh-CN"/>
        </w:rPr>
        <w:t>（</w:t>
      </w:r>
      <w:r>
        <w:rPr>
          <w:rFonts w:hint="eastAsia" w:ascii="黑体" w:hAnsi="宋体" w:eastAsia="黑体"/>
          <w:sz w:val="56"/>
          <w:szCs w:val="84"/>
          <w:lang w:val="en-US" w:eastAsia="zh-CN"/>
        </w:rPr>
        <w:t>技术标书</w:t>
      </w:r>
      <w:r>
        <w:rPr>
          <w:rFonts w:hint="eastAsia" w:ascii="黑体" w:hAnsi="宋体" w:eastAsia="黑体"/>
          <w:sz w:val="56"/>
          <w:szCs w:val="84"/>
          <w:lang w:eastAsia="zh-CN"/>
        </w:rPr>
        <w:t>）</w:t>
      </w:r>
    </w:p>
    <w:p>
      <w:pPr>
        <w:jc w:val="center"/>
        <w:rPr>
          <w:rFonts w:hint="eastAsia" w:ascii="宋体" w:hAnsi="宋体"/>
          <w:b/>
          <w:sz w:val="32"/>
        </w:rPr>
      </w:pPr>
      <w:r>
        <w:rPr>
          <w:rFonts w:hint="eastAsia" w:ascii="宋体" w:hAnsi="宋体"/>
          <w:b/>
          <w:sz w:val="32"/>
        </w:rPr>
        <w:t>招标编号：</w:t>
      </w:r>
    </w:p>
    <w:p>
      <w:pPr>
        <w:ind w:firstLine="960" w:firstLineChars="300"/>
        <w:jc w:val="left"/>
        <w:rPr>
          <w:rFonts w:eastAsia="仿宋_GB2312"/>
          <w:sz w:val="32"/>
          <w:szCs w:val="28"/>
        </w:rPr>
      </w:pPr>
    </w:p>
    <w:p>
      <w:pPr>
        <w:ind w:firstLine="960" w:firstLineChars="300"/>
        <w:jc w:val="left"/>
        <w:rPr>
          <w:rFonts w:eastAsia="仿宋_GB2312"/>
          <w:sz w:val="32"/>
          <w:szCs w:val="28"/>
        </w:rPr>
      </w:pPr>
      <w:r>
        <w:rPr>
          <w:rFonts w:eastAsia="仿宋_GB2312"/>
          <w:sz w:val="32"/>
          <w:szCs w:val="28"/>
        </w:rPr>
        <w:t xml:space="preserve">编制人： </w:t>
      </w:r>
    </w:p>
    <w:p>
      <w:pPr>
        <w:jc w:val="left"/>
        <w:rPr>
          <w:rFonts w:eastAsia="仿宋_GB2312"/>
          <w:sz w:val="32"/>
          <w:szCs w:val="28"/>
        </w:rPr>
      </w:pPr>
      <w:r>
        <w:rPr>
          <w:rFonts w:eastAsia="仿宋_GB2312"/>
          <w:sz w:val="32"/>
          <w:szCs w:val="28"/>
        </w:rPr>
        <w:t xml:space="preserve">  </w:t>
      </w:r>
    </w:p>
    <w:p>
      <w:pPr>
        <w:ind w:firstLine="960" w:firstLineChars="300"/>
        <w:jc w:val="left"/>
        <w:rPr>
          <w:rFonts w:eastAsia="仿宋_GB2312"/>
          <w:sz w:val="32"/>
          <w:szCs w:val="28"/>
        </w:rPr>
      </w:pPr>
      <w:r>
        <w:rPr>
          <w:rFonts w:eastAsia="仿宋_GB2312"/>
          <w:sz w:val="32"/>
          <w:szCs w:val="28"/>
        </w:rPr>
        <w:t>需求部门经理：</w:t>
      </w:r>
    </w:p>
    <w:p>
      <w:pPr>
        <w:jc w:val="left"/>
        <w:rPr>
          <w:rFonts w:eastAsia="仿宋_GB2312"/>
          <w:sz w:val="32"/>
          <w:szCs w:val="28"/>
        </w:rPr>
      </w:pPr>
      <w:r>
        <w:rPr>
          <w:rFonts w:eastAsia="仿宋_GB2312"/>
          <w:sz w:val="32"/>
          <w:szCs w:val="28"/>
        </w:rPr>
        <w:t xml:space="preserve">                                 </w:t>
      </w:r>
    </w:p>
    <w:p>
      <w:pPr>
        <w:jc w:val="left"/>
        <w:rPr>
          <w:rFonts w:eastAsia="仿宋_GB2312"/>
          <w:sz w:val="32"/>
          <w:szCs w:val="28"/>
        </w:rPr>
      </w:pPr>
      <w:r>
        <w:rPr>
          <w:rFonts w:eastAsia="仿宋_GB2312"/>
          <w:sz w:val="32"/>
          <w:szCs w:val="28"/>
        </w:rPr>
        <w:t xml:space="preserve">      相关部门会签：                     </w:t>
      </w:r>
    </w:p>
    <w:p>
      <w:pPr>
        <w:rPr>
          <w:rFonts w:hint="eastAsia" w:ascii="宋体" w:hAnsi="宋体"/>
          <w:sz w:val="28"/>
          <w:szCs w:val="28"/>
        </w:rPr>
      </w:pPr>
    </w:p>
    <w:p>
      <w:pPr>
        <w:jc w:val="center"/>
        <w:rPr>
          <w:rFonts w:hint="eastAsia" w:ascii="宋体" w:hAnsi="宋体"/>
          <w:sz w:val="28"/>
          <w:szCs w:val="28"/>
        </w:rPr>
      </w:pPr>
      <w:r>
        <w:rPr>
          <w:rFonts w:hint="eastAsia" w:ascii="宋体" w:hAnsi="宋体"/>
          <w:sz w:val="28"/>
          <w:szCs w:val="28"/>
        </w:rPr>
        <w:t>招 标 人：中国重汽集团济南汽车部件有限公司</w:t>
      </w:r>
    </w:p>
    <w:p>
      <w:pPr>
        <w:spacing w:line="480" w:lineRule="auto"/>
        <w:jc w:val="center"/>
        <w:rPr>
          <w:rFonts w:hint="eastAsia" w:ascii="宋体" w:hAnsi="宋体"/>
          <w:b/>
          <w:bCs/>
          <w:sz w:val="24"/>
        </w:rPr>
      </w:pPr>
      <w:r>
        <w:rPr>
          <w:rFonts w:ascii="宋体" w:hAnsi="宋体"/>
          <w:sz w:val="28"/>
          <w:szCs w:val="28"/>
          <w:u w:val="single"/>
        </w:rPr>
        <w:t>202</w:t>
      </w:r>
      <w:r>
        <w:rPr>
          <w:rFonts w:hint="eastAsia" w:ascii="宋体" w:hAnsi="宋体"/>
          <w:sz w:val="28"/>
          <w:szCs w:val="28"/>
          <w:u w:val="single"/>
        </w:rPr>
        <w:t xml:space="preserve">5 年 </w:t>
      </w:r>
      <w:r>
        <w:rPr>
          <w:rFonts w:hint="eastAsia" w:ascii="宋体" w:hAnsi="宋体"/>
          <w:sz w:val="28"/>
          <w:szCs w:val="28"/>
          <w:u w:val="single"/>
          <w:lang w:val="en-US" w:eastAsia="zh-CN"/>
        </w:rPr>
        <w:t>11</w:t>
      </w:r>
      <w:r>
        <w:rPr>
          <w:rFonts w:hint="eastAsia" w:ascii="宋体" w:hAnsi="宋体"/>
          <w:sz w:val="28"/>
          <w:szCs w:val="28"/>
          <w:u w:val="single"/>
        </w:rPr>
        <w:t xml:space="preserve"> 月</w:t>
      </w:r>
      <w:r>
        <w:rPr>
          <w:rFonts w:ascii="宋体" w:hAnsi="宋体"/>
          <w:b/>
          <w:bCs/>
          <w:sz w:val="24"/>
        </w:rPr>
        <w:tab/>
      </w:r>
    </w:p>
    <w:p>
      <w:pPr>
        <w:pStyle w:val="22"/>
        <w:spacing w:line="360" w:lineRule="auto"/>
        <w:jc w:val="center"/>
        <w:rPr>
          <w:rFonts w:hint="eastAsia" w:ascii="黑体" w:eastAsia="黑体"/>
          <w:b/>
          <w:bCs/>
          <w:sz w:val="36"/>
          <w:szCs w:val="36"/>
        </w:rPr>
      </w:pPr>
      <w:r>
        <w:rPr>
          <w:rFonts w:ascii="黑体" w:eastAsia="黑体"/>
          <w:b/>
          <w:bCs/>
          <w:sz w:val="36"/>
          <w:szCs w:val="36"/>
        </w:rPr>
        <w:br w:type="page"/>
      </w:r>
      <w:r>
        <w:rPr>
          <w:rFonts w:hint="eastAsia" w:ascii="黑体" w:eastAsia="黑体"/>
          <w:b/>
          <w:bCs/>
          <w:sz w:val="36"/>
          <w:szCs w:val="36"/>
        </w:rPr>
        <w:t xml:space="preserve"> </w:t>
      </w:r>
      <w:r>
        <w:rPr>
          <w:rFonts w:ascii="黑体" w:eastAsia="黑体"/>
          <w:b/>
          <w:bCs/>
          <w:sz w:val="36"/>
          <w:szCs w:val="36"/>
        </w:rPr>
        <w:t>技术</w:t>
      </w:r>
      <w:r>
        <w:rPr>
          <w:rFonts w:hint="eastAsia" w:ascii="黑体" w:eastAsia="黑体"/>
          <w:b/>
          <w:bCs/>
          <w:sz w:val="36"/>
          <w:szCs w:val="36"/>
        </w:rPr>
        <w:t>要求</w:t>
      </w:r>
    </w:p>
    <w:p>
      <w:pPr>
        <w:keepNext/>
        <w:keepLines/>
        <w:spacing w:before="120" w:after="120" w:line="480" w:lineRule="exact"/>
        <w:jc w:val="center"/>
        <w:outlineLvl w:val="1"/>
        <w:rPr>
          <w:rFonts w:hint="eastAsia" w:ascii="宋体" w:hAnsi="宋体"/>
          <w:b/>
          <w:bCs/>
          <w:sz w:val="24"/>
          <w:szCs w:val="24"/>
        </w:rPr>
      </w:pPr>
      <w:bookmarkStart w:id="95" w:name="_Toc169605878"/>
      <w:r>
        <w:rPr>
          <w:rFonts w:hint="eastAsia" w:ascii="宋体" w:hAnsi="宋体"/>
          <w:b/>
          <w:bCs/>
          <w:sz w:val="24"/>
          <w:szCs w:val="24"/>
        </w:rPr>
        <w:t>第一节  采购货物使用环境</w:t>
      </w:r>
      <w:bookmarkEnd w:id="95"/>
    </w:p>
    <w:p>
      <w:pPr>
        <w:spacing w:line="420" w:lineRule="exact"/>
        <w:ind w:firstLine="420" w:firstLineChars="200"/>
        <w:rPr>
          <w:rFonts w:hint="eastAsia" w:ascii="宋体" w:hAnsi="宋体"/>
          <w:szCs w:val="22"/>
          <w:u w:val="single"/>
        </w:rPr>
      </w:pPr>
      <w:r>
        <w:rPr>
          <w:rFonts w:hint="eastAsia" w:ascii="黑体" w:hAnsi="宋体" w:eastAsia="黑体"/>
        </w:rPr>
        <w:t>一、项目名称：</w:t>
      </w:r>
      <w:r>
        <w:rPr>
          <w:rFonts w:hint="eastAsia" w:eastAsia="黑体"/>
          <w:color w:val="000000"/>
          <w:u w:val="single"/>
          <w:lang w:val="en-US" w:eastAsia="zh-CN"/>
        </w:rPr>
        <w:t>关于AZ9X25360700踏板支架加工</w:t>
      </w:r>
      <w:r>
        <w:rPr>
          <w:rFonts w:hint="eastAsia"/>
          <w:color w:val="000000"/>
          <w:u w:val="single"/>
        </w:rPr>
        <w:t>项目</w:t>
      </w:r>
    </w:p>
    <w:p>
      <w:pPr>
        <w:spacing w:line="420" w:lineRule="exact"/>
        <w:ind w:firstLine="420" w:firstLineChars="200"/>
        <w:rPr>
          <w:rFonts w:hint="eastAsia" w:ascii="宋体" w:hAnsi="宋体"/>
          <w:u w:val="single"/>
        </w:rPr>
      </w:pPr>
      <w:r>
        <w:rPr>
          <w:rFonts w:hint="eastAsia" w:ascii="黑体" w:hAnsi="宋体" w:eastAsia="黑体"/>
        </w:rPr>
        <w:t>二、建设地点：</w:t>
      </w:r>
      <w:r>
        <w:rPr>
          <w:rFonts w:hint="eastAsia" w:ascii="宋体" w:hAnsi="宋体"/>
          <w:u w:val="single"/>
        </w:rPr>
        <w:t xml:space="preserve">中国重汽集团济南汽车部件有限公司 </w:t>
      </w:r>
    </w:p>
    <w:p>
      <w:pPr>
        <w:spacing w:line="420" w:lineRule="exact"/>
        <w:ind w:firstLine="420" w:firstLineChars="200"/>
        <w:rPr>
          <w:rFonts w:hint="eastAsia" w:ascii="宋体" w:hAnsi="宋体"/>
        </w:rPr>
      </w:pPr>
      <w:r>
        <w:rPr>
          <w:rFonts w:hint="eastAsia" w:ascii="黑体" w:hAnsi="宋体" w:eastAsia="黑体"/>
        </w:rPr>
        <w:t>三、使用地点：</w:t>
      </w:r>
      <w:r>
        <w:rPr>
          <w:rFonts w:hint="eastAsia" w:ascii="宋体" w:hAnsi="宋体"/>
          <w:u w:val="single"/>
          <w:lang w:val="en-US" w:eastAsia="zh-CN"/>
        </w:rPr>
        <w:t>底盘零件</w:t>
      </w:r>
      <w:r>
        <w:rPr>
          <w:rFonts w:hint="eastAsia" w:ascii="宋体" w:hAnsi="宋体"/>
          <w:u w:val="single"/>
        </w:rPr>
        <w:t>加工部（室内）</w:t>
      </w:r>
    </w:p>
    <w:p>
      <w:pPr>
        <w:spacing w:line="420" w:lineRule="exact"/>
        <w:ind w:firstLine="420" w:firstLineChars="200"/>
        <w:rPr>
          <w:rFonts w:ascii="宋体" w:hAnsi="宋体"/>
        </w:rPr>
      </w:pPr>
      <w:r>
        <w:rPr>
          <w:rFonts w:hint="eastAsia" w:ascii="黑体" w:hAnsi="宋体" w:eastAsia="黑体"/>
        </w:rPr>
        <w:t>四、工作制度：</w:t>
      </w:r>
      <w:r>
        <w:rPr>
          <w:rFonts w:hint="eastAsia" w:ascii="宋体" w:hAnsi="宋体"/>
        </w:rPr>
        <w:t>全年工作</w:t>
      </w:r>
      <w:r>
        <w:rPr>
          <w:rFonts w:hint="eastAsia" w:ascii="宋体" w:hAnsi="宋体"/>
          <w:u w:val="single"/>
        </w:rPr>
        <w:t>300</w:t>
      </w:r>
      <w:r>
        <w:rPr>
          <w:rFonts w:hint="eastAsia" w:ascii="宋体" w:hAnsi="宋体"/>
        </w:rPr>
        <w:t>日历日、</w:t>
      </w:r>
      <w:r>
        <w:rPr>
          <w:rFonts w:hint="eastAsia" w:ascii="宋体" w:hAnsi="宋体"/>
          <w:u w:val="single"/>
        </w:rPr>
        <w:t xml:space="preserve"> 2 </w:t>
      </w:r>
      <w:r>
        <w:rPr>
          <w:rFonts w:hint="eastAsia" w:ascii="宋体" w:hAnsi="宋体"/>
        </w:rPr>
        <w:t>班制、10小时/班。</w:t>
      </w:r>
    </w:p>
    <w:p>
      <w:pPr>
        <w:spacing w:line="420" w:lineRule="exact"/>
        <w:ind w:firstLine="420" w:firstLineChars="200"/>
        <w:rPr>
          <w:rFonts w:hint="eastAsia" w:ascii="宋体" w:hAnsi="宋体"/>
        </w:rPr>
      </w:pPr>
      <w:r>
        <w:rPr>
          <w:rFonts w:hint="eastAsia" w:ascii="黑体" w:hAnsi="宋体" w:eastAsia="黑体"/>
        </w:rPr>
        <w:t>五、使用地点区域自然环境：</w:t>
      </w:r>
    </w:p>
    <w:p>
      <w:pPr>
        <w:spacing w:line="420" w:lineRule="exact"/>
        <w:ind w:firstLine="420" w:firstLineChars="200"/>
        <w:rPr>
          <w:rFonts w:hint="eastAsia" w:ascii="宋体" w:hAnsi="宋体"/>
        </w:rPr>
      </w:pPr>
      <w:r>
        <w:rPr>
          <w:rFonts w:hint="eastAsia" w:ascii="宋体" w:hAnsi="宋体"/>
          <w:bCs/>
        </w:rPr>
        <w:t xml:space="preserve">1 </w:t>
      </w:r>
      <w:r>
        <w:rPr>
          <w:rFonts w:ascii="宋体" w:hAnsi="宋体"/>
          <w:bCs/>
        </w:rPr>
        <w:t xml:space="preserve"> </w:t>
      </w:r>
      <w:r>
        <w:rPr>
          <w:rFonts w:hint="eastAsia" w:ascii="宋体" w:hAnsi="宋体"/>
          <w:bCs/>
        </w:rPr>
        <w:t>海拨高度：1000</w:t>
      </w:r>
      <w:r>
        <w:rPr>
          <w:rFonts w:ascii="宋体" w:hAnsi="宋体"/>
          <w:bCs/>
        </w:rPr>
        <w:t>m</w:t>
      </w:r>
      <w:r>
        <w:rPr>
          <w:rFonts w:hint="eastAsia" w:ascii="宋体" w:hAnsi="宋体"/>
          <w:bCs/>
        </w:rPr>
        <w:t>及以下</w:t>
      </w:r>
    </w:p>
    <w:p>
      <w:pPr>
        <w:spacing w:line="480" w:lineRule="exact"/>
        <w:ind w:left="2047" w:leftChars="200" w:hanging="1627" w:hangingChars="775"/>
        <w:rPr>
          <w:rFonts w:hint="eastAsia" w:ascii="宋体" w:hAnsi="宋体"/>
        </w:rPr>
      </w:pPr>
      <w:r>
        <w:rPr>
          <w:rFonts w:hint="eastAsia" w:ascii="宋体" w:hAnsi="宋体"/>
          <w:bCs/>
        </w:rPr>
        <w:t xml:space="preserve">2 </w:t>
      </w:r>
      <w:r>
        <w:rPr>
          <w:rFonts w:ascii="宋体" w:hAnsi="宋体"/>
          <w:bCs/>
        </w:rPr>
        <w:t xml:space="preserve"> </w:t>
      </w:r>
      <w:r>
        <w:rPr>
          <w:rFonts w:hint="eastAsia" w:ascii="宋体" w:hAnsi="宋体"/>
          <w:bCs/>
        </w:rPr>
        <w:t>环境温度：</w:t>
      </w:r>
      <w:r>
        <w:rPr>
          <w:rFonts w:hint="eastAsia" w:ascii="宋体" w:hAnsi="宋体"/>
        </w:rPr>
        <w:t>室外极端最低温度-19.7℃、极端最高温度45℃，昼夜最大温</w:t>
      </w:r>
      <w:r>
        <w:rPr>
          <w:rFonts w:hint="eastAsia" w:ascii="宋体" w:hAnsi="宋体"/>
          <w:bCs/>
        </w:rPr>
        <w:t>差25℃；室内温度-5～40℃。</w:t>
      </w:r>
    </w:p>
    <w:p>
      <w:pPr>
        <w:spacing w:line="420" w:lineRule="exact"/>
        <w:ind w:firstLine="420" w:firstLineChars="200"/>
        <w:rPr>
          <w:rFonts w:ascii="宋体" w:hAnsi="宋体"/>
          <w:bCs/>
        </w:rPr>
      </w:pPr>
      <w:r>
        <w:rPr>
          <w:rFonts w:hint="eastAsia" w:ascii="宋体" w:hAnsi="宋体"/>
        </w:rPr>
        <w:t xml:space="preserve">3 </w:t>
      </w:r>
      <w:r>
        <w:rPr>
          <w:rFonts w:ascii="宋体" w:hAnsi="宋体"/>
        </w:rPr>
        <w:t xml:space="preserve"> </w:t>
      </w:r>
      <w:r>
        <w:rPr>
          <w:rFonts w:hint="eastAsia" w:ascii="宋体" w:hAnsi="宋体"/>
        </w:rPr>
        <w:t>相对湿度：年平均59%，</w:t>
      </w:r>
      <w:r>
        <w:rPr>
          <w:rFonts w:hint="eastAsia" w:ascii="宋体" w:hAnsi="宋体"/>
          <w:bCs/>
        </w:rPr>
        <w:t>最大95%、最小15%。</w:t>
      </w:r>
    </w:p>
    <w:p>
      <w:pPr>
        <w:pStyle w:val="13"/>
        <w:rPr>
          <w:rFonts w:hint="eastAsia" w:ascii="宋体" w:hAnsi="宋体" w:eastAsia="宋体"/>
          <w:sz w:val="21"/>
          <w:szCs w:val="21"/>
        </w:rPr>
      </w:pPr>
      <w:r>
        <w:rPr>
          <w:rFonts w:hint="eastAsia" w:ascii="宋体" w:hAnsi="宋体" w:eastAsia="宋体"/>
          <w:sz w:val="21"/>
          <w:szCs w:val="21"/>
        </w:rPr>
        <w:t xml:space="preserve"> </w:t>
      </w:r>
      <w:r>
        <w:rPr>
          <w:rFonts w:ascii="宋体" w:hAnsi="宋体" w:eastAsia="宋体"/>
          <w:sz w:val="21"/>
          <w:szCs w:val="21"/>
        </w:rPr>
        <w:t xml:space="preserve">   4</w:t>
      </w:r>
      <w:r>
        <w:rPr>
          <w:rFonts w:hint="eastAsia" w:ascii="宋体" w:hAnsi="宋体" w:eastAsia="宋体"/>
          <w:sz w:val="21"/>
          <w:szCs w:val="21"/>
        </w:rPr>
        <w:t xml:space="preserve"> </w:t>
      </w:r>
      <w:r>
        <w:rPr>
          <w:rFonts w:ascii="宋体" w:hAnsi="宋体" w:eastAsia="宋体"/>
          <w:sz w:val="21"/>
          <w:szCs w:val="21"/>
        </w:rPr>
        <w:t xml:space="preserve"> </w:t>
      </w:r>
      <w:r>
        <w:rPr>
          <w:rFonts w:hint="eastAsia" w:ascii="宋体" w:hAnsi="宋体" w:eastAsia="宋体"/>
          <w:sz w:val="21"/>
          <w:szCs w:val="21"/>
        </w:rPr>
        <w:t>工作区域：2</w:t>
      </w:r>
      <w:r>
        <w:rPr>
          <w:rFonts w:ascii="宋体" w:hAnsi="宋体" w:eastAsia="宋体"/>
          <w:sz w:val="21"/>
          <w:szCs w:val="21"/>
        </w:rPr>
        <w:t>0</w:t>
      </w:r>
      <w:r>
        <w:rPr>
          <w:rFonts w:hint="eastAsia" w:ascii="宋体" w:hAnsi="宋体" w:eastAsia="宋体"/>
          <w:sz w:val="21"/>
          <w:szCs w:val="21"/>
        </w:rPr>
        <w:t>区。</w:t>
      </w:r>
    </w:p>
    <w:p>
      <w:pPr>
        <w:spacing w:line="480" w:lineRule="exact"/>
        <w:ind w:firstLine="480"/>
        <w:rPr>
          <w:rFonts w:hint="eastAsia" w:ascii="宋体" w:hAnsi="宋体"/>
        </w:rPr>
      </w:pPr>
      <w:r>
        <w:rPr>
          <w:rFonts w:hint="eastAsia" w:ascii="黑体" w:hAnsi="宋体" w:eastAsia="黑体"/>
        </w:rPr>
        <w:t>六、能源环境：</w:t>
      </w:r>
      <w:r>
        <w:rPr>
          <w:rFonts w:hint="eastAsia" w:ascii="宋体" w:hAnsi="宋体"/>
        </w:rPr>
        <w:t xml:space="preserve"> </w:t>
      </w:r>
    </w:p>
    <w:p>
      <w:pPr>
        <w:spacing w:line="480" w:lineRule="exact"/>
        <w:ind w:firstLine="420" w:firstLineChars="200"/>
        <w:rPr>
          <w:rFonts w:hint="eastAsia" w:ascii="宋体" w:hAnsi="宋体"/>
        </w:rPr>
      </w:pPr>
      <w:r>
        <w:rPr>
          <w:rFonts w:hint="eastAsia" w:ascii="宋体" w:hAnsi="宋体"/>
        </w:rPr>
        <w:t>1  电力：中国制式，供电电压</w:t>
      </w:r>
      <w:r>
        <w:rPr>
          <w:rFonts w:ascii="宋体" w:hAnsi="宋体"/>
        </w:rPr>
        <w:t>380V</w:t>
      </w:r>
      <w:r>
        <w:rPr>
          <w:rFonts w:hint="eastAsia" w:ascii="宋体" w:hAnsi="宋体"/>
        </w:rPr>
        <w:t>±</w:t>
      </w:r>
      <w:r>
        <w:rPr>
          <w:rFonts w:ascii="宋体" w:hAnsi="宋体"/>
        </w:rPr>
        <w:t>1</w:t>
      </w:r>
      <w:r>
        <w:rPr>
          <w:rFonts w:hint="eastAsia" w:ascii="宋体" w:hAnsi="宋体"/>
        </w:rPr>
        <w:t>5</w:t>
      </w:r>
      <w:r>
        <w:rPr>
          <w:rFonts w:ascii="宋体" w:hAnsi="宋体"/>
        </w:rPr>
        <w:t>%</w:t>
      </w:r>
      <w:r>
        <w:rPr>
          <w:rFonts w:hint="eastAsia" w:ascii="宋体" w:hAnsi="宋体"/>
        </w:rPr>
        <w:t>/220V±</w:t>
      </w:r>
      <w:r>
        <w:rPr>
          <w:rFonts w:ascii="宋体" w:hAnsi="宋体"/>
        </w:rPr>
        <w:t>1</w:t>
      </w:r>
      <w:r>
        <w:rPr>
          <w:rFonts w:hint="eastAsia" w:ascii="宋体" w:hAnsi="宋体"/>
        </w:rPr>
        <w:t>5</w:t>
      </w:r>
      <w:r>
        <w:rPr>
          <w:rFonts w:ascii="宋体" w:hAnsi="宋体"/>
        </w:rPr>
        <w:t>%</w:t>
      </w:r>
      <w:r>
        <w:rPr>
          <w:rFonts w:hint="eastAsia" w:ascii="宋体" w:hAnsi="宋体"/>
        </w:rPr>
        <w:t>，供电频率</w:t>
      </w:r>
      <w:r>
        <w:rPr>
          <w:rFonts w:ascii="宋体" w:hAnsi="宋体"/>
        </w:rPr>
        <w:t>50Hz</w:t>
      </w:r>
      <w:r>
        <w:rPr>
          <w:rFonts w:hint="eastAsia" w:ascii="宋体" w:hAnsi="宋体"/>
        </w:rPr>
        <w:t>±</w:t>
      </w:r>
      <w:r>
        <w:rPr>
          <w:rFonts w:ascii="宋体" w:hAnsi="宋体"/>
        </w:rPr>
        <w:t>2%</w:t>
      </w:r>
      <w:r>
        <w:rPr>
          <w:rFonts w:hint="eastAsia" w:ascii="宋体" w:hAnsi="宋体"/>
        </w:rPr>
        <w:t>。</w:t>
      </w:r>
    </w:p>
    <w:p>
      <w:pPr>
        <w:spacing w:line="480" w:lineRule="exact"/>
        <w:ind w:firstLine="420" w:firstLineChars="200"/>
        <w:rPr>
          <w:rFonts w:hint="eastAsia" w:ascii="宋体" w:hAnsi="宋体"/>
        </w:rPr>
      </w:pPr>
      <w:r>
        <w:rPr>
          <w:rFonts w:hint="eastAsia" w:ascii="宋体" w:hAnsi="宋体"/>
        </w:rPr>
        <w:t>2  给水：自备自来水。</w:t>
      </w:r>
    </w:p>
    <w:p>
      <w:pPr>
        <w:spacing w:line="480" w:lineRule="exact"/>
        <w:ind w:firstLine="420" w:firstLineChars="200"/>
        <w:rPr>
          <w:rFonts w:hint="eastAsia" w:ascii="宋体" w:hAnsi="宋体"/>
        </w:rPr>
      </w:pPr>
      <w:r>
        <w:rPr>
          <w:rFonts w:hint="eastAsia" w:ascii="宋体" w:hAnsi="宋体"/>
        </w:rPr>
        <w:t>3  压缩空气：自备空压机自产压缩空气，</w:t>
      </w:r>
      <w:r>
        <w:rPr>
          <w:rFonts w:ascii="宋体" w:hAnsi="宋体"/>
        </w:rPr>
        <w:t>0.</w:t>
      </w:r>
      <w:r>
        <w:rPr>
          <w:rFonts w:hint="eastAsia" w:ascii="宋体" w:hAnsi="宋体"/>
        </w:rPr>
        <w:t>5</w:t>
      </w:r>
      <w:r>
        <w:rPr>
          <w:rFonts w:ascii="宋体" w:hAnsi="宋体"/>
        </w:rPr>
        <w:t xml:space="preserve"> M</w:t>
      </w:r>
      <w:r>
        <w:rPr>
          <w:rFonts w:hint="eastAsia" w:ascii="宋体" w:hAnsi="宋体"/>
        </w:rPr>
        <w:t>P</w:t>
      </w:r>
      <w:r>
        <w:rPr>
          <w:rFonts w:ascii="宋体" w:hAnsi="宋体"/>
        </w:rPr>
        <w:t>a</w:t>
      </w:r>
      <w:r>
        <w:rPr>
          <w:rFonts w:hint="eastAsia" w:ascii="宋体" w:hAnsi="宋体"/>
        </w:rPr>
        <w:t>±</w:t>
      </w:r>
      <w:r>
        <w:rPr>
          <w:rFonts w:ascii="宋体" w:hAnsi="宋体"/>
        </w:rPr>
        <w:t>0.1</w:t>
      </w:r>
      <w:r>
        <w:rPr>
          <w:rFonts w:hint="eastAsia" w:ascii="宋体" w:hAnsi="宋体"/>
        </w:rPr>
        <w:t>。</w:t>
      </w:r>
    </w:p>
    <w:p>
      <w:pPr>
        <w:keepNext/>
        <w:keepLines/>
        <w:spacing w:before="120" w:after="120" w:line="480" w:lineRule="exact"/>
        <w:jc w:val="center"/>
        <w:outlineLvl w:val="1"/>
        <w:rPr>
          <w:rFonts w:hint="eastAsia" w:ascii="宋体" w:hAnsi="宋体"/>
          <w:b/>
          <w:bCs/>
          <w:sz w:val="24"/>
          <w:szCs w:val="24"/>
        </w:rPr>
      </w:pPr>
      <w:bookmarkStart w:id="96" w:name="_Toc169605879"/>
      <w:r>
        <w:rPr>
          <w:rFonts w:hint="eastAsia" w:ascii="宋体" w:hAnsi="宋体"/>
          <w:b/>
          <w:bCs/>
          <w:sz w:val="24"/>
          <w:szCs w:val="24"/>
        </w:rPr>
        <w:t>第二节  采购货物概况</w:t>
      </w:r>
      <w:bookmarkEnd w:id="96"/>
    </w:p>
    <w:p>
      <w:pPr>
        <w:spacing w:line="420" w:lineRule="exact"/>
        <w:ind w:firstLine="420" w:firstLineChars="200"/>
        <w:rPr>
          <w:rFonts w:hint="eastAsia" w:ascii="宋体" w:hAnsi="宋体"/>
        </w:rPr>
      </w:pPr>
      <w:r>
        <w:rPr>
          <w:rFonts w:hint="eastAsia" w:ascii="宋体" w:hAnsi="宋体"/>
          <w:b/>
        </w:rPr>
        <w:t>一、货物名称：</w:t>
      </w:r>
      <w:r>
        <w:rPr>
          <w:rFonts w:hint="eastAsia" w:eastAsia="黑体"/>
          <w:color w:val="000000"/>
          <w:u w:val="single"/>
          <w:lang w:val="en-US" w:eastAsia="zh-CN"/>
        </w:rPr>
        <w:t>关于AZ9X25360700踏板支架加工</w:t>
      </w:r>
      <w:r>
        <w:rPr>
          <w:rFonts w:hint="eastAsia"/>
          <w:color w:val="000000"/>
          <w:u w:val="single"/>
        </w:rPr>
        <w:t>项目</w:t>
      </w:r>
      <w:r>
        <w:rPr>
          <w:rFonts w:hint="eastAsia" w:ascii="宋体" w:hAnsi="宋体"/>
        </w:rPr>
        <w:t>（详见下表）</w:t>
      </w:r>
    </w:p>
    <w:p>
      <w:pPr>
        <w:spacing w:line="420" w:lineRule="exact"/>
        <w:ind w:firstLine="420" w:firstLineChars="200"/>
        <w:rPr>
          <w:rFonts w:hint="eastAsia" w:ascii="宋体" w:hAnsi="宋体"/>
        </w:rPr>
      </w:pPr>
      <w:r>
        <w:rPr>
          <w:rFonts w:hint="eastAsia" w:ascii="宋体" w:hAnsi="宋体"/>
          <w:b/>
        </w:rPr>
        <w:t>二、货物数量：</w:t>
      </w:r>
      <w:r>
        <w:rPr>
          <w:rFonts w:hint="eastAsia" w:ascii="宋体" w:hAnsi="宋体"/>
        </w:rPr>
        <w:t>（详见下表）</w:t>
      </w:r>
    </w:p>
    <w:p>
      <w:pPr>
        <w:spacing w:line="420" w:lineRule="exact"/>
        <w:jc w:val="center"/>
        <w:rPr>
          <w:rFonts w:ascii="宋体" w:hAnsi="宋体"/>
        </w:rPr>
      </w:pPr>
      <w:r>
        <w:rPr>
          <w:rFonts w:hint="eastAsia" w:ascii="宋体" w:hAnsi="宋体"/>
        </w:rPr>
        <w:t>采购货物主要构成一览表</w:t>
      </w:r>
    </w:p>
    <w:tbl>
      <w:tblPr>
        <w:tblStyle w:val="41"/>
        <w:tblW w:w="9464"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43"/>
        <w:gridCol w:w="2159"/>
        <w:gridCol w:w="1760"/>
        <w:gridCol w:w="649"/>
        <w:gridCol w:w="709"/>
        <w:gridCol w:w="2126"/>
        <w:gridCol w:w="141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43" w:type="dxa"/>
            <w:noWrap w:val="0"/>
            <w:vAlign w:val="center"/>
          </w:tcPr>
          <w:p>
            <w:pPr>
              <w:spacing w:line="360" w:lineRule="exact"/>
              <w:jc w:val="center"/>
              <w:rPr>
                <w:rFonts w:hint="eastAsia" w:ascii="宋体" w:hAnsi="宋体"/>
              </w:rPr>
            </w:pPr>
            <w:r>
              <w:rPr>
                <w:rFonts w:hint="eastAsia" w:ascii="宋体" w:hAnsi="宋体"/>
              </w:rPr>
              <w:t>序号</w:t>
            </w:r>
          </w:p>
        </w:tc>
        <w:tc>
          <w:tcPr>
            <w:tcW w:w="2159" w:type="dxa"/>
            <w:noWrap w:val="0"/>
            <w:vAlign w:val="center"/>
          </w:tcPr>
          <w:p>
            <w:pPr>
              <w:spacing w:line="360" w:lineRule="exact"/>
              <w:jc w:val="center"/>
              <w:rPr>
                <w:rFonts w:hint="eastAsia" w:ascii="宋体" w:hAnsi="宋体"/>
              </w:rPr>
            </w:pPr>
            <w:r>
              <w:rPr>
                <w:rFonts w:hint="eastAsia" w:ascii="宋体" w:hAnsi="宋体"/>
              </w:rPr>
              <w:t>名称</w:t>
            </w:r>
          </w:p>
        </w:tc>
        <w:tc>
          <w:tcPr>
            <w:tcW w:w="1760" w:type="dxa"/>
            <w:noWrap w:val="0"/>
            <w:vAlign w:val="center"/>
          </w:tcPr>
          <w:p>
            <w:pPr>
              <w:spacing w:line="360" w:lineRule="exact"/>
              <w:jc w:val="center"/>
              <w:rPr>
                <w:rFonts w:hint="eastAsia" w:ascii="宋体" w:hAnsi="宋体"/>
              </w:rPr>
            </w:pPr>
            <w:r>
              <w:rPr>
                <w:rFonts w:hint="eastAsia" w:ascii="宋体" w:hAnsi="宋体"/>
              </w:rPr>
              <w:t>型号规格</w:t>
            </w:r>
          </w:p>
        </w:tc>
        <w:tc>
          <w:tcPr>
            <w:tcW w:w="649" w:type="dxa"/>
            <w:noWrap w:val="0"/>
            <w:vAlign w:val="center"/>
          </w:tcPr>
          <w:p>
            <w:pPr>
              <w:spacing w:line="360" w:lineRule="exact"/>
              <w:jc w:val="center"/>
              <w:rPr>
                <w:rFonts w:hint="eastAsia" w:ascii="宋体" w:hAnsi="宋体"/>
              </w:rPr>
            </w:pPr>
            <w:r>
              <w:rPr>
                <w:rFonts w:hint="eastAsia" w:ascii="宋体" w:hAnsi="宋体"/>
              </w:rPr>
              <w:t>单位</w:t>
            </w:r>
          </w:p>
        </w:tc>
        <w:tc>
          <w:tcPr>
            <w:tcW w:w="709" w:type="dxa"/>
            <w:noWrap w:val="0"/>
            <w:vAlign w:val="center"/>
          </w:tcPr>
          <w:p>
            <w:pPr>
              <w:spacing w:line="360" w:lineRule="exact"/>
              <w:jc w:val="center"/>
              <w:rPr>
                <w:rFonts w:hint="eastAsia" w:ascii="宋体" w:hAnsi="宋体"/>
              </w:rPr>
            </w:pPr>
            <w:r>
              <w:rPr>
                <w:rFonts w:hint="eastAsia" w:ascii="宋体" w:hAnsi="宋体"/>
              </w:rPr>
              <w:t>数量</w:t>
            </w:r>
          </w:p>
        </w:tc>
        <w:tc>
          <w:tcPr>
            <w:tcW w:w="2126" w:type="dxa"/>
            <w:noWrap w:val="0"/>
            <w:vAlign w:val="center"/>
          </w:tcPr>
          <w:p>
            <w:pPr>
              <w:spacing w:line="360" w:lineRule="exact"/>
              <w:jc w:val="center"/>
              <w:rPr>
                <w:rFonts w:hint="eastAsia" w:ascii="宋体" w:hAnsi="宋体"/>
              </w:rPr>
            </w:pPr>
            <w:r>
              <w:rPr>
                <w:rFonts w:hint="eastAsia" w:ascii="宋体" w:hAnsi="宋体"/>
              </w:rPr>
              <w:t>安装地点/服务对象</w:t>
            </w:r>
          </w:p>
        </w:tc>
        <w:tc>
          <w:tcPr>
            <w:tcW w:w="1418" w:type="dxa"/>
            <w:noWrap w:val="0"/>
            <w:vAlign w:val="center"/>
          </w:tcPr>
          <w:p>
            <w:pPr>
              <w:spacing w:line="360" w:lineRule="exact"/>
              <w:jc w:val="center"/>
              <w:rPr>
                <w:rFonts w:hint="eastAsia" w:ascii="宋体" w:hAnsi="宋体"/>
              </w:rPr>
            </w:pPr>
            <w:r>
              <w:rPr>
                <w:rFonts w:hint="eastAsia" w:ascii="宋体" w:hAnsi="宋体"/>
              </w:rPr>
              <w:t>供货方式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4" w:hRule="atLeast"/>
        </w:trPr>
        <w:tc>
          <w:tcPr>
            <w:tcW w:w="643" w:type="dxa"/>
            <w:noWrap w:val="0"/>
            <w:vAlign w:val="center"/>
          </w:tcPr>
          <w:p>
            <w:pPr>
              <w:spacing w:line="360" w:lineRule="exact"/>
              <w:jc w:val="center"/>
              <w:rPr>
                <w:rFonts w:hint="eastAsia" w:ascii="宋体" w:hAnsi="宋体"/>
              </w:rPr>
            </w:pPr>
            <w:r>
              <w:rPr>
                <w:rFonts w:hint="eastAsia" w:ascii="宋体" w:hAnsi="宋体"/>
              </w:rPr>
              <w:t>1</w:t>
            </w:r>
          </w:p>
        </w:tc>
        <w:tc>
          <w:tcPr>
            <w:tcW w:w="2159" w:type="dxa"/>
            <w:noWrap w:val="0"/>
            <w:vAlign w:val="center"/>
          </w:tcPr>
          <w:p>
            <w:pPr>
              <w:jc w:val="center"/>
              <w:rPr>
                <w:rFonts w:ascii="宋体" w:hAnsi="宋体"/>
                <w:color w:val="000000"/>
              </w:rPr>
            </w:pPr>
            <w:r>
              <w:rPr>
                <w:rFonts w:hint="eastAsia"/>
                <w:color w:val="000000"/>
                <w:lang w:val="en-US" w:eastAsia="zh-CN"/>
              </w:rPr>
              <w:t>踏板支架</w:t>
            </w:r>
            <w:r>
              <w:rPr>
                <w:rFonts w:hint="eastAsia"/>
                <w:color w:val="000000"/>
              </w:rPr>
              <w:t>机加工工装</w:t>
            </w:r>
          </w:p>
        </w:tc>
        <w:tc>
          <w:tcPr>
            <w:tcW w:w="1760" w:type="dxa"/>
            <w:noWrap w:val="0"/>
            <w:vAlign w:val="center"/>
          </w:tcPr>
          <w:p>
            <w:pPr>
              <w:spacing w:line="360" w:lineRule="exact"/>
              <w:jc w:val="center"/>
              <w:rPr>
                <w:rFonts w:hint="default" w:ascii="宋体" w:hAnsi="宋体" w:eastAsia="宋体" w:cs="Times New Roman"/>
                <w:lang w:val="en-US" w:eastAsia="zh-CN"/>
              </w:rPr>
            </w:pPr>
            <w:r>
              <w:rPr>
                <w:rFonts w:hint="eastAsia" w:ascii="宋体" w:hAnsi="宋体" w:eastAsia="宋体" w:cs="Times New Roman"/>
                <w:lang w:val="en-US" w:eastAsia="zh-CN"/>
              </w:rPr>
              <w:t>/</w:t>
            </w:r>
          </w:p>
        </w:tc>
        <w:tc>
          <w:tcPr>
            <w:tcW w:w="649" w:type="dxa"/>
            <w:noWrap w:val="0"/>
            <w:vAlign w:val="center"/>
          </w:tcPr>
          <w:p>
            <w:pPr>
              <w:spacing w:line="360" w:lineRule="exact"/>
              <w:jc w:val="center"/>
              <w:rPr>
                <w:rFonts w:hint="eastAsia" w:ascii="宋体" w:hAnsi="宋体"/>
              </w:rPr>
            </w:pPr>
            <w:r>
              <w:rPr>
                <w:rFonts w:hint="eastAsia" w:ascii="宋体" w:hAnsi="宋体"/>
              </w:rPr>
              <w:t>套</w:t>
            </w:r>
          </w:p>
        </w:tc>
        <w:tc>
          <w:tcPr>
            <w:tcW w:w="709" w:type="dxa"/>
            <w:noWrap w:val="0"/>
            <w:vAlign w:val="center"/>
          </w:tcPr>
          <w:p>
            <w:pPr>
              <w:spacing w:line="360" w:lineRule="exact"/>
              <w:jc w:val="center"/>
              <w:rPr>
                <w:rFonts w:hint="eastAsia" w:ascii="宋体" w:hAnsi="宋体" w:eastAsia="宋体"/>
                <w:lang w:eastAsia="zh-CN"/>
              </w:rPr>
            </w:pPr>
            <w:r>
              <w:rPr>
                <w:rFonts w:hint="eastAsia" w:ascii="宋体" w:hAnsi="宋体"/>
                <w:lang w:val="en-US" w:eastAsia="zh-CN"/>
              </w:rPr>
              <w:t>2</w:t>
            </w:r>
          </w:p>
        </w:tc>
        <w:tc>
          <w:tcPr>
            <w:tcW w:w="2126" w:type="dxa"/>
            <w:vMerge w:val="restart"/>
            <w:noWrap w:val="0"/>
            <w:vAlign w:val="center"/>
          </w:tcPr>
          <w:p>
            <w:pPr>
              <w:spacing w:line="360" w:lineRule="exact"/>
              <w:jc w:val="center"/>
              <w:rPr>
                <w:rFonts w:hint="eastAsia" w:ascii="宋体" w:hAnsi="宋体"/>
              </w:rPr>
            </w:pPr>
            <w:r>
              <w:rPr>
                <w:rFonts w:hint="eastAsia" w:ascii="宋体" w:hAnsi="宋体"/>
              </w:rPr>
              <w:t>中国重汽集团济南汽车部件有限公司</w:t>
            </w:r>
          </w:p>
          <w:p>
            <w:pPr>
              <w:spacing w:line="360" w:lineRule="exact"/>
              <w:jc w:val="center"/>
              <w:rPr>
                <w:rFonts w:hint="eastAsia" w:ascii="宋体" w:hAnsi="宋体"/>
              </w:rPr>
            </w:pPr>
            <w:r>
              <w:rPr>
                <w:rFonts w:hint="eastAsia" w:ascii="宋体" w:hAnsi="宋体"/>
                <w:highlight w:val="none"/>
                <w:lang w:val="en-US" w:eastAsia="zh-CN"/>
              </w:rPr>
              <w:t>底盘零件</w:t>
            </w:r>
            <w:r>
              <w:rPr>
                <w:rFonts w:hint="eastAsia" w:ascii="宋体" w:hAnsi="宋体"/>
                <w:highlight w:val="none"/>
              </w:rPr>
              <w:t>加工部</w:t>
            </w:r>
          </w:p>
        </w:tc>
        <w:tc>
          <w:tcPr>
            <w:tcW w:w="1418" w:type="dxa"/>
            <w:vMerge w:val="restart"/>
            <w:noWrap w:val="0"/>
            <w:vAlign w:val="center"/>
          </w:tcPr>
          <w:p>
            <w:pPr>
              <w:spacing w:line="360" w:lineRule="exact"/>
              <w:jc w:val="center"/>
              <w:rPr>
                <w:rFonts w:hint="eastAsia" w:ascii="宋体" w:hAnsi="宋体"/>
              </w:rPr>
            </w:pPr>
            <w:r>
              <w:rPr>
                <w:rFonts w:hint="eastAsia" w:ascii="宋体" w:hAnsi="宋体"/>
              </w:rPr>
              <w:t>交钥匙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4" w:hRule="atLeast"/>
        </w:trPr>
        <w:tc>
          <w:tcPr>
            <w:tcW w:w="643" w:type="dxa"/>
            <w:noWrap w:val="0"/>
            <w:vAlign w:val="center"/>
          </w:tcPr>
          <w:p>
            <w:pPr>
              <w:spacing w:line="360" w:lineRule="exact"/>
              <w:jc w:val="center"/>
              <w:rPr>
                <w:rFonts w:hint="eastAsia" w:ascii="宋体" w:hAnsi="宋体" w:eastAsia="宋体"/>
                <w:lang w:val="en-US" w:eastAsia="zh-CN"/>
              </w:rPr>
            </w:pPr>
            <w:r>
              <w:rPr>
                <w:rFonts w:hint="eastAsia" w:ascii="宋体" w:hAnsi="宋体"/>
                <w:lang w:val="en-US" w:eastAsia="zh-CN"/>
              </w:rPr>
              <w:t>2</w:t>
            </w:r>
          </w:p>
        </w:tc>
        <w:tc>
          <w:tcPr>
            <w:tcW w:w="2159" w:type="dxa"/>
            <w:noWrap w:val="0"/>
            <w:vAlign w:val="center"/>
          </w:tcPr>
          <w:p>
            <w:pPr>
              <w:jc w:val="center"/>
              <w:rPr>
                <w:rFonts w:hint="default"/>
                <w:color w:val="000000"/>
                <w:lang w:val="en-US" w:eastAsia="zh-CN"/>
              </w:rPr>
            </w:pPr>
            <w:r>
              <w:rPr>
                <w:rFonts w:hint="eastAsia"/>
                <w:color w:val="000000"/>
                <w:lang w:val="en-US" w:eastAsia="zh-CN"/>
              </w:rPr>
              <w:t>四轴转台</w:t>
            </w:r>
          </w:p>
        </w:tc>
        <w:tc>
          <w:tcPr>
            <w:tcW w:w="1760" w:type="dxa"/>
            <w:noWrap w:val="0"/>
            <w:vAlign w:val="center"/>
          </w:tcPr>
          <w:p>
            <w:pPr>
              <w:spacing w:line="360" w:lineRule="exact"/>
              <w:jc w:val="center"/>
              <w:rPr>
                <w:rFonts w:hint="default" w:ascii="宋体" w:hAnsi="宋体" w:eastAsia="宋体" w:cs="Times New Roman"/>
                <w:lang w:val="en-US" w:eastAsia="zh-CN"/>
              </w:rPr>
            </w:pPr>
            <w:ins w:id="1" w:author="杨广鹏" w:date="2025-12-08T15:33:00Z">
              <w:r>
                <w:rPr>
                  <w:rFonts w:hint="eastAsia" w:ascii="宋体" w:hAnsi="宋体" w:eastAsia="宋体" w:cs="Times New Roman"/>
                  <w:lang w:val="en-US" w:eastAsia="zh-CN"/>
                </w:rPr>
                <w:t>/</w:t>
              </w:r>
            </w:ins>
          </w:p>
        </w:tc>
        <w:tc>
          <w:tcPr>
            <w:tcW w:w="649" w:type="dxa"/>
            <w:noWrap w:val="0"/>
            <w:vAlign w:val="center"/>
          </w:tcPr>
          <w:p>
            <w:pPr>
              <w:spacing w:line="360" w:lineRule="exact"/>
              <w:jc w:val="center"/>
              <w:rPr>
                <w:rFonts w:hint="eastAsia" w:ascii="宋体" w:hAnsi="宋体"/>
              </w:rPr>
            </w:pPr>
            <w:r>
              <w:rPr>
                <w:rFonts w:hint="eastAsia" w:ascii="宋体" w:hAnsi="宋体"/>
              </w:rPr>
              <w:t>套</w:t>
            </w:r>
          </w:p>
        </w:tc>
        <w:tc>
          <w:tcPr>
            <w:tcW w:w="709" w:type="dxa"/>
            <w:noWrap w:val="0"/>
            <w:vAlign w:val="center"/>
          </w:tcPr>
          <w:p>
            <w:pPr>
              <w:spacing w:line="360" w:lineRule="exact"/>
              <w:jc w:val="center"/>
              <w:rPr>
                <w:rFonts w:hint="eastAsia" w:ascii="宋体" w:hAnsi="宋体" w:eastAsia="宋体"/>
                <w:lang w:val="en-US" w:eastAsia="zh-CN"/>
              </w:rPr>
            </w:pPr>
            <w:r>
              <w:rPr>
                <w:rFonts w:hint="eastAsia" w:ascii="宋体" w:hAnsi="宋体"/>
                <w:lang w:val="en-US" w:eastAsia="zh-CN"/>
              </w:rPr>
              <w:t>2</w:t>
            </w:r>
          </w:p>
        </w:tc>
        <w:tc>
          <w:tcPr>
            <w:tcW w:w="2126" w:type="dxa"/>
            <w:vMerge w:val="continue"/>
            <w:noWrap w:val="0"/>
            <w:vAlign w:val="center"/>
          </w:tcPr>
          <w:p>
            <w:pPr>
              <w:spacing w:line="360" w:lineRule="exact"/>
              <w:jc w:val="center"/>
              <w:rPr>
                <w:rFonts w:hint="eastAsia" w:ascii="宋体" w:hAnsi="宋体"/>
              </w:rPr>
            </w:pPr>
          </w:p>
        </w:tc>
        <w:tc>
          <w:tcPr>
            <w:tcW w:w="1418" w:type="dxa"/>
            <w:vMerge w:val="continue"/>
            <w:noWrap w:val="0"/>
            <w:vAlign w:val="center"/>
          </w:tcPr>
          <w:p>
            <w:pPr>
              <w:spacing w:line="360" w:lineRule="exact"/>
              <w:jc w:val="center"/>
              <w:rPr>
                <w:rFonts w:hint="eastAsia" w:ascii="宋体" w:hAnsi="宋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4" w:hRule="atLeast"/>
        </w:trPr>
        <w:tc>
          <w:tcPr>
            <w:tcW w:w="643" w:type="dxa"/>
            <w:noWrap w:val="0"/>
            <w:vAlign w:val="center"/>
          </w:tcPr>
          <w:p>
            <w:pPr>
              <w:spacing w:line="360" w:lineRule="exact"/>
              <w:jc w:val="center"/>
              <w:rPr>
                <w:rFonts w:hint="eastAsia" w:ascii="宋体" w:hAnsi="宋体" w:eastAsia="宋体"/>
                <w:lang w:val="en-US" w:eastAsia="zh-CN"/>
              </w:rPr>
            </w:pPr>
            <w:r>
              <w:rPr>
                <w:rFonts w:hint="eastAsia" w:ascii="宋体" w:hAnsi="宋体"/>
                <w:lang w:val="en-US" w:eastAsia="zh-CN"/>
              </w:rPr>
              <w:t>3</w:t>
            </w:r>
          </w:p>
        </w:tc>
        <w:tc>
          <w:tcPr>
            <w:tcW w:w="2159" w:type="dxa"/>
            <w:noWrap w:val="0"/>
            <w:vAlign w:val="center"/>
          </w:tcPr>
          <w:p>
            <w:pPr>
              <w:jc w:val="center"/>
              <w:rPr>
                <w:rFonts w:hint="default"/>
                <w:color w:val="000000"/>
                <w:lang w:val="en-US" w:eastAsia="zh-CN"/>
              </w:rPr>
            </w:pPr>
            <w:r>
              <w:rPr>
                <w:rFonts w:hint="eastAsia"/>
                <w:color w:val="000000"/>
                <w:lang w:val="en-US" w:eastAsia="zh-CN"/>
              </w:rPr>
              <w:t>立式加工中心设备改造</w:t>
            </w:r>
          </w:p>
        </w:tc>
        <w:tc>
          <w:tcPr>
            <w:tcW w:w="1760" w:type="dxa"/>
            <w:noWrap w:val="0"/>
            <w:vAlign w:val="center"/>
          </w:tcPr>
          <w:p>
            <w:pPr>
              <w:spacing w:line="360" w:lineRule="exact"/>
              <w:jc w:val="center"/>
              <w:rPr>
                <w:rFonts w:hint="eastAsia" w:ascii="宋体" w:hAnsi="宋体" w:eastAsia="宋体" w:cs="Times New Roman"/>
                <w:lang w:val="en-US" w:eastAsia="zh-CN"/>
              </w:rPr>
            </w:pPr>
            <w:r>
              <w:rPr>
                <w:rFonts w:hint="eastAsia" w:ascii="宋体" w:hAnsi="宋体" w:eastAsia="宋体" w:cs="Times New Roman"/>
                <w:lang w:val="en-US" w:eastAsia="zh-CN"/>
              </w:rPr>
              <w:t>VTC160AN-2PC</w:t>
            </w:r>
          </w:p>
        </w:tc>
        <w:tc>
          <w:tcPr>
            <w:tcW w:w="649" w:type="dxa"/>
            <w:noWrap w:val="0"/>
            <w:vAlign w:val="center"/>
          </w:tcPr>
          <w:p>
            <w:pPr>
              <w:spacing w:line="360" w:lineRule="exact"/>
              <w:jc w:val="center"/>
              <w:rPr>
                <w:rFonts w:hint="eastAsia" w:ascii="宋体" w:hAnsi="宋体" w:eastAsia="宋体"/>
                <w:lang w:val="en-US" w:eastAsia="zh-CN"/>
              </w:rPr>
            </w:pPr>
            <w:r>
              <w:rPr>
                <w:rFonts w:hint="eastAsia" w:ascii="宋体" w:hAnsi="宋体"/>
                <w:lang w:val="en-US" w:eastAsia="zh-CN"/>
              </w:rPr>
              <w:t>项</w:t>
            </w:r>
          </w:p>
        </w:tc>
        <w:tc>
          <w:tcPr>
            <w:tcW w:w="709" w:type="dxa"/>
            <w:noWrap w:val="0"/>
            <w:vAlign w:val="center"/>
          </w:tcPr>
          <w:p>
            <w:pPr>
              <w:spacing w:line="360" w:lineRule="exact"/>
              <w:jc w:val="center"/>
              <w:rPr>
                <w:rFonts w:hint="eastAsia" w:ascii="宋体" w:hAnsi="宋体" w:eastAsia="宋体"/>
                <w:lang w:val="en-US" w:eastAsia="zh-CN"/>
              </w:rPr>
            </w:pPr>
            <w:r>
              <w:rPr>
                <w:rFonts w:hint="eastAsia" w:ascii="宋体" w:hAnsi="宋体"/>
                <w:lang w:val="en-US" w:eastAsia="zh-CN"/>
              </w:rPr>
              <w:t>1</w:t>
            </w:r>
          </w:p>
        </w:tc>
        <w:tc>
          <w:tcPr>
            <w:tcW w:w="2126" w:type="dxa"/>
            <w:vMerge w:val="continue"/>
            <w:noWrap w:val="0"/>
            <w:vAlign w:val="center"/>
          </w:tcPr>
          <w:p>
            <w:pPr>
              <w:spacing w:line="360" w:lineRule="exact"/>
              <w:jc w:val="center"/>
              <w:rPr>
                <w:rFonts w:hint="eastAsia" w:ascii="宋体" w:hAnsi="宋体"/>
              </w:rPr>
            </w:pPr>
          </w:p>
        </w:tc>
        <w:tc>
          <w:tcPr>
            <w:tcW w:w="1418" w:type="dxa"/>
            <w:vMerge w:val="continue"/>
            <w:noWrap w:val="0"/>
            <w:vAlign w:val="center"/>
          </w:tcPr>
          <w:p>
            <w:pPr>
              <w:spacing w:line="360" w:lineRule="exact"/>
              <w:jc w:val="center"/>
              <w:rPr>
                <w:rFonts w:hint="eastAsia" w:ascii="宋体" w:hAnsi="宋体"/>
              </w:rPr>
            </w:pPr>
          </w:p>
        </w:tc>
      </w:tr>
    </w:tbl>
    <w:p>
      <w:pPr>
        <w:spacing w:line="480" w:lineRule="exact"/>
        <w:ind w:firstLine="420" w:firstLineChars="200"/>
        <w:rPr>
          <w:rFonts w:ascii="宋体" w:hAnsi="宋体"/>
          <w:szCs w:val="21"/>
        </w:rPr>
      </w:pPr>
      <w:r>
        <w:rPr>
          <w:rFonts w:hint="eastAsia" w:ascii="宋体" w:hAnsi="宋体"/>
          <w:color w:val="000000"/>
          <w:szCs w:val="21"/>
        </w:rPr>
        <w:t>备注：</w:t>
      </w:r>
      <w:r>
        <w:rPr>
          <w:rFonts w:ascii="宋体" w:hAnsi="宋体"/>
          <w:color w:val="000000"/>
          <w:szCs w:val="21"/>
        </w:rPr>
        <w:t>①</w:t>
      </w:r>
      <w:r>
        <w:rPr>
          <w:rFonts w:hint="eastAsia" w:ascii="宋体" w:hAnsi="宋体"/>
          <w:color w:val="000000"/>
          <w:szCs w:val="21"/>
        </w:rPr>
        <w:t>本表所列采购货物仅为货物的主要构成部分，应配套供货以及招标方所列其它货物（或</w:t>
      </w:r>
      <w:r>
        <w:rPr>
          <w:rFonts w:hint="eastAsia" w:ascii="宋体" w:hAnsi="宋体"/>
          <w:szCs w:val="21"/>
        </w:rPr>
        <w:t>设备）和服务，请投标方认真阅读“供货范围”。</w:t>
      </w:r>
      <w:r>
        <w:rPr>
          <w:rFonts w:hint="eastAsia"/>
          <w:szCs w:val="21"/>
        </w:rPr>
        <w:t>若有异议，不管是多么微小，都应在投标文件“商务偏离”章节中予以详细说明。</w:t>
      </w:r>
    </w:p>
    <w:p>
      <w:pPr>
        <w:spacing w:line="480" w:lineRule="exact"/>
        <w:ind w:firstLine="420" w:firstLineChars="200"/>
        <w:rPr>
          <w:rFonts w:ascii="宋体" w:hAnsi="宋体"/>
          <w:szCs w:val="21"/>
        </w:rPr>
      </w:pPr>
      <w:r>
        <w:rPr>
          <w:rFonts w:ascii="宋体" w:hAnsi="宋体"/>
          <w:szCs w:val="21"/>
        </w:rPr>
        <w:t>②</w:t>
      </w:r>
      <w:r>
        <w:rPr>
          <w:rFonts w:hint="eastAsia" w:ascii="宋体" w:hAnsi="宋体"/>
          <w:szCs w:val="21"/>
        </w:rPr>
        <w:t xml:space="preserve"> 本表“供货方式”指：交钥匙方式——卖方（投标方）负责合同设备的设计、制造、运输、卸载、</w:t>
      </w:r>
      <w:r>
        <w:rPr>
          <w:rFonts w:hint="eastAsia" w:ascii="宋体" w:hAnsi="宋体"/>
          <w:szCs w:val="21"/>
          <w:lang w:val="en-US" w:eastAsia="zh-CN"/>
        </w:rPr>
        <w:t>改造、</w:t>
      </w:r>
      <w:r>
        <w:rPr>
          <w:rFonts w:hint="eastAsia" w:ascii="宋体" w:hAnsi="宋体"/>
          <w:szCs w:val="21"/>
        </w:rPr>
        <w:t>安装、调试、试运行、验收以及培训等直至达到买方的各项要求并交付使用。</w:t>
      </w:r>
    </w:p>
    <w:p>
      <w:pPr>
        <w:spacing w:line="480" w:lineRule="exact"/>
        <w:ind w:firstLine="420" w:firstLineChars="200"/>
        <w:rPr>
          <w:rFonts w:hint="eastAsia" w:ascii="宋体" w:hAnsi="宋体"/>
          <w:b/>
        </w:rPr>
      </w:pPr>
      <w:r>
        <w:rPr>
          <w:rFonts w:hint="eastAsia" w:ascii="宋体" w:hAnsi="宋体"/>
          <w:b/>
        </w:rPr>
        <w:t>三、采购货物特别说明</w:t>
      </w:r>
    </w:p>
    <w:p>
      <w:pPr>
        <w:keepNext/>
        <w:keepLines/>
        <w:spacing w:before="120" w:after="120" w:line="480" w:lineRule="exact"/>
        <w:jc w:val="center"/>
        <w:outlineLvl w:val="1"/>
        <w:rPr>
          <w:rFonts w:ascii="宋体" w:hAnsi="宋体"/>
          <w:szCs w:val="21"/>
        </w:rPr>
      </w:pPr>
      <w:r>
        <w:rPr>
          <w:rFonts w:hint="eastAsia" w:ascii="宋体" w:hAnsi="宋体"/>
          <w:szCs w:val="21"/>
        </w:rPr>
        <w:t>招标方所列货物的名称和规格型号，如为某一供应商所特有，则该名称和规格型号可作参考；但要求投标方所提供的货物必须满足本技术标书实质性要求。</w:t>
      </w:r>
    </w:p>
    <w:p>
      <w:pPr>
        <w:keepNext/>
        <w:keepLines/>
        <w:spacing w:before="120" w:after="120" w:line="480" w:lineRule="exact"/>
        <w:jc w:val="center"/>
        <w:outlineLvl w:val="1"/>
        <w:rPr>
          <w:rFonts w:hint="eastAsia" w:ascii="宋体" w:hAnsi="宋体"/>
          <w:b/>
          <w:bCs/>
          <w:sz w:val="24"/>
          <w:szCs w:val="24"/>
        </w:rPr>
      </w:pPr>
      <w:r>
        <w:rPr>
          <w:rFonts w:hint="eastAsia" w:ascii="宋体" w:hAnsi="宋体"/>
          <w:b/>
          <w:bCs/>
          <w:sz w:val="24"/>
          <w:szCs w:val="24"/>
        </w:rPr>
        <w:t>第三节  采购货物技术要求</w:t>
      </w:r>
    </w:p>
    <w:p>
      <w:pPr>
        <w:spacing w:line="360" w:lineRule="auto"/>
        <w:ind w:firstLine="480" w:firstLineChars="200"/>
        <w:rPr>
          <w:rFonts w:ascii="宋体" w:hAnsi="宋体"/>
          <w:color w:val="000000"/>
          <w:sz w:val="24"/>
          <w:szCs w:val="24"/>
        </w:rPr>
      </w:pPr>
      <w:bookmarkStart w:id="97" w:name="_Toc426115092"/>
      <w:r>
        <w:rPr>
          <w:rFonts w:hint="eastAsia" w:ascii="黑体" w:hAnsi="宋体"/>
          <w:b/>
          <w:bCs/>
          <w:sz w:val="24"/>
          <w:szCs w:val="21"/>
        </w:rPr>
        <w:t>1</w:t>
      </w:r>
      <w:bookmarkEnd w:id="97"/>
      <w:r>
        <w:rPr>
          <w:rFonts w:hint="eastAsia" w:ascii="黑体" w:hAnsi="宋体"/>
          <w:b/>
          <w:bCs/>
          <w:sz w:val="24"/>
          <w:szCs w:val="21"/>
        </w:rPr>
        <w:t>基本要求</w:t>
      </w:r>
    </w:p>
    <w:p>
      <w:pPr>
        <w:spacing w:line="480" w:lineRule="exact"/>
        <w:ind w:firstLine="480" w:firstLineChars="200"/>
        <w:rPr>
          <w:rFonts w:hint="eastAsia" w:ascii="宋体" w:hAnsi="宋体"/>
          <w:sz w:val="24"/>
          <w:szCs w:val="24"/>
        </w:rPr>
      </w:pPr>
      <w:r>
        <w:rPr>
          <w:rFonts w:hint="eastAsia" w:ascii="宋体" w:hAnsi="宋体"/>
          <w:sz w:val="24"/>
          <w:szCs w:val="24"/>
        </w:rPr>
        <w:t xml:space="preserve">1.1 </w:t>
      </w:r>
      <w:r>
        <w:rPr>
          <w:rFonts w:ascii="宋体" w:hAnsi="宋体"/>
          <w:sz w:val="24"/>
          <w:szCs w:val="24"/>
        </w:rPr>
        <w:t xml:space="preserve"> </w:t>
      </w:r>
      <w:r>
        <w:rPr>
          <w:rFonts w:hint="eastAsia" w:ascii="宋体" w:hAnsi="宋体"/>
          <w:sz w:val="24"/>
          <w:szCs w:val="24"/>
        </w:rPr>
        <w:t>投标方所供的货物，必须符合中国最新版的法律、法规和相关标准、规范的要求，符合项目所在地政府有关特殊要求。</w:t>
      </w:r>
    </w:p>
    <w:p>
      <w:pPr>
        <w:spacing w:line="480" w:lineRule="exact"/>
        <w:ind w:firstLine="480" w:firstLineChars="200"/>
        <w:rPr>
          <w:rFonts w:hint="eastAsia" w:ascii="宋体" w:hAnsi="宋体"/>
          <w:sz w:val="24"/>
          <w:szCs w:val="24"/>
        </w:rPr>
      </w:pPr>
      <w:r>
        <w:rPr>
          <w:rFonts w:hint="eastAsia" w:ascii="宋体" w:hAnsi="宋体"/>
          <w:sz w:val="24"/>
          <w:szCs w:val="24"/>
        </w:rPr>
        <w:t xml:space="preserve">1.2 </w:t>
      </w:r>
      <w:r>
        <w:rPr>
          <w:rFonts w:ascii="宋体" w:hAnsi="宋体"/>
          <w:sz w:val="24"/>
          <w:szCs w:val="24"/>
        </w:rPr>
        <w:t xml:space="preserve"> </w:t>
      </w:r>
      <w:r>
        <w:rPr>
          <w:rFonts w:hint="eastAsia" w:ascii="宋体" w:hAnsi="宋体"/>
          <w:sz w:val="24"/>
          <w:szCs w:val="24"/>
        </w:rPr>
        <w:t>投标方所供货物涉及的、招标方有权使用的专利权技术、知识产权保护技术等，予以明确说明，应保证招标方不会因此受到任何侵权指控以及实际损失。</w:t>
      </w:r>
    </w:p>
    <w:p>
      <w:pPr>
        <w:spacing w:line="480" w:lineRule="exact"/>
        <w:ind w:firstLine="480" w:firstLineChars="200"/>
        <w:rPr>
          <w:rFonts w:hint="eastAsia" w:ascii="宋体" w:hAnsi="宋体"/>
          <w:color w:val="000000"/>
          <w:sz w:val="24"/>
          <w:szCs w:val="24"/>
        </w:rPr>
      </w:pPr>
      <w:r>
        <w:rPr>
          <w:rFonts w:hint="eastAsia" w:ascii="宋体" w:hAnsi="宋体"/>
          <w:sz w:val="24"/>
          <w:szCs w:val="24"/>
        </w:rPr>
        <w:t>1.</w:t>
      </w:r>
      <w:r>
        <w:rPr>
          <w:rFonts w:hint="eastAsia" w:ascii="宋体" w:hAnsi="宋体"/>
          <w:color w:val="000000"/>
          <w:sz w:val="24"/>
          <w:szCs w:val="24"/>
        </w:rPr>
        <w:t xml:space="preserve">3 </w:t>
      </w:r>
      <w:r>
        <w:rPr>
          <w:rFonts w:ascii="宋体" w:hAnsi="宋体"/>
          <w:color w:val="000000"/>
          <w:sz w:val="24"/>
          <w:szCs w:val="24"/>
        </w:rPr>
        <w:t xml:space="preserve"> </w:t>
      </w:r>
      <w:r>
        <w:rPr>
          <w:rFonts w:hint="eastAsia" w:ascii="宋体" w:hAnsi="宋体"/>
          <w:color w:val="000000"/>
          <w:sz w:val="24"/>
          <w:szCs w:val="24"/>
        </w:rPr>
        <w:t>投标方应保证所供货物的先进性、可靠性、经济性和实用性，并为全新货物。</w:t>
      </w:r>
    </w:p>
    <w:p>
      <w:pPr>
        <w:spacing w:line="480" w:lineRule="exact"/>
        <w:ind w:firstLine="480" w:firstLineChars="200"/>
        <w:rPr>
          <w:rFonts w:hint="eastAsia" w:ascii="宋体" w:hAnsi="宋体"/>
          <w:sz w:val="24"/>
          <w:szCs w:val="24"/>
        </w:rPr>
      </w:pPr>
      <w:r>
        <w:rPr>
          <w:rFonts w:hint="eastAsia" w:ascii="宋体" w:hAnsi="宋体"/>
          <w:sz w:val="24"/>
          <w:szCs w:val="24"/>
        </w:rPr>
        <w:t xml:space="preserve">1.4 </w:t>
      </w:r>
      <w:r>
        <w:rPr>
          <w:rFonts w:ascii="宋体" w:hAnsi="宋体"/>
          <w:sz w:val="24"/>
          <w:szCs w:val="24"/>
        </w:rPr>
        <w:t xml:space="preserve"> </w:t>
      </w:r>
      <w:r>
        <w:rPr>
          <w:rFonts w:hint="eastAsia" w:ascii="宋体" w:hAnsi="宋体"/>
          <w:sz w:val="24"/>
          <w:szCs w:val="24"/>
        </w:rPr>
        <w:t>投标方应满足招标方提出的各项技术要求，必要时应当免费提供技术承诺或担保。</w:t>
      </w:r>
    </w:p>
    <w:p>
      <w:pPr>
        <w:spacing w:line="480" w:lineRule="exact"/>
        <w:ind w:firstLine="240" w:firstLineChars="100"/>
        <w:rPr>
          <w:rFonts w:hint="eastAsia" w:ascii="宋体" w:hAnsi="宋体"/>
          <w:color w:val="000000"/>
          <w:sz w:val="24"/>
          <w:szCs w:val="24"/>
        </w:rPr>
      </w:pPr>
      <w:r>
        <w:rPr>
          <w:rFonts w:hint="eastAsia" w:ascii="宋体" w:hAnsi="宋体"/>
          <w:color w:val="000000"/>
          <w:sz w:val="24"/>
          <w:szCs w:val="24"/>
        </w:rPr>
        <w:t>★</w:t>
      </w:r>
      <w:r>
        <w:rPr>
          <w:rFonts w:hint="eastAsia" w:ascii="宋体" w:hAnsi="宋体"/>
          <w:sz w:val="24"/>
          <w:szCs w:val="24"/>
        </w:rPr>
        <w:t>1.</w:t>
      </w:r>
      <w:r>
        <w:rPr>
          <w:rFonts w:hint="eastAsia" w:ascii="宋体" w:hAnsi="宋体"/>
          <w:color w:val="000000"/>
          <w:sz w:val="24"/>
          <w:szCs w:val="24"/>
        </w:rPr>
        <w:t xml:space="preserve">5 </w:t>
      </w:r>
      <w:r>
        <w:rPr>
          <w:rFonts w:ascii="宋体" w:hAnsi="宋体"/>
          <w:color w:val="000000"/>
          <w:sz w:val="24"/>
          <w:szCs w:val="24"/>
        </w:rPr>
        <w:t xml:space="preserve"> </w:t>
      </w:r>
      <w:r>
        <w:rPr>
          <w:rFonts w:hint="eastAsia" w:ascii="宋体" w:hAnsi="宋体"/>
          <w:color w:val="000000"/>
          <w:sz w:val="24"/>
          <w:szCs w:val="24"/>
        </w:rPr>
        <w:t>投标方应保证所供货物</w:t>
      </w:r>
      <w:r>
        <w:rPr>
          <w:rFonts w:hint="eastAsia" w:ascii="宋体" w:hAnsi="宋体"/>
          <w:sz w:val="24"/>
          <w:szCs w:val="24"/>
        </w:rPr>
        <w:t>为</w:t>
      </w:r>
      <w:r>
        <w:rPr>
          <w:rFonts w:hint="eastAsia" w:ascii="宋体" w:hAnsi="宋体"/>
          <w:color w:val="000000"/>
          <w:sz w:val="24"/>
          <w:szCs w:val="24"/>
        </w:rPr>
        <w:t>中国公布的非淘汰货物，并为中国指定或规定的主管部门认可的环保型和节能型货物；</w:t>
      </w:r>
      <w:r>
        <w:rPr>
          <w:rFonts w:ascii="宋体" w:hAnsi="宋体"/>
          <w:color w:val="000000"/>
          <w:sz w:val="24"/>
          <w:szCs w:val="18"/>
        </w:rPr>
        <w:t>招标的中标</w:t>
      </w:r>
      <w:r>
        <w:rPr>
          <w:rFonts w:hint="eastAsia" w:ascii="宋体" w:hAnsi="宋体"/>
          <w:color w:val="000000"/>
          <w:sz w:val="24"/>
          <w:szCs w:val="18"/>
        </w:rPr>
        <w:t>货物</w:t>
      </w:r>
      <w:r>
        <w:rPr>
          <w:rFonts w:ascii="宋体" w:hAnsi="宋体"/>
          <w:color w:val="000000"/>
          <w:sz w:val="24"/>
          <w:szCs w:val="18"/>
        </w:rPr>
        <w:t>不接受试验品</w:t>
      </w:r>
      <w:r>
        <w:rPr>
          <w:rFonts w:hint="eastAsia" w:ascii="宋体" w:hAnsi="宋体"/>
          <w:color w:val="000000"/>
          <w:sz w:val="24"/>
          <w:szCs w:val="18"/>
        </w:rPr>
        <w:t>（提供证据），</w:t>
      </w:r>
      <w:r>
        <w:rPr>
          <w:rFonts w:ascii="宋体" w:hAnsi="宋体"/>
          <w:color w:val="000000"/>
          <w:sz w:val="24"/>
          <w:szCs w:val="18"/>
        </w:rPr>
        <w:t>还应是原产地的</w:t>
      </w:r>
      <w:r>
        <w:rPr>
          <w:rFonts w:hint="eastAsia" w:ascii="宋体" w:hAnsi="宋体"/>
          <w:color w:val="000000"/>
          <w:sz w:val="24"/>
          <w:szCs w:val="18"/>
        </w:rPr>
        <w:t>货物。</w:t>
      </w:r>
    </w:p>
    <w:p>
      <w:pPr>
        <w:spacing w:line="480" w:lineRule="exact"/>
        <w:ind w:firstLine="480" w:firstLineChars="200"/>
        <w:rPr>
          <w:rFonts w:hint="eastAsia" w:ascii="宋体" w:hAnsi="宋体"/>
          <w:color w:val="000000"/>
          <w:sz w:val="24"/>
          <w:szCs w:val="24"/>
        </w:rPr>
      </w:pPr>
      <w:r>
        <w:rPr>
          <w:rFonts w:hint="eastAsia" w:ascii="宋体" w:hAnsi="宋体"/>
          <w:color w:val="000000"/>
          <w:sz w:val="24"/>
          <w:szCs w:val="24"/>
        </w:rPr>
        <w:t xml:space="preserve">1.6 </w:t>
      </w:r>
      <w:r>
        <w:rPr>
          <w:rFonts w:ascii="宋体" w:hAnsi="宋体"/>
          <w:color w:val="000000"/>
          <w:sz w:val="24"/>
          <w:szCs w:val="24"/>
        </w:rPr>
        <w:t xml:space="preserve"> </w:t>
      </w:r>
      <w:r>
        <w:rPr>
          <w:rFonts w:hint="eastAsia" w:ascii="宋体" w:hAnsi="宋体"/>
          <w:color w:val="000000"/>
          <w:sz w:val="24"/>
          <w:szCs w:val="24"/>
        </w:rPr>
        <w:t>投标方应保证所供货物，必须符合《机械制造企业安全生产标准化》各项要求。确保货物在使用管理过程中满足《职业健康安全管理体系》、《环境管理体系》等方面的规范及国家标准要求；必须提供所供货物相应的安全操作规程。</w:t>
      </w:r>
    </w:p>
    <w:p>
      <w:pPr>
        <w:spacing w:line="480" w:lineRule="exact"/>
        <w:ind w:firstLine="480" w:firstLineChars="200"/>
        <w:rPr>
          <w:rFonts w:hint="eastAsia" w:ascii="宋体" w:hAnsi="宋体"/>
          <w:sz w:val="24"/>
          <w:szCs w:val="24"/>
        </w:rPr>
      </w:pPr>
      <w:r>
        <w:rPr>
          <w:rFonts w:hint="eastAsia" w:ascii="宋体" w:hAnsi="宋体"/>
          <w:sz w:val="24"/>
          <w:szCs w:val="24"/>
        </w:rPr>
        <w:t xml:space="preserve">1.7 </w:t>
      </w:r>
      <w:r>
        <w:rPr>
          <w:rFonts w:ascii="宋体" w:hAnsi="宋体"/>
          <w:sz w:val="24"/>
          <w:szCs w:val="24"/>
        </w:rPr>
        <w:t xml:space="preserve"> </w:t>
      </w:r>
      <w:r>
        <w:rPr>
          <w:rFonts w:hint="eastAsia" w:ascii="宋体" w:hAnsi="宋体"/>
          <w:sz w:val="24"/>
          <w:szCs w:val="24"/>
        </w:rPr>
        <w:t>主要标准</w:t>
      </w:r>
    </w:p>
    <w:p>
      <w:pPr>
        <w:spacing w:line="480" w:lineRule="exact"/>
        <w:ind w:firstLine="480" w:firstLineChars="200"/>
        <w:rPr>
          <w:rFonts w:ascii="宋体" w:hAnsi="宋体"/>
          <w:sz w:val="24"/>
          <w:szCs w:val="24"/>
        </w:rPr>
      </w:pPr>
      <w:r>
        <w:rPr>
          <w:rFonts w:hint="eastAsia" w:ascii="宋体" w:hAnsi="宋体"/>
          <w:sz w:val="24"/>
          <w:szCs w:val="24"/>
        </w:rPr>
        <w:t>执行国家相关标准。</w:t>
      </w:r>
    </w:p>
    <w:p>
      <w:pPr>
        <w:spacing w:line="480" w:lineRule="exact"/>
        <w:ind w:firstLine="480" w:firstLineChars="200"/>
        <w:rPr>
          <w:rFonts w:hint="eastAsia" w:ascii="宋体" w:hAnsi="宋体"/>
          <w:sz w:val="24"/>
          <w:szCs w:val="24"/>
        </w:rPr>
      </w:pPr>
      <w:r>
        <w:rPr>
          <w:rFonts w:hint="eastAsia" w:ascii="宋体" w:hAnsi="宋体"/>
          <w:sz w:val="24"/>
          <w:szCs w:val="24"/>
        </w:rPr>
        <w:t>招标方此处所列标准仅为涉及的主要标准，而且不保证其为最新版执行标准；投标方应当在投标文件中予以补充和完善。</w:t>
      </w:r>
    </w:p>
    <w:p>
      <w:pPr>
        <w:spacing w:line="480" w:lineRule="exact"/>
        <w:ind w:firstLine="240" w:firstLineChars="100"/>
        <w:rPr>
          <w:rFonts w:hint="eastAsia" w:ascii="宋体" w:hAnsi="宋体"/>
          <w:sz w:val="24"/>
          <w:szCs w:val="24"/>
        </w:rPr>
      </w:pPr>
      <w:r>
        <w:rPr>
          <w:rFonts w:hint="eastAsia" w:ascii="宋体" w:hAnsi="宋体"/>
          <w:sz w:val="24"/>
          <w:szCs w:val="24"/>
        </w:rPr>
        <w:t>★1.8  投标方所供设备应按“交钥匙工程”要求。</w:t>
      </w:r>
    </w:p>
    <w:p>
      <w:pPr>
        <w:spacing w:line="480" w:lineRule="exact"/>
        <w:ind w:firstLine="480" w:firstLineChars="200"/>
        <w:rPr>
          <w:rFonts w:hint="eastAsia" w:ascii="宋体" w:hAnsi="宋体"/>
          <w:sz w:val="24"/>
          <w:szCs w:val="24"/>
        </w:rPr>
      </w:pPr>
      <w:r>
        <w:rPr>
          <w:rFonts w:hint="eastAsia" w:ascii="宋体" w:hAnsi="宋体"/>
          <w:sz w:val="24"/>
          <w:szCs w:val="24"/>
        </w:rPr>
        <w:t>1.9  投标方应保证所供货物的完整性和成套性，能保证货物的正常运行、使用。</w:t>
      </w:r>
    </w:p>
    <w:p>
      <w:pPr>
        <w:spacing w:line="480" w:lineRule="exact"/>
        <w:ind w:firstLine="480" w:firstLineChars="200"/>
        <w:rPr>
          <w:rFonts w:hint="eastAsia" w:ascii="宋体" w:hAnsi="宋体"/>
          <w:color w:val="000000"/>
          <w:sz w:val="24"/>
          <w:szCs w:val="24"/>
        </w:rPr>
      </w:pPr>
      <w:r>
        <w:rPr>
          <w:rFonts w:hint="eastAsia" w:ascii="宋体" w:hAnsi="宋体"/>
          <w:sz w:val="24"/>
          <w:szCs w:val="24"/>
        </w:rPr>
        <w:t>1.10 投标方应对招标方采购的货物所涉及的技术、能力等信息负有保密义务，特殊项目应当无条件签署保密协议。</w:t>
      </w:r>
    </w:p>
    <w:p>
      <w:pPr>
        <w:spacing w:line="440" w:lineRule="exact"/>
        <w:rPr>
          <w:rFonts w:ascii="黑体" w:hAnsi="Adobe 黑体 Std R" w:eastAsia="黑体"/>
          <w:kern w:val="0"/>
          <w:sz w:val="24"/>
          <w:szCs w:val="32"/>
        </w:rPr>
      </w:pPr>
      <w:bookmarkStart w:id="98" w:name="_Toc426115094"/>
      <w:r>
        <w:rPr>
          <w:rFonts w:hint="eastAsia" w:ascii="黑体" w:hAnsi="Adobe 黑体 Std R" w:eastAsia="黑体"/>
          <w:kern w:val="0"/>
          <w:sz w:val="24"/>
          <w:szCs w:val="32"/>
        </w:rPr>
        <w:t>2、  技术</w:t>
      </w:r>
      <w:bookmarkEnd w:id="98"/>
      <w:r>
        <w:rPr>
          <w:rFonts w:hint="eastAsia" w:ascii="黑体" w:hAnsi="Adobe 黑体 Std R" w:eastAsia="黑体"/>
          <w:kern w:val="0"/>
          <w:sz w:val="24"/>
          <w:szCs w:val="32"/>
        </w:rPr>
        <w:t>要求及参数</w:t>
      </w:r>
    </w:p>
    <w:p>
      <w:pPr>
        <w:spacing w:line="480" w:lineRule="exact"/>
        <w:ind w:firstLine="480" w:firstLineChars="200"/>
        <w:rPr>
          <w:rFonts w:hint="eastAsia" w:ascii="宋体" w:hAnsi="宋体"/>
          <w:color w:val="000000"/>
          <w:sz w:val="24"/>
          <w:szCs w:val="24"/>
        </w:rPr>
      </w:pPr>
      <w:r>
        <w:rPr>
          <w:rFonts w:hint="eastAsia" w:ascii="宋体" w:hAnsi="宋体"/>
          <w:color w:val="000000"/>
          <w:sz w:val="24"/>
          <w:szCs w:val="24"/>
        </w:rPr>
        <w:t>2.1、项目概况</w:t>
      </w:r>
    </w:p>
    <w:p>
      <w:pPr>
        <w:spacing w:line="480" w:lineRule="exact"/>
        <w:ind w:firstLine="480" w:firstLineChars="200"/>
        <w:rPr>
          <w:rFonts w:hint="eastAsia" w:ascii="宋体" w:hAnsi="宋体"/>
          <w:color w:val="000000"/>
          <w:sz w:val="24"/>
          <w:szCs w:val="24"/>
        </w:rPr>
      </w:pPr>
      <w:r>
        <w:rPr>
          <w:rFonts w:hint="eastAsia" w:ascii="宋体" w:hAnsi="宋体"/>
          <w:color w:val="000000"/>
          <w:sz w:val="24"/>
          <w:szCs w:val="24"/>
        </w:rPr>
        <w:t>该项</w:t>
      </w:r>
      <w:r>
        <w:rPr>
          <w:rFonts w:hint="eastAsia" w:ascii="宋体" w:hAnsi="宋体" w:eastAsia="宋体" w:cs="Times New Roman"/>
          <w:color w:val="000000"/>
          <w:sz w:val="24"/>
          <w:szCs w:val="24"/>
        </w:rPr>
        <w:t>目</w:t>
      </w:r>
      <w:r>
        <w:rPr>
          <w:rFonts w:hint="eastAsia" w:ascii="宋体" w:hAnsi="宋体" w:eastAsia="宋体" w:cs="Times New Roman"/>
          <w:color w:val="000000"/>
          <w:sz w:val="24"/>
          <w:szCs w:val="24"/>
          <w:lang w:val="en-US" w:eastAsia="zh-CN"/>
        </w:rPr>
        <w:t>是</w:t>
      </w:r>
      <w:r>
        <w:rPr>
          <w:rFonts w:hint="eastAsia" w:ascii="宋体" w:hAnsi="宋体" w:eastAsia="宋体" w:cs="Times New Roman"/>
          <w:color w:val="000000"/>
          <w:sz w:val="24"/>
          <w:szCs w:val="24"/>
          <w:lang w:eastAsia="zh-CN"/>
        </w:rPr>
        <w:t>关于AZ9X25360700踏板支架加工</w:t>
      </w:r>
      <w:r>
        <w:rPr>
          <w:rFonts w:hint="eastAsia" w:ascii="宋体" w:hAnsi="宋体" w:eastAsia="宋体" w:cs="Times New Roman"/>
          <w:color w:val="000000"/>
          <w:sz w:val="24"/>
          <w:szCs w:val="24"/>
        </w:rPr>
        <w:t>项目，</w:t>
      </w:r>
      <w:r>
        <w:rPr>
          <w:rFonts w:hint="eastAsia" w:ascii="宋体" w:hAnsi="宋体" w:eastAsia="宋体" w:cs="Times New Roman"/>
          <w:color w:val="000000"/>
          <w:sz w:val="24"/>
          <w:szCs w:val="24"/>
          <w:lang w:val="en-US" w:eastAsia="zh-CN"/>
        </w:rPr>
        <w:t>其中涉及机加工工装制作</w:t>
      </w:r>
      <w:ins w:id="2" w:author="杨广鹏" w:date="2025-12-08T15:34:00Z">
        <w:r>
          <w:rPr>
            <w:rFonts w:hint="eastAsia" w:ascii="宋体" w:hAnsi="宋体" w:eastAsia="宋体" w:cs="Times New Roman"/>
            <w:color w:val="000000"/>
            <w:sz w:val="24"/>
            <w:szCs w:val="24"/>
            <w:lang w:val="en-US" w:eastAsia="zh-CN"/>
          </w:rPr>
          <w:t>、四轴转台匹配</w:t>
        </w:r>
      </w:ins>
      <w:r>
        <w:rPr>
          <w:rFonts w:hint="eastAsia" w:ascii="宋体" w:hAnsi="宋体" w:eastAsia="宋体" w:cs="Times New Roman"/>
          <w:color w:val="000000"/>
          <w:sz w:val="24"/>
          <w:szCs w:val="24"/>
          <w:lang w:val="en-US" w:eastAsia="zh-CN"/>
        </w:rPr>
        <w:t>及加工中心设备改造</w:t>
      </w:r>
      <w:r>
        <w:rPr>
          <w:rFonts w:hint="eastAsia" w:ascii="宋体" w:hAnsi="宋体" w:eastAsia="宋体" w:cs="Times New Roman"/>
          <w:color w:val="000000"/>
          <w:sz w:val="24"/>
          <w:szCs w:val="24"/>
        </w:rPr>
        <w:t>，具体设备见下表</w:t>
      </w:r>
      <w:r>
        <w:rPr>
          <w:rFonts w:hint="eastAsia" w:ascii="宋体" w:hAnsi="宋体"/>
          <w:color w:val="000000"/>
          <w:sz w:val="24"/>
          <w:szCs w:val="24"/>
        </w:rPr>
        <w:t>。</w:t>
      </w:r>
    </w:p>
    <w:tbl>
      <w:tblPr>
        <w:tblStyle w:val="41"/>
        <w:tblpPr w:leftFromText="180" w:rightFromText="180" w:vertAnchor="text" w:tblpXSpec="center" w:tblpY="1"/>
        <w:tblOverlap w:val="never"/>
        <w:tblW w:w="0" w:type="auto"/>
        <w:tblInd w:w="-18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18"/>
        <w:gridCol w:w="2397"/>
        <w:gridCol w:w="715"/>
        <w:gridCol w:w="1554"/>
        <w:gridCol w:w="1269"/>
        <w:gridCol w:w="165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0" w:hRule="atLeast"/>
        </w:trPr>
        <w:tc>
          <w:tcPr>
            <w:tcW w:w="718" w:type="dxa"/>
            <w:vMerge w:val="restart"/>
            <w:noWrap w:val="0"/>
            <w:vAlign w:val="center"/>
          </w:tcPr>
          <w:p>
            <w:pPr>
              <w:spacing w:line="480" w:lineRule="exact"/>
              <w:jc w:val="center"/>
              <w:rPr>
                <w:rFonts w:hint="eastAsia" w:ascii="宋体" w:hAnsi="宋体"/>
                <w:sz w:val="21"/>
                <w:szCs w:val="21"/>
              </w:rPr>
            </w:pPr>
            <w:r>
              <w:rPr>
                <w:rFonts w:hint="eastAsia" w:ascii="宋体" w:hAnsi="宋体"/>
                <w:sz w:val="21"/>
                <w:szCs w:val="21"/>
              </w:rPr>
              <w:t>序号</w:t>
            </w:r>
          </w:p>
        </w:tc>
        <w:tc>
          <w:tcPr>
            <w:tcW w:w="2397" w:type="dxa"/>
            <w:vMerge w:val="restart"/>
            <w:noWrap w:val="0"/>
            <w:vAlign w:val="center"/>
          </w:tcPr>
          <w:p>
            <w:pPr>
              <w:spacing w:line="360" w:lineRule="exact"/>
              <w:jc w:val="center"/>
              <w:rPr>
                <w:rFonts w:hint="eastAsia" w:ascii="宋体" w:hAnsi="宋体"/>
                <w:sz w:val="21"/>
                <w:szCs w:val="21"/>
              </w:rPr>
            </w:pPr>
            <w:r>
              <w:rPr>
                <w:rFonts w:hint="eastAsia" w:ascii="宋体" w:hAnsi="宋体"/>
                <w:sz w:val="21"/>
                <w:szCs w:val="21"/>
              </w:rPr>
              <w:t>名称</w:t>
            </w:r>
          </w:p>
        </w:tc>
        <w:tc>
          <w:tcPr>
            <w:tcW w:w="715" w:type="dxa"/>
            <w:vMerge w:val="restart"/>
            <w:noWrap w:val="0"/>
            <w:vAlign w:val="center"/>
          </w:tcPr>
          <w:p>
            <w:pPr>
              <w:spacing w:line="360" w:lineRule="exact"/>
              <w:jc w:val="center"/>
              <w:rPr>
                <w:rFonts w:hint="eastAsia" w:ascii="宋体" w:hAnsi="宋体"/>
                <w:sz w:val="21"/>
                <w:szCs w:val="21"/>
              </w:rPr>
            </w:pPr>
            <w:r>
              <w:rPr>
                <w:rFonts w:hint="eastAsia" w:ascii="宋体" w:hAnsi="宋体"/>
                <w:sz w:val="21"/>
                <w:szCs w:val="21"/>
              </w:rPr>
              <w:t>数量</w:t>
            </w:r>
          </w:p>
        </w:tc>
        <w:tc>
          <w:tcPr>
            <w:tcW w:w="1554" w:type="dxa"/>
            <w:vMerge w:val="restart"/>
            <w:noWrap w:val="0"/>
            <w:vAlign w:val="center"/>
          </w:tcPr>
          <w:p>
            <w:pPr>
              <w:spacing w:line="360" w:lineRule="exact"/>
              <w:jc w:val="center"/>
              <w:rPr>
                <w:rFonts w:hint="eastAsia" w:ascii="宋体" w:hAnsi="宋体"/>
                <w:sz w:val="21"/>
                <w:szCs w:val="21"/>
              </w:rPr>
            </w:pPr>
            <w:r>
              <w:rPr>
                <w:rFonts w:hint="eastAsia" w:ascii="宋体" w:hAnsi="宋体"/>
                <w:sz w:val="21"/>
                <w:szCs w:val="21"/>
              </w:rPr>
              <w:t>使用设备</w:t>
            </w:r>
          </w:p>
        </w:tc>
        <w:tc>
          <w:tcPr>
            <w:tcW w:w="1269" w:type="dxa"/>
            <w:vMerge w:val="restart"/>
            <w:noWrap w:val="0"/>
            <w:vAlign w:val="center"/>
          </w:tcPr>
          <w:p>
            <w:pPr>
              <w:spacing w:line="360" w:lineRule="auto"/>
              <w:jc w:val="center"/>
              <w:rPr>
                <w:rFonts w:ascii="宋体" w:hAnsi="宋体"/>
                <w:sz w:val="21"/>
                <w:szCs w:val="21"/>
              </w:rPr>
            </w:pPr>
            <w:r>
              <w:rPr>
                <w:rFonts w:hint="eastAsia" w:ascii="宋体" w:hAnsi="宋体"/>
                <w:color w:val="000000"/>
                <w:sz w:val="21"/>
                <w:szCs w:val="21"/>
              </w:rPr>
              <w:t>工作台面积</w:t>
            </w:r>
          </w:p>
        </w:tc>
        <w:tc>
          <w:tcPr>
            <w:tcW w:w="1657" w:type="dxa"/>
            <w:vMerge w:val="restart"/>
            <w:noWrap w:val="0"/>
            <w:vAlign w:val="center"/>
          </w:tcPr>
          <w:p>
            <w:pPr>
              <w:spacing w:line="360" w:lineRule="auto"/>
              <w:jc w:val="center"/>
              <w:rPr>
                <w:rFonts w:ascii="宋体" w:hAnsi="宋体"/>
                <w:sz w:val="21"/>
                <w:szCs w:val="21"/>
              </w:rPr>
            </w:pPr>
            <w:r>
              <w:rPr>
                <w:rFonts w:ascii="宋体" w:hAnsi="宋体"/>
                <w:color w:val="000000"/>
                <w:sz w:val="21"/>
                <w:szCs w:val="21"/>
                <w:highlight w:val="none"/>
              </w:rPr>
              <w:t>T</w:t>
            </w:r>
            <w:r>
              <w:rPr>
                <w:rFonts w:hint="eastAsia" w:ascii="宋体" w:hAnsi="宋体"/>
                <w:color w:val="000000"/>
                <w:sz w:val="21"/>
                <w:szCs w:val="21"/>
                <w:highlight w:val="none"/>
              </w:rPr>
              <w:t>型槽</w:t>
            </w:r>
            <w:r>
              <w:rPr>
                <w:rFonts w:ascii="宋体" w:hAnsi="宋体"/>
                <w:color w:val="000000"/>
                <w:sz w:val="21"/>
                <w:szCs w:val="21"/>
                <w:highlight w:val="none"/>
              </w:rPr>
              <w:t>(</w:t>
            </w:r>
            <w:r>
              <w:rPr>
                <w:rFonts w:hint="eastAsia" w:ascii="宋体" w:hAnsi="宋体"/>
                <w:color w:val="000000"/>
                <w:sz w:val="21"/>
                <w:szCs w:val="21"/>
                <w:highlight w:val="none"/>
              </w:rPr>
              <w:t>宽×数目×距离</w:t>
            </w:r>
            <w:r>
              <w:rPr>
                <w:rFonts w:ascii="宋体" w:hAnsi="宋体"/>
                <w:color w:val="000000"/>
                <w:sz w:val="21"/>
                <w:szCs w:val="21"/>
                <w:highlight w:val="none"/>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718" w:type="dxa"/>
            <w:vMerge w:val="continue"/>
            <w:noWrap w:val="0"/>
            <w:vAlign w:val="center"/>
          </w:tcPr>
          <w:p>
            <w:pPr>
              <w:spacing w:line="360" w:lineRule="exact"/>
              <w:jc w:val="center"/>
              <w:rPr>
                <w:rFonts w:hint="eastAsia" w:ascii="宋体" w:hAnsi="宋体"/>
                <w:sz w:val="21"/>
                <w:szCs w:val="21"/>
              </w:rPr>
            </w:pPr>
          </w:p>
        </w:tc>
        <w:tc>
          <w:tcPr>
            <w:tcW w:w="2397" w:type="dxa"/>
            <w:vMerge w:val="continue"/>
            <w:noWrap w:val="0"/>
            <w:vAlign w:val="center"/>
          </w:tcPr>
          <w:p>
            <w:pPr>
              <w:spacing w:line="360" w:lineRule="exact"/>
              <w:jc w:val="center"/>
              <w:rPr>
                <w:rFonts w:hint="eastAsia" w:ascii="宋体" w:hAnsi="宋体"/>
                <w:sz w:val="21"/>
                <w:szCs w:val="21"/>
              </w:rPr>
            </w:pPr>
          </w:p>
        </w:tc>
        <w:tc>
          <w:tcPr>
            <w:tcW w:w="715" w:type="dxa"/>
            <w:vMerge w:val="continue"/>
            <w:noWrap w:val="0"/>
            <w:vAlign w:val="center"/>
          </w:tcPr>
          <w:p>
            <w:pPr>
              <w:spacing w:line="360" w:lineRule="exact"/>
              <w:jc w:val="center"/>
              <w:rPr>
                <w:rFonts w:hint="eastAsia" w:ascii="宋体" w:hAnsi="宋体"/>
                <w:sz w:val="21"/>
                <w:szCs w:val="21"/>
              </w:rPr>
            </w:pPr>
          </w:p>
        </w:tc>
        <w:tc>
          <w:tcPr>
            <w:tcW w:w="1554" w:type="dxa"/>
            <w:vMerge w:val="continue"/>
            <w:noWrap w:val="0"/>
            <w:vAlign w:val="center"/>
          </w:tcPr>
          <w:p>
            <w:pPr>
              <w:spacing w:line="360" w:lineRule="exact"/>
              <w:jc w:val="center"/>
              <w:rPr>
                <w:rFonts w:hint="eastAsia" w:ascii="宋体" w:hAnsi="宋体"/>
                <w:sz w:val="21"/>
                <w:szCs w:val="21"/>
              </w:rPr>
            </w:pPr>
          </w:p>
        </w:tc>
        <w:tc>
          <w:tcPr>
            <w:tcW w:w="1269" w:type="dxa"/>
            <w:vMerge w:val="continue"/>
            <w:noWrap w:val="0"/>
            <w:vAlign w:val="center"/>
          </w:tcPr>
          <w:p>
            <w:pPr>
              <w:spacing w:line="360" w:lineRule="exact"/>
              <w:jc w:val="center"/>
              <w:rPr>
                <w:rFonts w:hint="eastAsia" w:ascii="宋体" w:hAnsi="宋体"/>
                <w:sz w:val="21"/>
                <w:szCs w:val="21"/>
              </w:rPr>
            </w:pPr>
          </w:p>
        </w:tc>
        <w:tc>
          <w:tcPr>
            <w:tcW w:w="1657" w:type="dxa"/>
            <w:vMerge w:val="continue"/>
            <w:noWrap w:val="0"/>
            <w:vAlign w:val="center"/>
          </w:tcPr>
          <w:p>
            <w:pPr>
              <w:spacing w:line="360" w:lineRule="exact"/>
              <w:jc w:val="center"/>
              <w:rPr>
                <w:rFonts w:hint="eastAsia" w:ascii="宋体" w:hAnsi="宋体"/>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2" w:hRule="atLeast"/>
        </w:trPr>
        <w:tc>
          <w:tcPr>
            <w:tcW w:w="718" w:type="dxa"/>
            <w:noWrap w:val="0"/>
            <w:vAlign w:val="center"/>
          </w:tcPr>
          <w:p>
            <w:pPr>
              <w:spacing w:line="360" w:lineRule="auto"/>
              <w:jc w:val="center"/>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1</w:t>
            </w:r>
          </w:p>
        </w:tc>
        <w:tc>
          <w:tcPr>
            <w:tcW w:w="2397" w:type="dxa"/>
            <w:noWrap w:val="0"/>
            <w:vAlign w:val="center"/>
          </w:tcPr>
          <w:p>
            <w:pPr>
              <w:spacing w:line="360" w:lineRule="auto"/>
              <w:jc w:val="center"/>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踏板支架机加工工装</w:t>
            </w:r>
          </w:p>
        </w:tc>
        <w:tc>
          <w:tcPr>
            <w:tcW w:w="715" w:type="dxa"/>
            <w:noWrap w:val="0"/>
            <w:vAlign w:val="center"/>
          </w:tcPr>
          <w:p>
            <w:pPr>
              <w:spacing w:line="360" w:lineRule="auto"/>
              <w:jc w:val="center"/>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2</w:t>
            </w:r>
          </w:p>
        </w:tc>
        <w:tc>
          <w:tcPr>
            <w:tcW w:w="1554" w:type="dxa"/>
            <w:vMerge w:val="restart"/>
            <w:noWrap w:val="0"/>
            <w:vAlign w:val="center"/>
          </w:tcPr>
          <w:p>
            <w:pPr>
              <w:spacing w:line="360" w:lineRule="auto"/>
              <w:jc w:val="center"/>
              <w:rPr>
                <w:rFonts w:hint="default" w:ascii="宋体" w:hAnsi="宋体" w:eastAsia="宋体" w:cs="宋体"/>
                <w:sz w:val="21"/>
                <w:szCs w:val="21"/>
                <w:lang w:val="en-US" w:eastAsia="zh-CN"/>
              </w:rPr>
            </w:pPr>
            <w:r>
              <w:rPr>
                <w:rFonts w:hint="eastAsia" w:ascii="宋体" w:hAnsi="宋体" w:eastAsia="宋体" w:cs="宋体"/>
                <w:sz w:val="21"/>
                <w:szCs w:val="21"/>
                <w:lang w:val="en-US" w:eastAsia="zh-CN"/>
              </w:rPr>
              <w:t>VTC160AN-2PC</w:t>
            </w:r>
          </w:p>
        </w:tc>
        <w:tc>
          <w:tcPr>
            <w:tcW w:w="1269" w:type="dxa"/>
            <w:vMerge w:val="restart"/>
            <w:noWrap w:val="0"/>
            <w:vAlign w:val="center"/>
          </w:tcPr>
          <w:p>
            <w:pPr>
              <w:jc w:val="center"/>
              <w:rPr>
                <w:rFonts w:ascii="宋体" w:hAnsi="宋体"/>
                <w:color w:val="000000"/>
                <w:sz w:val="21"/>
                <w:szCs w:val="21"/>
                <w:highlight w:val="yellow"/>
              </w:rPr>
            </w:pPr>
            <w:r>
              <w:rPr>
                <w:rFonts w:hint="eastAsia" w:ascii="宋体"/>
                <w:sz w:val="21"/>
                <w:szCs w:val="21"/>
              </w:rPr>
              <w:t>650mm×4</w:t>
            </w:r>
            <w:r>
              <w:rPr>
                <w:rFonts w:ascii="宋体"/>
                <w:sz w:val="21"/>
                <w:szCs w:val="21"/>
              </w:rPr>
              <w:t>10mm</w:t>
            </w:r>
            <w:r>
              <w:rPr>
                <w:rFonts w:hint="eastAsia" w:ascii="宋体"/>
                <w:sz w:val="21"/>
                <w:szCs w:val="21"/>
              </w:rPr>
              <w:t>×2</w:t>
            </w:r>
          </w:p>
        </w:tc>
        <w:tc>
          <w:tcPr>
            <w:tcW w:w="1657" w:type="dxa"/>
            <w:vMerge w:val="restart"/>
            <w:noWrap w:val="0"/>
            <w:vAlign w:val="center"/>
          </w:tcPr>
          <w:p>
            <w:pPr>
              <w:jc w:val="center"/>
              <w:rPr>
                <w:rFonts w:ascii="宋体" w:hAnsi="宋体"/>
                <w:color w:val="000000"/>
                <w:sz w:val="21"/>
                <w:szCs w:val="21"/>
              </w:rPr>
            </w:pPr>
            <w:r>
              <w:rPr>
                <w:rFonts w:ascii="宋体" w:hAnsi="宋体"/>
                <w:color w:val="000000"/>
                <w:sz w:val="21"/>
                <w:szCs w:val="21"/>
                <w:highlight w:val="none"/>
              </w:rPr>
              <w:t>18mm</w:t>
            </w:r>
            <w:r>
              <w:rPr>
                <w:rFonts w:hint="eastAsia" w:ascii="宋体" w:hAnsi="宋体"/>
                <w:color w:val="000000"/>
                <w:sz w:val="21"/>
                <w:szCs w:val="21"/>
                <w:highlight w:val="none"/>
              </w:rPr>
              <w:t>×3×</w:t>
            </w:r>
            <w:r>
              <w:rPr>
                <w:rFonts w:ascii="宋体" w:hAnsi="宋体"/>
                <w:color w:val="000000"/>
                <w:sz w:val="21"/>
                <w:szCs w:val="21"/>
                <w:highlight w:val="none"/>
              </w:rPr>
              <w:t>1</w:t>
            </w:r>
            <w:r>
              <w:rPr>
                <w:rFonts w:hint="eastAsia" w:ascii="宋体" w:hAnsi="宋体"/>
                <w:color w:val="000000"/>
                <w:sz w:val="21"/>
                <w:szCs w:val="21"/>
                <w:highlight w:val="none"/>
              </w:rPr>
              <w:t>25</w:t>
            </w:r>
            <w:r>
              <w:rPr>
                <w:rFonts w:ascii="宋体" w:hAnsi="宋体"/>
                <w:color w:val="000000"/>
                <w:sz w:val="21"/>
                <w:szCs w:val="21"/>
                <w:highlight w:val="none"/>
              </w:rPr>
              <w:t>mm</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2" w:hRule="atLeast"/>
        </w:trPr>
        <w:tc>
          <w:tcPr>
            <w:tcW w:w="718" w:type="dxa"/>
            <w:noWrap w:val="0"/>
            <w:vAlign w:val="center"/>
          </w:tcPr>
          <w:p>
            <w:pPr>
              <w:spacing w:line="360" w:lineRule="auto"/>
              <w:jc w:val="center"/>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2</w:t>
            </w:r>
          </w:p>
        </w:tc>
        <w:tc>
          <w:tcPr>
            <w:tcW w:w="2397" w:type="dxa"/>
            <w:noWrap w:val="0"/>
            <w:vAlign w:val="center"/>
          </w:tcPr>
          <w:p>
            <w:pPr>
              <w:spacing w:line="360" w:lineRule="auto"/>
              <w:jc w:val="center"/>
              <w:rPr>
                <w:rFonts w:hint="default" w:ascii="宋体" w:hAnsi="宋体" w:eastAsia="宋体" w:cs="宋体"/>
                <w:sz w:val="21"/>
                <w:szCs w:val="21"/>
                <w:lang w:val="en-US" w:eastAsia="zh-CN"/>
              </w:rPr>
            </w:pPr>
            <w:r>
              <w:rPr>
                <w:rFonts w:hint="eastAsia" w:ascii="宋体" w:hAnsi="宋体" w:eastAsia="宋体" w:cs="宋体"/>
                <w:sz w:val="21"/>
                <w:szCs w:val="21"/>
                <w:lang w:val="en-US" w:eastAsia="zh-CN"/>
              </w:rPr>
              <w:t>四轴转台</w:t>
            </w:r>
          </w:p>
        </w:tc>
        <w:tc>
          <w:tcPr>
            <w:tcW w:w="715" w:type="dxa"/>
            <w:noWrap w:val="0"/>
            <w:vAlign w:val="center"/>
          </w:tcPr>
          <w:p>
            <w:pPr>
              <w:spacing w:line="360" w:lineRule="auto"/>
              <w:jc w:val="center"/>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2</w:t>
            </w:r>
          </w:p>
        </w:tc>
        <w:tc>
          <w:tcPr>
            <w:tcW w:w="1554" w:type="dxa"/>
            <w:vMerge w:val="continue"/>
            <w:noWrap w:val="0"/>
            <w:vAlign w:val="center"/>
          </w:tcPr>
          <w:p>
            <w:pPr>
              <w:spacing w:line="360" w:lineRule="auto"/>
              <w:jc w:val="center"/>
              <w:rPr>
                <w:rFonts w:hint="eastAsia" w:ascii="宋体" w:hAnsi="宋体" w:eastAsia="宋体" w:cs="宋体"/>
                <w:sz w:val="21"/>
                <w:szCs w:val="21"/>
                <w:lang w:val="en-US" w:eastAsia="zh-CN"/>
              </w:rPr>
            </w:pPr>
          </w:p>
        </w:tc>
        <w:tc>
          <w:tcPr>
            <w:tcW w:w="1269" w:type="dxa"/>
            <w:vMerge w:val="continue"/>
            <w:noWrap w:val="0"/>
            <w:vAlign w:val="center"/>
          </w:tcPr>
          <w:p>
            <w:pPr>
              <w:jc w:val="center"/>
              <w:rPr>
                <w:rFonts w:hint="eastAsia" w:ascii="宋体" w:hAnsi="宋体"/>
                <w:color w:val="000000"/>
                <w:sz w:val="21"/>
                <w:szCs w:val="21"/>
                <w:highlight w:val="yellow"/>
              </w:rPr>
            </w:pPr>
          </w:p>
        </w:tc>
        <w:tc>
          <w:tcPr>
            <w:tcW w:w="1657" w:type="dxa"/>
            <w:vMerge w:val="continue"/>
            <w:noWrap w:val="0"/>
            <w:vAlign w:val="center"/>
          </w:tcPr>
          <w:p>
            <w:pPr>
              <w:jc w:val="center"/>
              <w:rPr>
                <w:rFonts w:ascii="宋体" w:hAnsi="宋体"/>
                <w:color w:val="000000"/>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2" w:hRule="atLeast"/>
        </w:trPr>
        <w:tc>
          <w:tcPr>
            <w:tcW w:w="718" w:type="dxa"/>
            <w:noWrap w:val="0"/>
            <w:vAlign w:val="center"/>
          </w:tcPr>
          <w:p>
            <w:pPr>
              <w:spacing w:line="360" w:lineRule="auto"/>
              <w:jc w:val="center"/>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3</w:t>
            </w:r>
          </w:p>
        </w:tc>
        <w:tc>
          <w:tcPr>
            <w:tcW w:w="2397" w:type="dxa"/>
            <w:noWrap w:val="0"/>
            <w:vAlign w:val="center"/>
          </w:tcPr>
          <w:p>
            <w:pPr>
              <w:spacing w:line="360" w:lineRule="auto"/>
              <w:jc w:val="center"/>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立式加工中心设备改造</w:t>
            </w:r>
          </w:p>
        </w:tc>
        <w:tc>
          <w:tcPr>
            <w:tcW w:w="715" w:type="dxa"/>
            <w:noWrap w:val="0"/>
            <w:vAlign w:val="center"/>
          </w:tcPr>
          <w:p>
            <w:pPr>
              <w:spacing w:line="360" w:lineRule="auto"/>
              <w:jc w:val="center"/>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1</w:t>
            </w:r>
          </w:p>
        </w:tc>
        <w:tc>
          <w:tcPr>
            <w:tcW w:w="1554" w:type="dxa"/>
            <w:vMerge w:val="continue"/>
            <w:noWrap w:val="0"/>
            <w:vAlign w:val="center"/>
          </w:tcPr>
          <w:p>
            <w:pPr>
              <w:spacing w:line="360" w:lineRule="auto"/>
              <w:jc w:val="center"/>
              <w:rPr>
                <w:rFonts w:hint="eastAsia" w:ascii="宋体" w:hAnsi="宋体" w:eastAsia="宋体" w:cs="宋体"/>
                <w:sz w:val="21"/>
                <w:szCs w:val="21"/>
                <w:lang w:val="en-US" w:eastAsia="zh-CN"/>
              </w:rPr>
            </w:pPr>
          </w:p>
        </w:tc>
        <w:tc>
          <w:tcPr>
            <w:tcW w:w="1269" w:type="dxa"/>
            <w:vMerge w:val="continue"/>
            <w:noWrap w:val="0"/>
            <w:vAlign w:val="center"/>
          </w:tcPr>
          <w:p>
            <w:pPr>
              <w:spacing w:line="360" w:lineRule="exact"/>
              <w:jc w:val="center"/>
              <w:rPr>
                <w:rFonts w:hint="eastAsia" w:ascii="宋体" w:hAnsi="宋体" w:eastAsia="宋体"/>
                <w:kern w:val="2"/>
                <w:sz w:val="21"/>
                <w:szCs w:val="21"/>
                <w:lang w:val="en-US" w:eastAsia="zh-CN" w:bidi="ar-SA"/>
              </w:rPr>
            </w:pPr>
          </w:p>
        </w:tc>
        <w:tc>
          <w:tcPr>
            <w:tcW w:w="1657" w:type="dxa"/>
            <w:vMerge w:val="continue"/>
            <w:noWrap w:val="0"/>
            <w:vAlign w:val="center"/>
          </w:tcPr>
          <w:p>
            <w:pPr>
              <w:jc w:val="center"/>
              <w:rPr>
                <w:rFonts w:ascii="宋体" w:hAnsi="宋体"/>
                <w:color w:val="000000"/>
                <w:sz w:val="21"/>
                <w:szCs w:val="21"/>
              </w:rPr>
            </w:pPr>
          </w:p>
        </w:tc>
      </w:tr>
    </w:tbl>
    <w:p>
      <w:pPr>
        <w:spacing w:line="480" w:lineRule="exact"/>
        <w:ind w:firstLine="480" w:firstLineChars="200"/>
        <w:rPr>
          <w:rFonts w:hint="eastAsia" w:ascii="宋体" w:hAnsi="宋体"/>
          <w:color w:val="000000"/>
          <w:sz w:val="24"/>
          <w:szCs w:val="24"/>
        </w:rPr>
      </w:pPr>
      <w:r>
        <w:rPr>
          <w:rFonts w:hint="eastAsia" w:ascii="宋体" w:hAnsi="宋体"/>
          <w:color w:val="000000"/>
          <w:sz w:val="24"/>
          <w:szCs w:val="24"/>
        </w:rPr>
        <w:t>2.1.1</w:t>
      </w:r>
      <w:r>
        <w:rPr>
          <w:rFonts w:hint="eastAsia" w:ascii="宋体" w:hAnsi="宋体"/>
          <w:b/>
          <w:bCs/>
          <w:color w:val="000000"/>
          <w:sz w:val="24"/>
          <w:szCs w:val="24"/>
        </w:rPr>
        <w:t xml:space="preserve"> </w:t>
      </w:r>
      <w:r>
        <w:rPr>
          <w:rFonts w:hint="eastAsia" w:ascii="宋体" w:hAnsi="宋体"/>
          <w:color w:val="000000"/>
          <w:sz w:val="24"/>
          <w:szCs w:val="24"/>
          <w:lang w:val="en-US" w:eastAsia="zh-CN"/>
        </w:rPr>
        <w:t>踏板</w:t>
      </w:r>
      <w:r>
        <w:rPr>
          <w:rFonts w:hint="eastAsia" w:ascii="宋体" w:hAnsi="宋体"/>
          <w:color w:val="000000"/>
          <w:sz w:val="24"/>
          <w:szCs w:val="24"/>
        </w:rPr>
        <w:t>支架加工区域示意图</w:t>
      </w:r>
    </w:p>
    <w:p>
      <w:pPr>
        <w:spacing w:line="480" w:lineRule="exact"/>
        <w:jc w:val="center"/>
        <w:rPr>
          <w:rFonts w:hint="eastAsia" w:ascii="宋体" w:hAnsi="宋体" w:eastAsia="宋体"/>
          <w:color w:val="000000"/>
          <w:sz w:val="24"/>
          <w:szCs w:val="24"/>
          <w:lang w:val="en-US" w:eastAsia="zh-CN"/>
        </w:rPr>
      </w:pPr>
      <w:r>
        <w:drawing>
          <wp:anchor distT="0" distB="0" distL="114300" distR="114300" simplePos="0" relativeHeight="251673600" behindDoc="0" locked="0" layoutInCell="1" allowOverlap="1">
            <wp:simplePos x="0" y="0"/>
            <wp:positionH relativeFrom="column">
              <wp:posOffset>1461135</wp:posOffset>
            </wp:positionH>
            <wp:positionV relativeFrom="paragraph">
              <wp:posOffset>97790</wp:posOffset>
            </wp:positionV>
            <wp:extent cx="2991485" cy="2520315"/>
            <wp:effectExtent l="0" t="0" r="5715" b="6985"/>
            <wp:wrapTopAndBottom/>
            <wp:docPr id="77"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7" name="图片 2"/>
                    <pic:cNvPicPr>
                      <a:picLocks noChangeAspect="1"/>
                    </pic:cNvPicPr>
                  </pic:nvPicPr>
                  <pic:blipFill>
                    <a:blip r:embed="rId41"/>
                    <a:stretch>
                      <a:fillRect/>
                    </a:stretch>
                  </pic:blipFill>
                  <pic:spPr>
                    <a:xfrm>
                      <a:off x="0" y="0"/>
                      <a:ext cx="2991485" cy="2520315"/>
                    </a:xfrm>
                    <a:prstGeom prst="rect">
                      <a:avLst/>
                    </a:prstGeom>
                    <a:noFill/>
                    <a:ln>
                      <a:noFill/>
                    </a:ln>
                  </pic:spPr>
                </pic:pic>
              </a:graphicData>
            </a:graphic>
          </wp:anchor>
        </w:drawing>
      </w:r>
      <w:r>
        <w:rPr>
          <w:rFonts w:hint="eastAsia" w:ascii="宋体" w:hAnsi="宋体"/>
          <w:color w:val="000000"/>
          <w:sz w:val="24"/>
          <w:szCs w:val="24"/>
        </w:rPr>
        <w:t>图一</w:t>
      </w:r>
      <w:r>
        <w:rPr>
          <w:rFonts w:hint="eastAsia" w:ascii="宋体" w:hAnsi="宋体"/>
          <w:color w:val="000000"/>
          <w:sz w:val="24"/>
          <w:szCs w:val="24"/>
          <w:lang w:val="en-US" w:eastAsia="zh-CN"/>
        </w:rPr>
        <w:t xml:space="preserve"> 踏板</w:t>
      </w:r>
      <w:r>
        <w:rPr>
          <w:rFonts w:hint="eastAsia" w:ascii="宋体" w:hAnsi="宋体"/>
          <w:color w:val="000000"/>
          <w:sz w:val="24"/>
          <w:szCs w:val="24"/>
        </w:rPr>
        <w:t>支架加工区域示意图</w:t>
      </w:r>
    </w:p>
    <w:p>
      <w:pPr>
        <w:spacing w:line="480" w:lineRule="exact"/>
        <w:ind w:firstLine="480" w:firstLineChars="200"/>
        <w:rPr>
          <w:rFonts w:ascii="宋体" w:hAnsi="宋体"/>
          <w:color w:val="000000"/>
          <w:sz w:val="24"/>
          <w:szCs w:val="24"/>
        </w:rPr>
      </w:pPr>
      <w:r>
        <w:rPr>
          <w:rFonts w:hint="eastAsia" w:ascii="宋体" w:hAnsi="宋体"/>
          <w:color w:val="000000"/>
          <w:sz w:val="24"/>
          <w:szCs w:val="24"/>
        </w:rPr>
        <w:t>2</w:t>
      </w:r>
      <w:r>
        <w:rPr>
          <w:rFonts w:ascii="宋体" w:hAnsi="宋体"/>
          <w:color w:val="000000"/>
          <w:sz w:val="24"/>
          <w:szCs w:val="24"/>
        </w:rPr>
        <w:t>.2</w:t>
      </w:r>
      <w:r>
        <w:rPr>
          <w:rFonts w:hint="eastAsia" w:ascii="宋体" w:hAnsi="宋体"/>
          <w:color w:val="000000"/>
          <w:sz w:val="24"/>
          <w:szCs w:val="24"/>
        </w:rPr>
        <w:t>、</w:t>
      </w:r>
      <w:r>
        <w:rPr>
          <w:rFonts w:hint="eastAsia" w:ascii="宋体" w:hAnsi="宋体"/>
          <w:color w:val="000000"/>
          <w:sz w:val="24"/>
          <w:szCs w:val="24"/>
          <w:lang w:val="en-US" w:eastAsia="zh-CN"/>
        </w:rPr>
        <w:t>踏板</w:t>
      </w:r>
      <w:r>
        <w:rPr>
          <w:rFonts w:hint="eastAsia" w:ascii="宋体" w:hAnsi="宋体"/>
          <w:color w:val="000000"/>
          <w:sz w:val="24"/>
          <w:szCs w:val="24"/>
        </w:rPr>
        <w:t>支架机加工工装工作内容</w:t>
      </w:r>
    </w:p>
    <w:p>
      <w:pPr>
        <w:spacing w:line="500" w:lineRule="exact"/>
        <w:ind w:firstLine="480" w:firstLineChars="200"/>
        <w:jc w:val="left"/>
        <w:rPr>
          <w:rFonts w:hint="eastAsia" w:ascii="宋体" w:hAnsi="宋体"/>
          <w:color w:val="000000"/>
          <w:sz w:val="24"/>
          <w:szCs w:val="24"/>
        </w:rPr>
      </w:pPr>
      <w:r>
        <w:rPr>
          <w:rFonts w:hint="eastAsia" w:ascii="宋体" w:hAnsi="宋体"/>
          <w:color w:val="000000"/>
          <w:sz w:val="24"/>
          <w:szCs w:val="24"/>
        </w:rPr>
        <w:t>将</w:t>
      </w:r>
      <w:r>
        <w:rPr>
          <w:rFonts w:hint="eastAsia" w:ascii="宋体" w:hAnsi="宋体"/>
          <w:color w:val="000000"/>
          <w:sz w:val="24"/>
          <w:szCs w:val="24"/>
          <w:lang w:val="en-US" w:eastAsia="zh-CN"/>
        </w:rPr>
        <w:t>踏板</w:t>
      </w:r>
      <w:r>
        <w:rPr>
          <w:rFonts w:hint="eastAsia" w:ascii="宋体" w:hAnsi="宋体"/>
          <w:color w:val="000000"/>
          <w:sz w:val="24"/>
          <w:szCs w:val="24"/>
        </w:rPr>
        <w:t>支架准确、快捷、安全地装夹到</w:t>
      </w:r>
      <w:r>
        <w:rPr>
          <w:rFonts w:hint="eastAsia" w:ascii="宋体" w:hAnsi="宋体"/>
          <w:color w:val="000000"/>
          <w:sz w:val="24"/>
          <w:szCs w:val="24"/>
          <w:lang w:val="en-US" w:eastAsia="zh-CN"/>
        </w:rPr>
        <w:t>踏板</w:t>
      </w:r>
      <w:r>
        <w:rPr>
          <w:rFonts w:hint="eastAsia" w:ascii="宋体" w:hAnsi="宋体"/>
          <w:color w:val="000000"/>
          <w:sz w:val="24"/>
          <w:szCs w:val="24"/>
        </w:rPr>
        <w:t>支架机加工工装上，使</w:t>
      </w:r>
      <w:r>
        <w:rPr>
          <w:rFonts w:hint="eastAsia" w:ascii="宋体" w:hAnsi="宋体"/>
          <w:color w:val="000000"/>
          <w:sz w:val="24"/>
          <w:szCs w:val="24"/>
          <w:lang w:val="en-US" w:eastAsia="zh-CN"/>
        </w:rPr>
        <w:t>踏板</w:t>
      </w:r>
      <w:r>
        <w:rPr>
          <w:rFonts w:hint="eastAsia" w:ascii="宋体" w:hAnsi="宋体"/>
          <w:color w:val="000000"/>
          <w:sz w:val="24"/>
          <w:szCs w:val="24"/>
        </w:rPr>
        <w:t>支架在加工过程中定位准确、受力均匀、稳定可靠。</w:t>
      </w:r>
    </w:p>
    <w:p>
      <w:pPr>
        <w:spacing w:line="500" w:lineRule="exact"/>
        <w:ind w:firstLine="480" w:firstLineChars="200"/>
        <w:jc w:val="left"/>
        <w:rPr>
          <w:rFonts w:ascii="宋体" w:hAnsi="宋体"/>
          <w:color w:val="000000"/>
          <w:sz w:val="24"/>
          <w:szCs w:val="24"/>
        </w:rPr>
      </w:pPr>
      <w:r>
        <w:rPr>
          <w:rFonts w:hint="eastAsia" w:ascii="宋体" w:hAnsi="宋体"/>
          <w:color w:val="000000"/>
          <w:sz w:val="24"/>
          <w:szCs w:val="24"/>
        </w:rPr>
        <w:t>2.</w:t>
      </w:r>
      <w:r>
        <w:rPr>
          <w:rFonts w:hint="eastAsia" w:ascii="宋体" w:hAnsi="宋体"/>
          <w:color w:val="000000"/>
          <w:sz w:val="24"/>
          <w:szCs w:val="24"/>
          <w:lang w:val="en-US" w:eastAsia="zh-CN"/>
        </w:rPr>
        <w:t>2</w:t>
      </w:r>
      <w:r>
        <w:rPr>
          <w:rFonts w:hint="eastAsia" w:ascii="宋体" w:hAnsi="宋体"/>
          <w:color w:val="000000"/>
          <w:sz w:val="24"/>
          <w:szCs w:val="24"/>
        </w:rPr>
        <w:t>.1总体技术要求：该工装用于</w:t>
      </w:r>
      <w:r>
        <w:rPr>
          <w:rFonts w:hint="eastAsia" w:ascii="宋体" w:hAnsi="宋体"/>
          <w:color w:val="000000"/>
          <w:sz w:val="24"/>
          <w:szCs w:val="24"/>
          <w:lang w:val="en-US" w:eastAsia="zh-CN"/>
        </w:rPr>
        <w:t>踏板</w:t>
      </w:r>
      <w:r>
        <w:rPr>
          <w:rFonts w:hint="eastAsia" w:ascii="宋体" w:hAnsi="宋体"/>
          <w:color w:val="000000"/>
          <w:sz w:val="24"/>
          <w:szCs w:val="24"/>
        </w:rPr>
        <w:t>支架机加工</w:t>
      </w:r>
      <w:ins w:id="3" w:author="杨广鹏" w:date="2025-12-08T15:36:00Z">
        <w:r>
          <w:rPr>
            <w:rFonts w:hint="eastAsia" w:ascii="宋体" w:hAnsi="宋体"/>
            <w:color w:val="000000"/>
            <w:sz w:val="24"/>
            <w:szCs w:val="24"/>
            <w:lang w:eastAsia="zh-CN"/>
          </w:rPr>
          <w:t>，</w:t>
        </w:r>
      </w:ins>
      <w:ins w:id="4" w:author="杨广鹏" w:date="2025-12-08T15:36:00Z">
        <w:r>
          <w:rPr>
            <w:rFonts w:hint="eastAsia" w:ascii="宋体" w:hAnsi="宋体"/>
            <w:color w:val="000000"/>
            <w:sz w:val="24"/>
            <w:szCs w:val="24"/>
            <w:lang w:val="en-US" w:eastAsia="zh-CN"/>
          </w:rPr>
          <w:t>要求可兼容712-48220-0151</w:t>
        </w:r>
      </w:ins>
      <w:ins w:id="5" w:author="杨广鹏" w:date="2025-12-08T15:38:00Z">
        <w:r>
          <w:rPr>
            <w:rFonts w:hint="eastAsia" w:ascii="宋体" w:hAnsi="宋体"/>
            <w:color w:val="000000"/>
            <w:sz w:val="24"/>
            <w:szCs w:val="24"/>
            <w:lang w:val="en-US" w:eastAsia="zh-CN"/>
          </w:rPr>
          <w:t>、</w:t>
        </w:r>
      </w:ins>
      <w:ins w:id="6" w:author="杨广鹏" w:date="2025-12-08T15:36:00Z">
        <w:r>
          <w:rPr>
            <w:rFonts w:hint="eastAsia" w:ascii="宋体" w:hAnsi="宋体"/>
            <w:color w:val="000000"/>
            <w:sz w:val="24"/>
            <w:szCs w:val="24"/>
            <w:lang w:val="en-US" w:eastAsia="zh-CN"/>
          </w:rPr>
          <w:t>811-48220</w:t>
        </w:r>
      </w:ins>
      <w:ins w:id="7" w:author="杨广鹏" w:date="2025-12-08T15:37:00Z">
        <w:r>
          <w:rPr>
            <w:rFonts w:hint="eastAsia" w:ascii="宋体" w:hAnsi="宋体"/>
            <w:color w:val="000000"/>
            <w:sz w:val="24"/>
            <w:szCs w:val="24"/>
            <w:lang w:val="en-US" w:eastAsia="zh-CN"/>
          </w:rPr>
          <w:t>-0152、712-48220-0150、AZ9X25360700</w:t>
        </w:r>
      </w:ins>
      <w:ins w:id="8" w:author="杨广鹏" w:date="2025-12-08T15:38:00Z">
        <w:r>
          <w:rPr>
            <w:rFonts w:hint="eastAsia" w:ascii="宋体" w:hAnsi="宋体"/>
            <w:color w:val="000000"/>
            <w:sz w:val="24"/>
            <w:szCs w:val="24"/>
            <w:lang w:val="en-US" w:eastAsia="zh-CN"/>
          </w:rPr>
          <w:t>四种型号踏板支架</w:t>
        </w:r>
      </w:ins>
      <w:r>
        <w:rPr>
          <w:rFonts w:hint="eastAsia" w:ascii="宋体" w:hAnsi="宋体"/>
          <w:color w:val="000000"/>
          <w:sz w:val="24"/>
          <w:szCs w:val="24"/>
        </w:rPr>
        <w:t>。其加工区域和尺寸要求详见附图，其应有足够的承载或夹持力度以保证工件在工装夹具上进行机械加工，使其满足加工使用过程中工件定位的稳定性和可靠性、装夹过程中简单与快速操作、易损零件的快速更换、夹具在调整或更换过程中重复定位的可靠性，使其尽可能的避免结构复杂、成本昂贵，使其尽可能选用标准件作为组成零件便于维修。所供产品满足国家法律法规的要求。</w:t>
      </w:r>
    </w:p>
    <w:p>
      <w:pPr>
        <w:spacing w:line="500" w:lineRule="exact"/>
        <w:ind w:firstLine="480" w:firstLineChars="200"/>
        <w:jc w:val="left"/>
        <w:rPr>
          <w:rFonts w:ascii="宋体" w:hAnsi="宋体"/>
          <w:color w:val="000000"/>
          <w:sz w:val="24"/>
          <w:szCs w:val="24"/>
        </w:rPr>
      </w:pPr>
      <w:r>
        <w:rPr>
          <w:rFonts w:hint="eastAsia" w:ascii="宋体" w:hAnsi="宋体"/>
          <w:color w:val="000000"/>
          <w:sz w:val="24"/>
          <w:szCs w:val="24"/>
        </w:rPr>
        <w:t>2.</w:t>
      </w:r>
      <w:r>
        <w:rPr>
          <w:rFonts w:hint="eastAsia" w:ascii="宋体" w:hAnsi="宋体"/>
          <w:color w:val="000000"/>
          <w:sz w:val="24"/>
          <w:szCs w:val="24"/>
          <w:lang w:val="en-US" w:eastAsia="zh-CN"/>
        </w:rPr>
        <w:t>2</w:t>
      </w:r>
      <w:r>
        <w:rPr>
          <w:rFonts w:hint="eastAsia" w:ascii="宋体" w:hAnsi="宋体"/>
          <w:color w:val="000000"/>
          <w:sz w:val="24"/>
          <w:szCs w:val="24"/>
        </w:rPr>
        <w:t>.2装夹件数：1件/次；</w:t>
      </w:r>
    </w:p>
    <w:p>
      <w:pPr>
        <w:spacing w:line="500" w:lineRule="exact"/>
        <w:ind w:firstLine="480" w:firstLineChars="200"/>
        <w:jc w:val="left"/>
        <w:rPr>
          <w:rFonts w:ascii="宋体" w:hAnsi="宋体"/>
          <w:color w:val="000000"/>
          <w:sz w:val="24"/>
          <w:szCs w:val="24"/>
        </w:rPr>
      </w:pPr>
      <w:r>
        <w:rPr>
          <w:rFonts w:hint="eastAsia" w:ascii="宋体" w:hAnsi="宋体"/>
          <w:color w:val="000000"/>
          <w:sz w:val="24"/>
          <w:szCs w:val="24"/>
        </w:rPr>
        <w:t>2.</w:t>
      </w:r>
      <w:r>
        <w:rPr>
          <w:rFonts w:hint="eastAsia" w:ascii="宋体" w:hAnsi="宋体"/>
          <w:color w:val="000000"/>
          <w:sz w:val="24"/>
          <w:szCs w:val="24"/>
          <w:lang w:val="en-US" w:eastAsia="zh-CN"/>
        </w:rPr>
        <w:t>2</w:t>
      </w:r>
      <w:r>
        <w:rPr>
          <w:rFonts w:hint="eastAsia" w:ascii="宋体" w:hAnsi="宋体"/>
          <w:color w:val="000000"/>
          <w:sz w:val="24"/>
          <w:szCs w:val="24"/>
        </w:rPr>
        <w:t>.3定位、夹紧方式：</w:t>
      </w:r>
    </w:p>
    <w:p>
      <w:pPr>
        <w:spacing w:line="500" w:lineRule="exact"/>
        <w:ind w:firstLine="480" w:firstLineChars="200"/>
        <w:jc w:val="left"/>
        <w:rPr>
          <w:rFonts w:hint="eastAsia" w:ascii="宋体" w:hAnsi="宋体" w:eastAsia="宋体"/>
          <w:color w:val="000000"/>
          <w:sz w:val="24"/>
          <w:szCs w:val="24"/>
          <w:lang w:val="en-US" w:eastAsia="zh-CN"/>
        </w:rPr>
      </w:pPr>
      <w:r>
        <w:rPr>
          <w:rFonts w:hint="eastAsia" w:ascii="宋体" w:hAnsi="宋体"/>
          <w:color w:val="000000"/>
          <w:sz w:val="24"/>
          <w:szCs w:val="24"/>
        </w:rPr>
        <w:t>需要采用现有的两个</w:t>
      </w:r>
      <w:r>
        <w:rPr>
          <w:rFonts w:hint="eastAsia" w:ascii="宋体" w:hAnsi="宋体"/>
          <w:color w:val="000000"/>
          <w:sz w:val="24"/>
          <w:szCs w:val="24"/>
          <w:lang w:val="en-US" w:eastAsia="zh-CN"/>
        </w:rPr>
        <w:t>定位销</w:t>
      </w:r>
      <w:r>
        <w:rPr>
          <w:rFonts w:hint="eastAsia" w:ascii="宋体" w:hAnsi="宋体"/>
          <w:color w:val="000000"/>
          <w:sz w:val="24"/>
          <w:szCs w:val="24"/>
        </w:rPr>
        <w:t>和一平面来定位（即下图中</w:t>
      </w:r>
      <w:r>
        <w:rPr>
          <w:rFonts w:hint="eastAsia" w:ascii="宋体" w:hAnsi="宋体"/>
          <w:color w:val="000000"/>
          <w:sz w:val="24"/>
          <w:szCs w:val="24"/>
          <w:lang w:val="en-US" w:eastAsia="zh-CN"/>
        </w:rPr>
        <w:t>蓝色定位符号</w:t>
      </w:r>
      <w:r>
        <w:rPr>
          <w:rFonts w:hint="eastAsia" w:ascii="宋体" w:hAnsi="宋体"/>
          <w:color w:val="000000"/>
          <w:sz w:val="24"/>
          <w:szCs w:val="24"/>
        </w:rPr>
        <w:t>），定位夹紧点需要避开</w:t>
      </w:r>
      <w:r>
        <w:rPr>
          <w:rFonts w:hint="eastAsia" w:ascii="宋体" w:hAnsi="宋体"/>
          <w:color w:val="000000"/>
          <w:sz w:val="24"/>
          <w:szCs w:val="24"/>
          <w:lang w:val="en-US" w:eastAsia="zh-CN"/>
        </w:rPr>
        <w:t>黑色</w:t>
      </w:r>
      <w:r>
        <w:rPr>
          <w:rFonts w:hint="eastAsia" w:ascii="宋体" w:hAnsi="宋体"/>
          <w:color w:val="000000"/>
          <w:sz w:val="24"/>
          <w:szCs w:val="24"/>
        </w:rPr>
        <w:t>加工区域和刀具行程，在加工过程中应分析工件受力变形情况，需要增加辅助支撑。详见下图。</w:t>
      </w:r>
      <w:r>
        <w:rPr>
          <w:rFonts w:hint="eastAsia" w:ascii="宋体" w:hAnsi="宋体"/>
          <w:color w:val="000000"/>
          <w:sz w:val="24"/>
          <w:szCs w:val="24"/>
          <w:lang w:val="en-US" w:eastAsia="zh-CN"/>
        </w:rPr>
        <w:tab/>
      </w:r>
    </w:p>
    <w:p>
      <w:pPr>
        <w:spacing w:line="500" w:lineRule="exact"/>
        <w:ind w:firstLine="420" w:firstLineChars="200"/>
        <w:jc w:val="center"/>
        <w:rPr>
          <w:rFonts w:hint="eastAsia" w:ascii="宋体" w:hAnsi="宋体"/>
          <w:color w:val="000000"/>
          <w:sz w:val="24"/>
          <w:szCs w:val="24"/>
          <w:lang w:val="en-US" w:eastAsia="zh-CN"/>
        </w:rPr>
      </w:pPr>
      <w:r>
        <w:drawing>
          <wp:anchor distT="0" distB="0" distL="114300" distR="114300" simplePos="0" relativeHeight="251674624" behindDoc="0" locked="0" layoutInCell="1" allowOverlap="1">
            <wp:simplePos x="0" y="0"/>
            <wp:positionH relativeFrom="column">
              <wp:posOffset>981710</wp:posOffset>
            </wp:positionH>
            <wp:positionV relativeFrom="paragraph">
              <wp:posOffset>6985</wp:posOffset>
            </wp:positionV>
            <wp:extent cx="3803650" cy="2339975"/>
            <wp:effectExtent l="0" t="0" r="6350" b="9525"/>
            <wp:wrapTopAndBottom/>
            <wp:docPr id="58"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8" name="图片 3"/>
                    <pic:cNvPicPr>
                      <a:picLocks noChangeAspect="1"/>
                    </pic:cNvPicPr>
                  </pic:nvPicPr>
                  <pic:blipFill>
                    <a:blip r:embed="rId42"/>
                    <a:stretch>
                      <a:fillRect/>
                    </a:stretch>
                  </pic:blipFill>
                  <pic:spPr>
                    <a:xfrm>
                      <a:off x="0" y="0"/>
                      <a:ext cx="3803650" cy="2339975"/>
                    </a:xfrm>
                    <a:prstGeom prst="rect">
                      <a:avLst/>
                    </a:prstGeom>
                    <a:noFill/>
                    <a:ln>
                      <a:noFill/>
                    </a:ln>
                  </pic:spPr>
                </pic:pic>
              </a:graphicData>
            </a:graphic>
          </wp:anchor>
        </w:drawing>
      </w:r>
      <w:r>
        <w:rPr>
          <w:rFonts w:hint="eastAsia" w:ascii="宋体" w:hAnsi="宋体"/>
          <w:color w:val="000000"/>
          <w:sz w:val="24"/>
          <w:szCs w:val="24"/>
        </w:rPr>
        <w:t>图二</w:t>
      </w:r>
      <w:r>
        <w:rPr>
          <w:rFonts w:hint="eastAsia" w:ascii="宋体" w:hAnsi="宋体"/>
          <w:color w:val="000000"/>
          <w:sz w:val="24"/>
          <w:szCs w:val="24"/>
          <w:lang w:val="en-US" w:eastAsia="zh-CN"/>
        </w:rPr>
        <w:t xml:space="preserve"> 踏板支架定位夹紧示意图</w:t>
      </w:r>
    </w:p>
    <w:p>
      <w:pPr>
        <w:spacing w:line="500" w:lineRule="exact"/>
        <w:ind w:firstLine="480" w:firstLineChars="200"/>
        <w:jc w:val="left"/>
        <w:rPr>
          <w:ins w:id="9" w:author="杨广鹏" w:date="2025-12-02T13:27:00Z"/>
        </w:rPr>
      </w:pPr>
      <w:r>
        <w:rPr>
          <w:rFonts w:hint="eastAsia" w:ascii="宋体" w:hAnsi="宋体" w:eastAsia="宋体" w:cs="Times New Roman"/>
          <w:color w:val="000000"/>
          <w:sz w:val="24"/>
          <w:szCs w:val="24"/>
          <w:lang w:val="en-US" w:eastAsia="zh-CN"/>
        </w:rPr>
        <w:t>定位夹紧方式如图：采用手动加紧方式，两定位销（红色椭圆部分）+三个定位面压紧（红色方框部分）+两个辅助支撑（蓝色方框部分）。</w:t>
      </w:r>
    </w:p>
    <w:p>
      <w:pPr>
        <w:spacing w:line="500" w:lineRule="exact"/>
        <w:ind w:firstLine="480" w:firstLineChars="200"/>
        <w:jc w:val="left"/>
        <w:rPr>
          <w:rFonts w:hint="default" w:ascii="宋体" w:hAnsi="宋体" w:eastAsia="宋体" w:cs="Times New Roman"/>
          <w:color w:val="000000"/>
          <w:sz w:val="24"/>
          <w:szCs w:val="24"/>
          <w:lang w:val="en-US" w:eastAsia="zh-CN"/>
        </w:rPr>
      </w:pPr>
      <w:ins w:id="10" w:author="杨广鹏" w:date="2025-12-02T13:28:00Z">
        <w:r>
          <w:rPr>
            <w:rFonts w:hint="eastAsia" w:ascii="宋体" w:hAnsi="宋体" w:eastAsia="宋体" w:cs="Times New Roman"/>
            <w:color w:val="000000"/>
            <w:sz w:val="24"/>
            <w:szCs w:val="24"/>
            <w:lang w:val="en-US" w:eastAsia="zh-CN"/>
          </w:rPr>
          <w:t>主要元器件及配置要求：</w:t>
        </w:r>
      </w:ins>
      <w:ins w:id="11" w:author="杨广鹏" w:date="2025-12-02T13:38:00Z">
        <w:r>
          <w:rPr>
            <w:rFonts w:hint="eastAsia" w:ascii="宋体" w:hAnsi="宋体" w:eastAsia="宋体" w:cs="Times New Roman"/>
            <w:color w:val="000000"/>
            <w:sz w:val="24"/>
            <w:szCs w:val="24"/>
            <w:lang w:val="en-US" w:eastAsia="zh-CN"/>
          </w:rPr>
          <w:t>定位销</w:t>
        </w:r>
      </w:ins>
      <w:ins w:id="12" w:author="杨广鹏" w:date="2025-12-02T13:42:00Z">
        <w:r>
          <w:rPr>
            <w:rFonts w:hint="eastAsia" w:ascii="宋体" w:hAnsi="宋体" w:eastAsia="宋体" w:cs="Times New Roman"/>
            <w:color w:val="000000"/>
            <w:sz w:val="24"/>
            <w:szCs w:val="24"/>
            <w:lang w:val="en-US" w:eastAsia="zh-CN"/>
          </w:rPr>
          <w:t>、</w:t>
        </w:r>
      </w:ins>
      <w:ins w:id="13" w:author="杨广鹏" w:date="2025-12-02T13:38:00Z">
        <w:r>
          <w:rPr>
            <w:rFonts w:hint="eastAsia" w:ascii="宋体" w:hAnsi="宋体" w:eastAsia="宋体" w:cs="Times New Roman"/>
            <w:color w:val="000000"/>
            <w:sz w:val="24"/>
            <w:szCs w:val="24"/>
            <w:lang w:val="en-US" w:eastAsia="zh-CN"/>
          </w:rPr>
          <w:t>定位面</w:t>
        </w:r>
      </w:ins>
      <w:ins w:id="14" w:author="杨广鹏" w:date="2025-12-02T13:43:00Z">
        <w:r>
          <w:rPr>
            <w:rFonts w:hint="eastAsia" w:ascii="宋体" w:hAnsi="宋体" w:eastAsia="宋体" w:cs="Times New Roman"/>
            <w:color w:val="000000"/>
            <w:sz w:val="24"/>
            <w:szCs w:val="24"/>
            <w:lang w:val="en-US" w:eastAsia="zh-CN"/>
          </w:rPr>
          <w:t>及辅助</w:t>
        </w:r>
      </w:ins>
      <w:ins w:id="15" w:author="杨广鹏" w:date="2025-12-02T13:39:00Z">
        <w:r>
          <w:rPr>
            <w:rFonts w:hint="eastAsia" w:ascii="宋体" w:hAnsi="宋体" w:eastAsia="宋体" w:cs="Times New Roman"/>
            <w:color w:val="000000"/>
            <w:sz w:val="24"/>
            <w:szCs w:val="24"/>
            <w:lang w:val="en-US" w:eastAsia="zh-CN"/>
          </w:rPr>
          <w:t>支撑</w:t>
        </w:r>
      </w:ins>
      <w:ins w:id="16" w:author="杨广鹏" w:date="2025-12-02T13:43:00Z">
        <w:r>
          <w:rPr>
            <w:rFonts w:hint="eastAsia" w:ascii="宋体" w:hAnsi="宋体" w:eastAsia="宋体" w:cs="Times New Roman"/>
            <w:color w:val="000000"/>
            <w:sz w:val="24"/>
            <w:szCs w:val="24"/>
            <w:lang w:val="en-US" w:eastAsia="zh-CN"/>
          </w:rPr>
          <w:t>零件</w:t>
        </w:r>
      </w:ins>
      <w:ins w:id="17" w:author="杨广鹏" w:date="2025-12-02T13:40:00Z">
        <w:r>
          <w:rPr>
            <w:rFonts w:hint="eastAsia" w:ascii="宋体" w:hAnsi="宋体" w:eastAsia="宋体" w:cs="Times New Roman"/>
            <w:color w:val="000000"/>
            <w:sz w:val="24"/>
            <w:szCs w:val="24"/>
            <w:lang w:val="en-US" w:eastAsia="zh-CN"/>
          </w:rPr>
          <w:t>材料</w:t>
        </w:r>
      </w:ins>
      <w:ins w:id="18" w:author="杨广鹏" w:date="2025-12-02T13:39:00Z">
        <w:r>
          <w:rPr>
            <w:rFonts w:hint="eastAsia" w:ascii="宋体" w:hAnsi="宋体" w:eastAsia="宋体" w:cs="Times New Roman"/>
            <w:color w:val="000000"/>
            <w:sz w:val="24"/>
            <w:szCs w:val="24"/>
            <w:lang w:val="en-US" w:eastAsia="zh-CN"/>
          </w:rPr>
          <w:t>选用优质合金钢</w:t>
        </w:r>
      </w:ins>
      <w:ins w:id="19" w:author="杨广鹏" w:date="2025-12-02T13:44:00Z">
        <w:r>
          <w:rPr>
            <w:rFonts w:hint="eastAsia" w:ascii="宋体" w:hAnsi="宋体" w:eastAsia="宋体" w:cs="Times New Roman"/>
            <w:color w:val="000000"/>
            <w:sz w:val="24"/>
            <w:szCs w:val="24"/>
            <w:lang w:val="en-US" w:eastAsia="zh-CN"/>
          </w:rPr>
          <w:t>或同</w:t>
        </w:r>
      </w:ins>
      <w:ins w:id="20" w:author="杨广鹏" w:date="2025-12-02T13:45:00Z">
        <w:r>
          <w:rPr>
            <w:rFonts w:hint="eastAsia" w:ascii="宋体" w:hAnsi="宋体" w:eastAsia="宋体" w:cs="Times New Roman"/>
            <w:color w:val="000000"/>
            <w:sz w:val="24"/>
            <w:szCs w:val="24"/>
            <w:lang w:val="en-US" w:eastAsia="zh-CN"/>
          </w:rPr>
          <w:t>性能金属材料，</w:t>
        </w:r>
      </w:ins>
      <w:ins w:id="21" w:author="杨广鹏" w:date="2025-12-02T15:54:00Z">
        <w:r>
          <w:rPr>
            <w:rFonts w:hint="eastAsia" w:ascii="宋体" w:hAnsi="宋体" w:eastAsia="宋体" w:cs="Times New Roman"/>
            <w:color w:val="000000"/>
            <w:sz w:val="24"/>
            <w:szCs w:val="24"/>
            <w:lang w:val="en-US" w:eastAsia="zh-CN"/>
          </w:rPr>
          <w:t>保证</w:t>
        </w:r>
      </w:ins>
      <w:ins w:id="22" w:author="杨广鹏" w:date="2025-12-02T13:45:00Z">
        <w:r>
          <w:rPr>
            <w:rFonts w:hint="eastAsia" w:ascii="宋体" w:hAnsi="宋体" w:eastAsia="宋体" w:cs="Times New Roman"/>
            <w:color w:val="000000"/>
            <w:sz w:val="24"/>
            <w:szCs w:val="24"/>
            <w:lang w:val="en-US" w:eastAsia="zh-CN"/>
          </w:rPr>
          <w:t>可提供稳定支撑及</w:t>
        </w:r>
      </w:ins>
      <w:ins w:id="23" w:author="杨广鹏" w:date="2025-12-02T13:46:00Z">
        <w:r>
          <w:rPr>
            <w:rFonts w:hint="eastAsia" w:ascii="宋体" w:hAnsi="宋体" w:eastAsia="宋体" w:cs="Times New Roman"/>
            <w:color w:val="000000"/>
            <w:sz w:val="24"/>
            <w:szCs w:val="24"/>
            <w:lang w:val="en-US" w:eastAsia="zh-CN"/>
          </w:rPr>
          <w:t>高强度耐磨性</w:t>
        </w:r>
      </w:ins>
      <w:ins w:id="24" w:author="杨广鹏" w:date="2025-12-02T13:54:00Z">
        <w:r>
          <w:rPr>
            <w:rFonts w:hint="eastAsia" w:ascii="宋体" w:hAnsi="宋体" w:eastAsia="宋体" w:cs="Times New Roman"/>
            <w:color w:val="000000"/>
            <w:sz w:val="24"/>
            <w:szCs w:val="24"/>
            <w:lang w:val="en-US" w:eastAsia="zh-CN"/>
          </w:rPr>
          <w:t>；</w:t>
        </w:r>
      </w:ins>
      <w:ins w:id="25" w:author="杨广鹏" w:date="2025-12-02T13:48:00Z">
        <w:r>
          <w:rPr>
            <w:rFonts w:hint="eastAsia" w:ascii="宋体" w:hAnsi="宋体" w:eastAsia="宋体" w:cs="Times New Roman"/>
            <w:color w:val="000000"/>
            <w:sz w:val="24"/>
            <w:szCs w:val="24"/>
            <w:lang w:val="en-US" w:eastAsia="zh-CN"/>
          </w:rPr>
          <w:t>压紧臂上</w:t>
        </w:r>
      </w:ins>
      <w:ins w:id="26" w:author="杨广鹏" w:date="2025-12-02T13:49:00Z">
        <w:r>
          <w:rPr>
            <w:rFonts w:hint="eastAsia" w:ascii="宋体" w:hAnsi="宋体" w:eastAsia="宋体" w:cs="Times New Roman"/>
            <w:color w:val="000000"/>
            <w:sz w:val="24"/>
            <w:szCs w:val="24"/>
            <w:lang w:val="en-US" w:eastAsia="zh-CN"/>
          </w:rPr>
          <w:t>附加压紧铜块，</w:t>
        </w:r>
      </w:ins>
      <w:ins w:id="27" w:author="杨广鹏" w:date="2025-12-02T13:50:00Z">
        <w:r>
          <w:rPr>
            <w:rFonts w:hint="eastAsia" w:ascii="宋体" w:hAnsi="宋体" w:eastAsia="宋体" w:cs="Times New Roman"/>
            <w:color w:val="000000"/>
            <w:sz w:val="24"/>
            <w:szCs w:val="24"/>
            <w:lang w:val="en-US" w:eastAsia="zh-CN"/>
          </w:rPr>
          <w:t>可进行拆卸替换</w:t>
        </w:r>
      </w:ins>
      <w:ins w:id="28" w:author="杨广鹏" w:date="2025-12-02T13:54:00Z">
        <w:r>
          <w:rPr>
            <w:rFonts w:hint="eastAsia" w:ascii="宋体" w:hAnsi="宋体" w:eastAsia="宋体" w:cs="Times New Roman"/>
            <w:color w:val="000000"/>
            <w:sz w:val="24"/>
            <w:szCs w:val="24"/>
            <w:lang w:val="en-US" w:eastAsia="zh-CN"/>
          </w:rPr>
          <w:t>；</w:t>
        </w:r>
      </w:ins>
      <w:ins w:id="29" w:author="杨广鹏" w:date="2025-12-02T13:52:00Z">
        <w:r>
          <w:rPr>
            <w:rFonts w:hint="eastAsia" w:ascii="宋体" w:hAnsi="宋体" w:eastAsia="宋体" w:cs="Times New Roman"/>
            <w:color w:val="000000"/>
            <w:sz w:val="24"/>
            <w:szCs w:val="24"/>
            <w:lang w:val="en-US" w:eastAsia="zh-CN"/>
          </w:rPr>
          <w:t>定位夹紧需灵活</w:t>
        </w:r>
      </w:ins>
      <w:ins w:id="30" w:author="杨广鹏" w:date="2025-12-02T13:54:00Z">
        <w:r>
          <w:rPr>
            <w:rFonts w:hint="eastAsia" w:ascii="宋体" w:hAnsi="宋体" w:eastAsia="宋体" w:cs="Times New Roman"/>
            <w:color w:val="000000"/>
            <w:sz w:val="24"/>
            <w:szCs w:val="24"/>
            <w:lang w:val="en-US" w:eastAsia="zh-CN"/>
          </w:rPr>
          <w:t>。</w:t>
        </w:r>
      </w:ins>
    </w:p>
    <w:p>
      <w:pPr>
        <w:spacing w:line="500" w:lineRule="exact"/>
        <w:ind w:firstLine="420" w:firstLineChars="200"/>
        <w:jc w:val="center"/>
        <w:rPr>
          <w:rFonts w:hint="default" w:ascii="宋体" w:hAnsi="宋体"/>
          <w:color w:val="000000"/>
          <w:sz w:val="24"/>
          <w:szCs w:val="24"/>
          <w:lang w:val="en-US" w:eastAsia="zh-CN"/>
        </w:rPr>
      </w:pPr>
      <w:r>
        <w:rPr>
          <w:highlight w:val="none"/>
        </w:rPr>
        <w:drawing>
          <wp:anchor distT="0" distB="0" distL="114300" distR="114300" simplePos="0" relativeHeight="251676672" behindDoc="0" locked="0" layoutInCell="1" allowOverlap="1">
            <wp:simplePos x="0" y="0"/>
            <wp:positionH relativeFrom="column">
              <wp:posOffset>1330325</wp:posOffset>
            </wp:positionH>
            <wp:positionV relativeFrom="paragraph">
              <wp:posOffset>118110</wp:posOffset>
            </wp:positionV>
            <wp:extent cx="3202940" cy="2160270"/>
            <wp:effectExtent l="0" t="0" r="10160" b="11430"/>
            <wp:wrapTopAndBottom/>
            <wp:docPr id="76" name="图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6" name="图片 4"/>
                    <pic:cNvPicPr>
                      <a:picLocks noChangeAspect="1"/>
                    </pic:cNvPicPr>
                  </pic:nvPicPr>
                  <pic:blipFill>
                    <a:blip r:embed="rId43"/>
                    <a:stretch>
                      <a:fillRect/>
                    </a:stretch>
                  </pic:blipFill>
                  <pic:spPr>
                    <a:xfrm>
                      <a:off x="0" y="0"/>
                      <a:ext cx="3202940" cy="2160270"/>
                    </a:xfrm>
                    <a:prstGeom prst="rect">
                      <a:avLst/>
                    </a:prstGeom>
                    <a:noFill/>
                    <a:ln>
                      <a:noFill/>
                    </a:ln>
                  </pic:spPr>
                </pic:pic>
              </a:graphicData>
            </a:graphic>
          </wp:anchor>
        </w:drawing>
      </w:r>
      <w:r>
        <w:rPr>
          <w:rFonts w:hint="eastAsia" w:ascii="宋体" w:hAnsi="宋体"/>
          <w:color w:val="000000"/>
          <w:sz w:val="24"/>
          <w:szCs w:val="24"/>
          <w:highlight w:val="none"/>
        </w:rPr>
        <w:t>图</w:t>
      </w:r>
      <w:r>
        <w:rPr>
          <w:rFonts w:hint="eastAsia" w:ascii="宋体" w:hAnsi="宋体"/>
          <w:color w:val="000000"/>
          <w:sz w:val="24"/>
          <w:szCs w:val="24"/>
          <w:highlight w:val="none"/>
          <w:lang w:val="en-US" w:eastAsia="zh-CN"/>
        </w:rPr>
        <w:t>三 踏</w:t>
      </w:r>
      <w:r>
        <w:rPr>
          <w:rFonts w:hint="eastAsia" w:ascii="宋体" w:hAnsi="宋体"/>
          <w:color w:val="000000"/>
          <w:sz w:val="24"/>
          <w:szCs w:val="24"/>
          <w:lang w:val="en-US" w:eastAsia="zh-CN"/>
        </w:rPr>
        <w:t>板支架工装定位夹紧示意图</w:t>
      </w:r>
    </w:p>
    <w:p>
      <w:pPr>
        <w:spacing w:line="500" w:lineRule="exact"/>
        <w:ind w:firstLine="480" w:firstLineChars="200"/>
        <w:jc w:val="left"/>
        <w:rPr>
          <w:rFonts w:hint="eastAsia" w:ascii="宋体" w:hAnsi="宋体"/>
          <w:color w:val="000000"/>
          <w:sz w:val="24"/>
          <w:szCs w:val="24"/>
        </w:rPr>
      </w:pPr>
      <w:r>
        <w:rPr>
          <w:rFonts w:hint="eastAsia" w:ascii="宋体" w:hAnsi="宋体"/>
          <w:color w:val="000000"/>
          <w:sz w:val="24"/>
          <w:szCs w:val="24"/>
        </w:rPr>
        <w:t>2.</w:t>
      </w:r>
      <w:r>
        <w:rPr>
          <w:rFonts w:hint="eastAsia" w:ascii="宋体" w:hAnsi="宋体"/>
          <w:color w:val="000000"/>
          <w:sz w:val="24"/>
          <w:szCs w:val="24"/>
          <w:lang w:val="en-US" w:eastAsia="zh-CN"/>
        </w:rPr>
        <w:t>2</w:t>
      </w:r>
      <w:r>
        <w:rPr>
          <w:rFonts w:hint="eastAsia" w:ascii="宋体" w:hAnsi="宋体"/>
          <w:color w:val="000000"/>
          <w:sz w:val="24"/>
          <w:szCs w:val="24"/>
        </w:rPr>
        <w:t>.</w:t>
      </w:r>
      <w:r>
        <w:rPr>
          <w:rFonts w:ascii="宋体" w:hAnsi="宋体"/>
          <w:color w:val="000000"/>
          <w:sz w:val="24"/>
          <w:szCs w:val="24"/>
        </w:rPr>
        <w:t>4</w:t>
      </w:r>
      <w:r>
        <w:rPr>
          <w:rFonts w:hint="eastAsia" w:ascii="宋体" w:hAnsi="宋体"/>
          <w:color w:val="000000"/>
          <w:sz w:val="24"/>
          <w:szCs w:val="24"/>
        </w:rPr>
        <w:t>工装夹具颜色：工装夹具厂家标准颜色。</w:t>
      </w:r>
    </w:p>
    <w:p>
      <w:pPr>
        <w:spacing w:line="500" w:lineRule="exact"/>
        <w:ind w:firstLine="480" w:firstLineChars="200"/>
        <w:jc w:val="left"/>
        <w:rPr>
          <w:rFonts w:hint="eastAsia" w:ascii="宋体" w:hAnsi="宋体"/>
          <w:color w:val="000000"/>
          <w:sz w:val="24"/>
          <w:szCs w:val="24"/>
          <w:lang w:val="en-US" w:eastAsia="zh-CN"/>
        </w:rPr>
      </w:pPr>
      <w:r>
        <w:rPr>
          <w:rFonts w:hint="eastAsia" w:ascii="宋体" w:hAnsi="宋体"/>
          <w:color w:val="000000"/>
          <w:sz w:val="24"/>
          <w:szCs w:val="24"/>
        </w:rPr>
        <w:t>2.</w:t>
      </w:r>
      <w:r>
        <w:rPr>
          <w:rFonts w:hint="eastAsia" w:ascii="宋体" w:hAnsi="宋体"/>
          <w:color w:val="000000"/>
          <w:sz w:val="24"/>
          <w:szCs w:val="24"/>
          <w:lang w:val="en-US" w:eastAsia="zh-CN"/>
        </w:rPr>
        <w:t>2</w:t>
      </w:r>
      <w:r>
        <w:rPr>
          <w:rFonts w:hint="eastAsia" w:ascii="宋体" w:hAnsi="宋体"/>
          <w:color w:val="000000"/>
          <w:sz w:val="24"/>
          <w:szCs w:val="24"/>
        </w:rPr>
        <w:t>.</w:t>
      </w:r>
      <w:r>
        <w:rPr>
          <w:rFonts w:ascii="宋体" w:hAnsi="宋体"/>
          <w:color w:val="000000"/>
          <w:sz w:val="24"/>
          <w:szCs w:val="24"/>
        </w:rPr>
        <w:t>5</w:t>
      </w:r>
      <w:r>
        <w:rPr>
          <w:rFonts w:hint="eastAsia" w:ascii="宋体" w:hAnsi="宋体"/>
          <w:color w:val="000000"/>
          <w:sz w:val="24"/>
          <w:szCs w:val="24"/>
        </w:rPr>
        <w:t>工装夹具数量：</w:t>
      </w:r>
      <w:ins w:id="31" w:author="杨广鹏" w:date="2025-12-08T18:03:00Z">
        <w:r>
          <w:rPr>
            <w:rFonts w:hint="eastAsia" w:ascii="宋体" w:hAnsi="宋体"/>
            <w:color w:val="000000"/>
            <w:sz w:val="24"/>
            <w:szCs w:val="24"/>
            <w:lang w:val="en-US" w:eastAsia="zh-CN"/>
          </w:rPr>
          <w:t>2</w:t>
        </w:r>
      </w:ins>
      <w:r>
        <w:rPr>
          <w:rFonts w:hint="eastAsia" w:ascii="宋体" w:hAnsi="宋体"/>
          <w:color w:val="000000"/>
          <w:sz w:val="24"/>
          <w:szCs w:val="24"/>
        </w:rPr>
        <w:t>套</w:t>
      </w:r>
      <w:ins w:id="32" w:author="杨广鹏" w:date="2025-12-08T18:04:00Z">
        <w:r>
          <w:rPr>
            <w:rFonts w:hint="eastAsia" w:ascii="宋体" w:hAnsi="宋体"/>
            <w:color w:val="000000"/>
            <w:sz w:val="24"/>
            <w:szCs w:val="24"/>
            <w:lang w:val="en-US" w:eastAsia="zh-CN"/>
          </w:rPr>
          <w:t>相同工装</w:t>
        </w:r>
      </w:ins>
      <w:r>
        <w:rPr>
          <w:rFonts w:hint="eastAsia" w:ascii="宋体" w:hAnsi="宋体"/>
          <w:color w:val="000000"/>
          <w:sz w:val="24"/>
          <w:szCs w:val="24"/>
          <w:lang w:eastAsia="zh-CN"/>
        </w:rPr>
        <w:t>，</w:t>
      </w:r>
      <w:r>
        <w:rPr>
          <w:rFonts w:hint="eastAsia" w:ascii="宋体" w:hAnsi="宋体"/>
          <w:color w:val="000000"/>
          <w:sz w:val="24"/>
          <w:szCs w:val="24"/>
          <w:lang w:val="en-US" w:eastAsia="zh-CN"/>
        </w:rPr>
        <w:t>工装零件见下图：</w:t>
      </w:r>
    </w:p>
    <w:p>
      <w:pPr>
        <w:spacing w:line="500" w:lineRule="exact"/>
        <w:ind w:firstLine="420" w:firstLineChars="200"/>
        <w:jc w:val="center"/>
        <w:rPr>
          <w:rFonts w:hint="default" w:ascii="宋体" w:hAnsi="宋体"/>
          <w:color w:val="000000"/>
          <w:sz w:val="24"/>
          <w:szCs w:val="24"/>
          <w:lang w:val="en-US" w:eastAsia="zh-CN"/>
        </w:rPr>
      </w:pPr>
      <w:r>
        <mc:AlternateContent>
          <mc:Choice Requires="wpg">
            <w:drawing>
              <wp:anchor distT="0" distB="0" distL="114300" distR="114300" simplePos="0" relativeHeight="251677696" behindDoc="0" locked="0" layoutInCell="1" allowOverlap="1">
                <wp:simplePos x="0" y="0"/>
                <wp:positionH relativeFrom="column">
                  <wp:posOffset>603250</wp:posOffset>
                </wp:positionH>
                <wp:positionV relativeFrom="paragraph">
                  <wp:posOffset>15240</wp:posOffset>
                </wp:positionV>
                <wp:extent cx="4773930" cy="3204845"/>
                <wp:effectExtent l="0" t="0" r="0" b="0"/>
                <wp:wrapTopAndBottom/>
                <wp:docPr id="74" name="组合 74"/>
                <wp:cNvGraphicFramePr/>
                <a:graphic xmlns:a="http://schemas.openxmlformats.org/drawingml/2006/main">
                  <a:graphicData uri="http://schemas.microsoft.com/office/word/2010/wordprocessingGroup">
                    <wpg:wgp>
                      <wpg:cNvGrpSpPr/>
                      <wpg:grpSpPr>
                        <a:xfrm>
                          <a:off x="0" y="0"/>
                          <a:ext cx="4773930" cy="3204845"/>
                          <a:chOff x="9517" y="2133"/>
                          <a:chExt cx="7518" cy="4760"/>
                        </a:xfrm>
                      </wpg:grpSpPr>
                      <pic:pic xmlns:pic="http://schemas.openxmlformats.org/drawingml/2006/picture">
                        <pic:nvPicPr>
                          <pic:cNvPr id="59" name="图片 20"/>
                          <pic:cNvPicPr>
                            <a:picLocks noChangeAspect="1"/>
                          </pic:cNvPicPr>
                        </pic:nvPicPr>
                        <pic:blipFill>
                          <a:blip r:embed="rId44"/>
                          <a:stretch>
                            <a:fillRect/>
                          </a:stretch>
                        </pic:blipFill>
                        <pic:spPr>
                          <a:xfrm>
                            <a:off x="9621" y="2133"/>
                            <a:ext cx="5675" cy="4271"/>
                          </a:xfrm>
                          <a:prstGeom prst="rect">
                            <a:avLst/>
                          </a:prstGeom>
                          <a:noFill/>
                          <a:ln>
                            <a:noFill/>
                          </a:ln>
                        </pic:spPr>
                      </pic:pic>
                      <wps:wsp>
                        <wps:cNvPr id="60" name="直接箭头连接符 60"/>
                        <wps:cNvCnPr/>
                        <wps:spPr>
                          <a:xfrm flipH="1">
                            <a:off x="11913" y="5991"/>
                            <a:ext cx="346" cy="380"/>
                          </a:xfrm>
                          <a:prstGeom prst="straightConnector1">
                            <a:avLst/>
                          </a:prstGeom>
                          <a:ln w="9525" cap="flat" cmpd="sng">
                            <a:solidFill>
                              <a:srgbClr val="000000"/>
                            </a:solidFill>
                            <a:prstDash val="solid"/>
                            <a:round/>
                            <a:headEnd type="none" w="med" len="med"/>
                            <a:tailEnd type="arrow" w="med" len="med"/>
                          </a:ln>
                        </wps:spPr>
                        <wps:bodyPr/>
                      </wps:wsp>
                      <wps:wsp>
                        <wps:cNvPr id="61" name="直接箭头连接符 61"/>
                        <wps:cNvCnPr/>
                        <wps:spPr>
                          <a:xfrm flipH="1">
                            <a:off x="10032" y="5404"/>
                            <a:ext cx="358" cy="848"/>
                          </a:xfrm>
                          <a:prstGeom prst="straightConnector1">
                            <a:avLst/>
                          </a:prstGeom>
                          <a:ln w="9525" cap="flat" cmpd="sng">
                            <a:solidFill>
                              <a:srgbClr val="000000"/>
                            </a:solidFill>
                            <a:prstDash val="solid"/>
                            <a:round/>
                            <a:headEnd type="none" w="med" len="med"/>
                            <a:tailEnd type="arrow" w="med" len="med"/>
                          </a:ln>
                        </wps:spPr>
                        <wps:bodyPr/>
                      </wps:wsp>
                      <wps:wsp>
                        <wps:cNvPr id="62" name="直接箭头连接符 62"/>
                        <wps:cNvCnPr/>
                        <wps:spPr>
                          <a:xfrm flipV="1">
                            <a:off x="13759" y="3172"/>
                            <a:ext cx="2003" cy="548"/>
                          </a:xfrm>
                          <a:prstGeom prst="straightConnector1">
                            <a:avLst/>
                          </a:prstGeom>
                          <a:ln w="9525" cap="flat" cmpd="sng">
                            <a:solidFill>
                              <a:srgbClr val="000000"/>
                            </a:solidFill>
                            <a:prstDash val="solid"/>
                            <a:round/>
                            <a:headEnd type="none" w="med" len="med"/>
                            <a:tailEnd type="arrow" w="med" len="med"/>
                          </a:ln>
                        </wps:spPr>
                        <wps:bodyPr/>
                      </wps:wsp>
                      <wps:wsp>
                        <wps:cNvPr id="63" name="直接箭头连接符 63"/>
                        <wps:cNvCnPr/>
                        <wps:spPr>
                          <a:xfrm>
                            <a:off x="14197" y="4491"/>
                            <a:ext cx="1694" cy="62"/>
                          </a:xfrm>
                          <a:prstGeom prst="straightConnector1">
                            <a:avLst/>
                          </a:prstGeom>
                          <a:ln w="9525" cap="flat" cmpd="sng">
                            <a:solidFill>
                              <a:srgbClr val="000000"/>
                            </a:solidFill>
                            <a:prstDash val="solid"/>
                            <a:round/>
                            <a:headEnd type="none" w="med" len="med"/>
                            <a:tailEnd type="arrow" w="med" len="med"/>
                          </a:ln>
                        </wps:spPr>
                        <wps:bodyPr/>
                      </wps:wsp>
                      <wps:wsp>
                        <wps:cNvPr id="64" name="直接箭头连接符 64"/>
                        <wps:cNvCnPr/>
                        <wps:spPr>
                          <a:xfrm>
                            <a:off x="13782" y="5263"/>
                            <a:ext cx="1999" cy="720"/>
                          </a:xfrm>
                          <a:prstGeom prst="straightConnector1">
                            <a:avLst/>
                          </a:prstGeom>
                          <a:ln w="9525" cap="flat" cmpd="sng">
                            <a:solidFill>
                              <a:srgbClr val="000000"/>
                            </a:solidFill>
                            <a:prstDash val="solid"/>
                            <a:round/>
                            <a:headEnd type="none" w="med" len="med"/>
                            <a:tailEnd type="arrow" w="med" len="med"/>
                          </a:ln>
                        </wps:spPr>
                        <wps:bodyPr/>
                      </wps:wsp>
                      <wps:wsp>
                        <wps:cNvPr id="65" name="直接箭头连接符 65"/>
                        <wps:cNvCnPr/>
                        <wps:spPr>
                          <a:xfrm flipH="1">
                            <a:off x="13678" y="5980"/>
                            <a:ext cx="162" cy="402"/>
                          </a:xfrm>
                          <a:prstGeom prst="straightConnector1">
                            <a:avLst/>
                          </a:prstGeom>
                          <a:ln w="9525" cap="flat" cmpd="sng">
                            <a:solidFill>
                              <a:srgbClr val="000000"/>
                            </a:solidFill>
                            <a:prstDash val="solid"/>
                            <a:round/>
                            <a:headEnd type="none" w="med" len="med"/>
                            <a:tailEnd type="arrow" w="med" len="med"/>
                          </a:ln>
                        </wps:spPr>
                        <wps:bodyPr/>
                      </wps:wsp>
                      <wps:wsp>
                        <wps:cNvPr id="66" name="文本框 66"/>
                        <wps:cNvSpPr txBox="1"/>
                        <wps:spPr>
                          <a:xfrm>
                            <a:off x="11117" y="6407"/>
                            <a:ext cx="1946" cy="429"/>
                          </a:xfrm>
                          <a:prstGeom prst="rect">
                            <a:avLst/>
                          </a:prstGeom>
                          <a:noFill/>
                          <a:ln>
                            <a:noFill/>
                          </a:ln>
                        </wps:spPr>
                        <wps:txbx>
                          <w:txbxContent>
                            <w:p>
                              <w:pPr>
                                <w:pStyle w:val="36"/>
                                <w:spacing w:before="0" w:after="0"/>
                                <w:jc w:val="left"/>
                                <w:textAlignment w:val="baseline"/>
                                <w:rPr>
                                  <w:sz w:val="24"/>
                                  <w:szCs w:val="24"/>
                                </w:rPr>
                              </w:pPr>
                              <w:r>
                                <w:rPr>
                                  <w:rFonts w:ascii="Arial" w:hAnsi="Times New Roman" w:eastAsia="宋体"/>
                                  <w:color w:val="000000"/>
                                  <w:kern w:val="24"/>
                                  <w:sz w:val="24"/>
                                  <w:szCs w:val="24"/>
                                </w:rPr>
                                <w:t>夹具底板</w:t>
                              </w:r>
                            </w:p>
                          </w:txbxContent>
                        </wps:txbx>
                        <wps:bodyPr upright="1">
                          <a:spAutoFit/>
                        </wps:bodyPr>
                      </wps:wsp>
                      <wps:wsp>
                        <wps:cNvPr id="69" name="文本框 69"/>
                        <wps:cNvSpPr txBox="1"/>
                        <wps:spPr>
                          <a:xfrm>
                            <a:off x="9517" y="6328"/>
                            <a:ext cx="1456" cy="426"/>
                          </a:xfrm>
                          <a:prstGeom prst="rect">
                            <a:avLst/>
                          </a:prstGeom>
                          <a:noFill/>
                          <a:ln>
                            <a:noFill/>
                          </a:ln>
                        </wps:spPr>
                        <wps:txbx>
                          <w:txbxContent>
                            <w:p>
                              <w:pPr>
                                <w:pStyle w:val="36"/>
                                <w:spacing w:before="0" w:after="0"/>
                                <w:jc w:val="left"/>
                                <w:textAlignment w:val="baseline"/>
                                <w:rPr>
                                  <w:sz w:val="24"/>
                                  <w:szCs w:val="24"/>
                                </w:rPr>
                              </w:pPr>
                              <w:r>
                                <w:rPr>
                                  <w:rFonts w:ascii="Arial" w:hAnsi="Times New Roman" w:eastAsia="宋体"/>
                                  <w:color w:val="000000"/>
                                  <w:kern w:val="24"/>
                                  <w:sz w:val="24"/>
                                  <w:szCs w:val="24"/>
                                </w:rPr>
                                <w:t>垫高块</w:t>
                              </w:r>
                            </w:p>
                          </w:txbxContent>
                        </wps:txbx>
                        <wps:bodyPr upright="1">
                          <a:spAutoFit/>
                        </wps:bodyPr>
                      </wps:wsp>
                      <wps:wsp>
                        <wps:cNvPr id="70" name="文本框 70"/>
                        <wps:cNvSpPr txBox="1"/>
                        <wps:spPr>
                          <a:xfrm>
                            <a:off x="15847" y="2938"/>
                            <a:ext cx="1143" cy="428"/>
                          </a:xfrm>
                          <a:prstGeom prst="rect">
                            <a:avLst/>
                          </a:prstGeom>
                          <a:noFill/>
                          <a:ln>
                            <a:noFill/>
                          </a:ln>
                        </wps:spPr>
                        <wps:txbx>
                          <w:txbxContent>
                            <w:p>
                              <w:pPr>
                                <w:pStyle w:val="36"/>
                                <w:spacing w:before="0" w:after="0"/>
                                <w:jc w:val="left"/>
                                <w:textAlignment w:val="baseline"/>
                                <w:rPr>
                                  <w:sz w:val="24"/>
                                  <w:szCs w:val="24"/>
                                </w:rPr>
                              </w:pPr>
                              <w:r>
                                <w:rPr>
                                  <w:rFonts w:ascii="Arial" w:hAnsi="Times New Roman" w:eastAsia="宋体"/>
                                  <w:color w:val="000000"/>
                                  <w:kern w:val="24"/>
                                  <w:sz w:val="24"/>
                                  <w:szCs w:val="24"/>
                                </w:rPr>
                                <w:t>桥板</w:t>
                              </w:r>
                            </w:p>
                          </w:txbxContent>
                        </wps:txbx>
                        <wps:bodyPr upright="1">
                          <a:spAutoFit/>
                        </wps:bodyPr>
                      </wps:wsp>
                      <wps:wsp>
                        <wps:cNvPr id="71" name="文本框 71"/>
                        <wps:cNvSpPr txBox="1"/>
                        <wps:spPr>
                          <a:xfrm>
                            <a:off x="15891" y="4298"/>
                            <a:ext cx="872" cy="428"/>
                          </a:xfrm>
                          <a:prstGeom prst="rect">
                            <a:avLst/>
                          </a:prstGeom>
                          <a:noFill/>
                          <a:ln>
                            <a:noFill/>
                          </a:ln>
                        </wps:spPr>
                        <wps:txbx>
                          <w:txbxContent>
                            <w:p>
                              <w:pPr>
                                <w:pStyle w:val="36"/>
                                <w:spacing w:before="0" w:after="0"/>
                                <w:jc w:val="left"/>
                                <w:textAlignment w:val="baseline"/>
                                <w:rPr>
                                  <w:sz w:val="24"/>
                                  <w:szCs w:val="24"/>
                                </w:rPr>
                              </w:pPr>
                              <w:r>
                                <w:rPr>
                                  <w:rFonts w:ascii="宋体" w:hAnsi="Times New Roman" w:eastAsia="宋体"/>
                                  <w:color w:val="000000"/>
                                  <w:kern w:val="24"/>
                                  <w:sz w:val="24"/>
                                  <w:szCs w:val="24"/>
                                </w:rPr>
                                <w:t>L</w:t>
                              </w:r>
                              <w:r>
                                <w:rPr>
                                  <w:rFonts w:ascii="Arial" w:hAnsi="Times New Roman" w:eastAsia="宋体"/>
                                  <w:color w:val="000000"/>
                                  <w:kern w:val="24"/>
                                  <w:sz w:val="24"/>
                                  <w:szCs w:val="24"/>
                                </w:rPr>
                                <w:t>板</w:t>
                              </w:r>
                            </w:p>
                          </w:txbxContent>
                        </wps:txbx>
                        <wps:bodyPr upright="1">
                          <a:spAutoFit/>
                        </wps:bodyPr>
                      </wps:wsp>
                      <wps:wsp>
                        <wps:cNvPr id="72" name="文本框 72"/>
                        <wps:cNvSpPr txBox="1"/>
                        <wps:spPr>
                          <a:xfrm>
                            <a:off x="15781" y="5786"/>
                            <a:ext cx="1254" cy="428"/>
                          </a:xfrm>
                          <a:prstGeom prst="rect">
                            <a:avLst/>
                          </a:prstGeom>
                          <a:noFill/>
                          <a:ln>
                            <a:noFill/>
                          </a:ln>
                        </wps:spPr>
                        <wps:txbx>
                          <w:txbxContent>
                            <w:p>
                              <w:pPr>
                                <w:pStyle w:val="36"/>
                                <w:spacing w:before="0" w:after="0"/>
                                <w:jc w:val="left"/>
                                <w:textAlignment w:val="baseline"/>
                                <w:rPr>
                                  <w:sz w:val="24"/>
                                  <w:szCs w:val="24"/>
                                </w:rPr>
                              </w:pPr>
                              <w:r>
                                <w:rPr>
                                  <w:rFonts w:ascii="Arial" w:hAnsi="Times New Roman" w:eastAsia="宋体"/>
                                  <w:color w:val="000000"/>
                                  <w:kern w:val="24"/>
                                  <w:sz w:val="24"/>
                                  <w:szCs w:val="24"/>
                                </w:rPr>
                                <w:t>定位组件</w:t>
                              </w:r>
                            </w:p>
                          </w:txbxContent>
                        </wps:txbx>
                        <wps:bodyPr upright="1">
                          <a:spAutoFit/>
                        </wps:bodyPr>
                      </wps:wsp>
                      <wps:wsp>
                        <wps:cNvPr id="73" name="文本框 73"/>
                        <wps:cNvSpPr txBox="1"/>
                        <wps:spPr>
                          <a:xfrm>
                            <a:off x="13174" y="6464"/>
                            <a:ext cx="1839" cy="429"/>
                          </a:xfrm>
                          <a:prstGeom prst="rect">
                            <a:avLst/>
                          </a:prstGeom>
                          <a:noFill/>
                          <a:ln>
                            <a:noFill/>
                          </a:ln>
                        </wps:spPr>
                        <wps:txbx>
                          <w:txbxContent>
                            <w:p>
                              <w:pPr>
                                <w:pStyle w:val="36"/>
                                <w:spacing w:before="0" w:after="0"/>
                                <w:jc w:val="left"/>
                                <w:textAlignment w:val="baseline"/>
                                <w:rPr>
                                  <w:sz w:val="24"/>
                                  <w:szCs w:val="24"/>
                                </w:rPr>
                              </w:pPr>
                              <w:r>
                                <w:rPr>
                                  <w:rFonts w:ascii="Arial" w:hAnsi="Times New Roman" w:eastAsia="宋体"/>
                                  <w:color w:val="000000"/>
                                  <w:kern w:val="24"/>
                                  <w:sz w:val="24"/>
                                  <w:szCs w:val="24"/>
                                </w:rPr>
                                <w:t>夹具零件</w:t>
                              </w:r>
                            </w:p>
                          </w:txbxContent>
                        </wps:txbx>
                        <wps:bodyPr upright="1">
                          <a:spAutoFit/>
                        </wps:bodyPr>
                      </wps:wsp>
                    </wpg:wgp>
                  </a:graphicData>
                </a:graphic>
              </wp:anchor>
            </w:drawing>
          </mc:Choice>
          <mc:Fallback>
            <w:pict>
              <v:group id="_x0000_s1026" o:spid="_x0000_s1026" o:spt="203" style="position:absolute;left:0pt;margin-left:47.5pt;margin-top:1.2pt;height:252.35pt;width:375.9pt;mso-wrap-distance-bottom:0pt;mso-wrap-distance-top:0pt;z-index:251677696;mso-width-relative:page;mso-height-relative:page;" coordorigin="9517,2133" coordsize="7518,4760" o:gfxdata="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">
                <o:lock v:ext="edit" aspectratio="f"/>
                <v:shape id="图片 20" o:spid="_x0000_s1026" o:spt="75" type="#_x0000_t75" style="position:absolute;left:9621;top:2133;height:4271;width:5675;" filled="f" o:preferrelative="t" stroked="f" coordsize="21600,21600" o:gfxdata="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I14QHvQAA&#10;ANsAAAAPAAAAAAAAAAEAIAAAACIAAABkcnMvZG93bnJldi54bWxQSwECFAAUAAAACACHTuJAMy8F&#10;njsAAAA5AAAAEAAAAAAAAAABACAAAAAMAQAAZHJzL3NoYXBleG1sLnhtbFBLBQYAAAAABgAGAFsB&#10;AAC2AwAAAAA=&#10;">
                  <v:fill on="f" focussize="0,0"/>
                  <v:stroke on="f"/>
                  <v:imagedata r:id="rId44" o:title=""/>
                  <o:lock v:ext="edit" aspectratio="t"/>
                </v:shape>
                <v:shape id="_x0000_s1026" o:spid="_x0000_s1026" o:spt="32" type="#_x0000_t32" style="position:absolute;left:11913;top:5991;flip:x;height:380;width:346;" filled="f" stroked="t" coordsize="21600,21600" o:gfxdata="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AlttoDugAAANsA&#10;AAAPAAAAAAAAAAEAIAAAACIAAABkcnMvZG93bnJldi54bWxQSwECFAAUAAAACACHTuJAMy8FnjsA&#10;AAA5AAAAEAAAAAAAAAABACAAAAAJAQAAZHJzL3NoYXBleG1sLnhtbFBLBQYAAAAABgAGAFsBAACz&#10;AwAAAAA=&#10;">
                  <v:fill on="f" focussize="0,0"/>
                  <v:stroke color="#000000" joinstyle="round" endarrow="open"/>
                  <v:imagedata o:title=""/>
                  <o:lock v:ext="edit" aspectratio="f"/>
                </v:shape>
                <v:shape id="_x0000_s1026" o:spid="_x0000_s1026" o:spt="32" type="#_x0000_t32" style="position:absolute;left:10032;top:5404;flip:x;height:848;width:358;" filled="f" stroked="t" coordsize="21600,21600" o:gfxdata="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K+n+YvQAA&#10;ANsAAAAPAAAAAAAAAAEAIAAAACIAAABkcnMvZG93bnJldi54bWxQSwECFAAUAAAACACHTuJAMy8F&#10;njsAAAA5AAAAEAAAAAAAAAABACAAAAAMAQAAZHJzL3NoYXBleG1sLnhtbFBLBQYAAAAABgAGAFsB&#10;AAC2AwAAAAA=&#10;">
                  <v:fill on="f" focussize="0,0"/>
                  <v:stroke color="#000000" joinstyle="round" endarrow="open"/>
                  <v:imagedata o:title=""/>
                  <o:lock v:ext="edit" aspectratio="f"/>
                </v:shape>
                <v:shape id="_x0000_s1026" o:spid="_x0000_s1026" o:spt="32" type="#_x0000_t32" style="position:absolute;left:13759;top:3172;flip:y;height:548;width:2003;" filled="f" stroked="t" coordsize="21600,21600" o:gfxdata="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6KOHvvQAA&#10;ANsAAAAPAAAAAAAAAAEAIAAAACIAAABkcnMvZG93bnJldi54bWxQSwECFAAUAAAACACHTuJAMy8F&#10;njsAAAA5AAAAEAAAAAAAAAABACAAAAAMAQAAZHJzL3NoYXBleG1sLnhtbFBLBQYAAAAABgAGAFsB&#10;AAC2AwAAAAA=&#10;">
                  <v:fill on="f" focussize="0,0"/>
                  <v:stroke color="#000000" joinstyle="round" endarrow="open"/>
                  <v:imagedata o:title=""/>
                  <o:lock v:ext="edit" aspectratio="f"/>
                </v:shape>
                <v:shape id="_x0000_s1026" o:spid="_x0000_s1026" o:spt="32" type="#_x0000_t32" style="position:absolute;left:14197;top:4491;height:62;width:1694;" filled="f" stroked="t" coordsize="21600,21600" o:gfxdata="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GSPRWu8AAAA&#10;2wAAAA8AAAAAAAAAAQAgAAAAIgAAAGRycy9kb3ducmV2LnhtbFBLAQIUABQAAAAIAIdO4kAzLwWe&#10;OwAAADkAAAAQAAAAAAAAAAEAIAAAAAsBAABkcnMvc2hhcGV4bWwueG1sUEsFBgAAAAAGAAYAWwEA&#10;ALUDAAAAAA==&#10;">
                  <v:fill on="f" focussize="0,0"/>
                  <v:stroke color="#000000" joinstyle="round" endarrow="open"/>
                  <v:imagedata o:title=""/>
                  <o:lock v:ext="edit" aspectratio="f"/>
                </v:shape>
                <v:shape id="_x0000_s1026" o:spid="_x0000_s1026" o:spt="32" type="#_x0000_t32" style="position:absolute;left:13782;top:5263;height:720;width:1999;" filled="f" stroked="t" coordsize="21600,21600" o:gfxdata="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62bdH7sAAADb&#10;AAAADwAAAAAAAAABACAAAAAiAAAAZHJzL2Rvd25yZXYueG1sUEsBAhQAFAAAAAgAh07iQDMvBZ47&#10;AAAAOQAAABAAAAAAAAAAAQAgAAAACgEAAGRycy9zaGFwZXhtbC54bWxQSwUGAAAAAAYABgBbAQAA&#10;tAMAAAAA&#10;">
                  <v:fill on="f" focussize="0,0"/>
                  <v:stroke color="#000000" joinstyle="round" endarrow="open"/>
                  <v:imagedata o:title=""/>
                  <o:lock v:ext="edit" aspectratio="f"/>
                </v:shape>
                <v:shape id="_x0000_s1026" o:spid="_x0000_s1026" o:spt="32" type="#_x0000_t32" style="position:absolute;left:13678;top:5980;flip:x;height:402;width:162;" filled="f" stroked="t" coordsize="21600,21600" o:gfxdata="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1wXmbvQAA&#10;ANsAAAAPAAAAAAAAAAEAIAAAACIAAABkcnMvZG93bnJldi54bWxQSwECFAAUAAAACACHTuJAMy8F&#10;njsAAAA5AAAAEAAAAAAAAAABACAAAAAMAQAAZHJzL3NoYXBleG1sLnhtbFBLBQYAAAAABgAGAFsB&#10;AAC2AwAAAAA=&#10;">
                  <v:fill on="f" focussize="0,0"/>
                  <v:stroke color="#000000" joinstyle="round" endarrow="open"/>
                  <v:imagedata o:title=""/>
                  <o:lock v:ext="edit" aspectratio="f"/>
                </v:shape>
                <v:shape id="_x0000_s1026" o:spid="_x0000_s1026" o:spt="202" type="#_x0000_t202" style="position:absolute;left:11117;top:6407;height:429;width:1946;" filled="f" stroked="f" coordsize="21600,21600" o:gfxdata="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bRN6pbsAAADb&#10;AAAADwAAAAAAAAABACAAAAAiAAAAZHJzL2Rvd25yZXYueG1sUEsBAhQAFAAAAAgAh07iQDMvBZ47&#10;AAAAOQAAABAAAAAAAAAAAQAgAAAACgEAAGRycy9zaGFwZXhtbC54bWxQSwUGAAAAAAYABgBbAQAA&#10;tAMAAAAA&#10;">
                  <v:fill on="f" focussize="0,0"/>
                  <v:stroke on="f"/>
                  <v:imagedata o:title=""/>
                  <o:lock v:ext="edit" aspectratio="f"/>
                  <v:textbox style="mso-fit-shape-to-text:t;">
                    <w:txbxContent>
                      <w:p>
                        <w:pPr>
                          <w:pStyle w:val="36"/>
                          <w:spacing w:before="0" w:after="0"/>
                          <w:jc w:val="left"/>
                          <w:textAlignment w:val="baseline"/>
                          <w:rPr>
                            <w:sz w:val="24"/>
                            <w:szCs w:val="24"/>
                          </w:rPr>
                        </w:pPr>
                        <w:r>
                          <w:rPr>
                            <w:rFonts w:ascii="Arial" w:hAnsi="Times New Roman" w:eastAsia="宋体"/>
                            <w:color w:val="000000"/>
                            <w:kern w:val="24"/>
                            <w:sz w:val="24"/>
                            <w:szCs w:val="24"/>
                          </w:rPr>
                          <w:t>夹具底板</w:t>
                        </w:r>
                      </w:p>
                    </w:txbxContent>
                  </v:textbox>
                </v:shape>
                <v:shape id="_x0000_s1026" o:spid="_x0000_s1026" o:spt="202" type="#_x0000_t202" style="position:absolute;left:9517;top:6328;height:426;width:1456;" filled="f" stroked="f" coordsize="21600,21600" o:gfxdata="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HIzu17sAAADb&#10;AAAADwAAAAAAAAABACAAAAAiAAAAZHJzL2Rvd25yZXYueG1sUEsBAhQAFAAAAAgAh07iQDMvBZ47&#10;AAAAOQAAABAAAAAAAAAAAQAgAAAACgEAAGRycy9zaGFwZXhtbC54bWxQSwUGAAAAAAYABgBbAQAA&#10;tAMAAAAA&#10;">
                  <v:fill on="f" focussize="0,0"/>
                  <v:stroke on="f"/>
                  <v:imagedata o:title=""/>
                  <o:lock v:ext="edit" aspectratio="f"/>
                  <v:textbox style="mso-fit-shape-to-text:t;">
                    <w:txbxContent>
                      <w:p>
                        <w:pPr>
                          <w:pStyle w:val="36"/>
                          <w:spacing w:before="0" w:after="0"/>
                          <w:jc w:val="left"/>
                          <w:textAlignment w:val="baseline"/>
                          <w:rPr>
                            <w:sz w:val="24"/>
                            <w:szCs w:val="24"/>
                          </w:rPr>
                        </w:pPr>
                        <w:r>
                          <w:rPr>
                            <w:rFonts w:ascii="Arial" w:hAnsi="Times New Roman" w:eastAsia="宋体"/>
                            <w:color w:val="000000"/>
                            <w:kern w:val="24"/>
                            <w:sz w:val="24"/>
                            <w:szCs w:val="24"/>
                          </w:rPr>
                          <w:t>垫高块</w:t>
                        </w:r>
                      </w:p>
                    </w:txbxContent>
                  </v:textbox>
                </v:shape>
                <v:shape id="_x0000_s1026" o:spid="_x0000_s1026" o:spt="202" type="#_x0000_t202" style="position:absolute;left:15847;top:2938;height:428;width:1143;" filled="f" stroked="f" coordsize="21600,21600" o:gfxdata="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">
                  <v:fill on="f" focussize="0,0"/>
                  <v:stroke on="f"/>
                  <v:imagedata o:title=""/>
                  <o:lock v:ext="edit" aspectratio="f"/>
                  <v:textbox style="mso-fit-shape-to-text:t;">
                    <w:txbxContent>
                      <w:p>
                        <w:pPr>
                          <w:pStyle w:val="36"/>
                          <w:spacing w:before="0" w:after="0"/>
                          <w:jc w:val="left"/>
                          <w:textAlignment w:val="baseline"/>
                          <w:rPr>
                            <w:sz w:val="24"/>
                            <w:szCs w:val="24"/>
                          </w:rPr>
                        </w:pPr>
                        <w:r>
                          <w:rPr>
                            <w:rFonts w:ascii="Arial" w:hAnsi="Times New Roman" w:eastAsia="宋体"/>
                            <w:color w:val="000000"/>
                            <w:kern w:val="24"/>
                            <w:sz w:val="24"/>
                            <w:szCs w:val="24"/>
                          </w:rPr>
                          <w:t>桥板</w:t>
                        </w:r>
                      </w:p>
                    </w:txbxContent>
                  </v:textbox>
                </v:shape>
                <v:shape id="_x0000_s1026" o:spid="_x0000_s1026" o:spt="202" type="#_x0000_t202" style="position:absolute;left:15891;top:4298;height:428;width:872;" filled="f" stroked="f" coordsize="21600,21600" o:gfxdata="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ZyN0DLsAAADb&#10;AAAADwAAAAAAAAABACAAAAAiAAAAZHJzL2Rvd25yZXYueG1sUEsBAhQAFAAAAAgAh07iQDMvBZ47&#10;AAAAOQAAABAAAAAAAAAAAQAgAAAACgEAAGRycy9zaGFwZXhtbC54bWxQSwUGAAAAAAYABgBbAQAA&#10;tAMAAAAA&#10;">
                  <v:fill on="f" focussize="0,0"/>
                  <v:stroke on="f"/>
                  <v:imagedata o:title=""/>
                  <o:lock v:ext="edit" aspectratio="f"/>
                  <v:textbox style="mso-fit-shape-to-text:t;">
                    <w:txbxContent>
                      <w:p>
                        <w:pPr>
                          <w:pStyle w:val="36"/>
                          <w:spacing w:before="0" w:after="0"/>
                          <w:jc w:val="left"/>
                          <w:textAlignment w:val="baseline"/>
                          <w:rPr>
                            <w:sz w:val="24"/>
                            <w:szCs w:val="24"/>
                          </w:rPr>
                        </w:pPr>
                        <w:r>
                          <w:rPr>
                            <w:rFonts w:ascii="宋体" w:hAnsi="Times New Roman" w:eastAsia="宋体"/>
                            <w:color w:val="000000"/>
                            <w:kern w:val="24"/>
                            <w:sz w:val="24"/>
                            <w:szCs w:val="24"/>
                          </w:rPr>
                          <w:t>L</w:t>
                        </w:r>
                        <w:r>
                          <w:rPr>
                            <w:rFonts w:ascii="Arial" w:hAnsi="Times New Roman" w:eastAsia="宋体"/>
                            <w:color w:val="000000"/>
                            <w:kern w:val="24"/>
                            <w:sz w:val="24"/>
                            <w:szCs w:val="24"/>
                          </w:rPr>
                          <w:t>板</w:t>
                        </w:r>
                      </w:p>
                    </w:txbxContent>
                  </v:textbox>
                </v:shape>
                <v:shape id="_x0000_s1026" o:spid="_x0000_s1026" o:spt="202" type="#_x0000_t202" style="position:absolute;left:15781;top:5786;height:428;width:1254;" filled="f" stroked="f" coordsize="21600,21600" o:gfxdata="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l/Hqe7sAAADb&#10;AAAADwAAAAAAAAABACAAAAAiAAAAZHJzL2Rvd25yZXYueG1sUEsBAhQAFAAAAAgAh07iQDMvBZ47&#10;AAAAOQAAABAAAAAAAAAAAQAgAAAACgEAAGRycy9zaGFwZXhtbC54bWxQSwUGAAAAAAYABgBbAQAA&#10;tAMAAAAA&#10;">
                  <v:fill on="f" focussize="0,0"/>
                  <v:stroke on="f"/>
                  <v:imagedata o:title=""/>
                  <o:lock v:ext="edit" aspectratio="f"/>
                  <v:textbox style="mso-fit-shape-to-text:t;">
                    <w:txbxContent>
                      <w:p>
                        <w:pPr>
                          <w:pStyle w:val="36"/>
                          <w:spacing w:before="0" w:after="0"/>
                          <w:jc w:val="left"/>
                          <w:textAlignment w:val="baseline"/>
                          <w:rPr>
                            <w:sz w:val="24"/>
                            <w:szCs w:val="24"/>
                          </w:rPr>
                        </w:pPr>
                        <w:r>
                          <w:rPr>
                            <w:rFonts w:ascii="Arial" w:hAnsi="Times New Roman" w:eastAsia="宋体"/>
                            <w:color w:val="000000"/>
                            <w:kern w:val="24"/>
                            <w:sz w:val="24"/>
                            <w:szCs w:val="24"/>
                          </w:rPr>
                          <w:t>定位组件</w:t>
                        </w:r>
                      </w:p>
                    </w:txbxContent>
                  </v:textbox>
                </v:shape>
                <v:shape id="_x0000_s1026" o:spid="_x0000_s1026" o:spt="202" type="#_x0000_t202" style="position:absolute;left:13174;top:6464;height:429;width:1839;" filled="f" stroked="f" coordsize="21600,21600" o:gfxdata="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Pi9T+C8AAAA&#10;2wAAAA8AAAAAAAAAAQAgAAAAIgAAAGRycy9kb3ducmV2LnhtbFBLAQIUABQAAAAIAIdO4kAzLwWe&#10;OwAAADkAAAAQAAAAAAAAAAEAIAAAAAsBAABkcnMvc2hhcGV4bWwueG1sUEsFBgAAAAAGAAYAWwEA&#10;ALUDAAAAAA==&#10;">
                  <v:fill on="f" focussize="0,0"/>
                  <v:stroke on="f"/>
                  <v:imagedata o:title=""/>
                  <o:lock v:ext="edit" aspectratio="f"/>
                  <v:textbox style="mso-fit-shape-to-text:t;">
                    <w:txbxContent>
                      <w:p>
                        <w:pPr>
                          <w:pStyle w:val="36"/>
                          <w:spacing w:before="0" w:after="0"/>
                          <w:jc w:val="left"/>
                          <w:textAlignment w:val="baseline"/>
                          <w:rPr>
                            <w:sz w:val="24"/>
                            <w:szCs w:val="24"/>
                          </w:rPr>
                        </w:pPr>
                        <w:r>
                          <w:rPr>
                            <w:rFonts w:ascii="Arial" w:hAnsi="Times New Roman" w:eastAsia="宋体"/>
                            <w:color w:val="000000"/>
                            <w:kern w:val="24"/>
                            <w:sz w:val="24"/>
                            <w:szCs w:val="24"/>
                          </w:rPr>
                          <w:t>夹具零件</w:t>
                        </w:r>
                      </w:p>
                    </w:txbxContent>
                  </v:textbox>
                </v:shape>
                <w10:wrap type="topAndBottom"/>
              </v:group>
            </w:pict>
          </mc:Fallback>
        </mc:AlternateContent>
      </w:r>
      <w:r>
        <w:rPr>
          <w:rFonts w:hint="eastAsia" w:ascii="宋体" w:hAnsi="宋体"/>
          <w:color w:val="000000"/>
          <w:sz w:val="24"/>
          <w:szCs w:val="24"/>
          <w:lang w:val="en-US" w:eastAsia="zh-CN"/>
        </w:rPr>
        <w:t>图四  踏板支架工装零件示意图</w:t>
      </w:r>
    </w:p>
    <w:p>
      <w:pPr>
        <w:spacing w:line="500" w:lineRule="exact"/>
        <w:ind w:firstLine="480" w:firstLineChars="200"/>
        <w:jc w:val="left"/>
        <w:rPr>
          <w:rFonts w:hint="eastAsia" w:ascii="宋体" w:hAnsi="宋体"/>
          <w:color w:val="000000"/>
          <w:sz w:val="24"/>
          <w:szCs w:val="24"/>
        </w:rPr>
      </w:pPr>
      <w:r>
        <w:rPr>
          <w:rFonts w:hint="eastAsia" w:ascii="宋体" w:hAnsi="宋体"/>
          <w:color w:val="000000"/>
          <w:sz w:val="24"/>
          <w:szCs w:val="24"/>
        </w:rPr>
        <w:t>2.</w:t>
      </w:r>
      <w:r>
        <w:rPr>
          <w:rFonts w:hint="eastAsia" w:ascii="宋体" w:hAnsi="宋体"/>
          <w:color w:val="000000"/>
          <w:sz w:val="24"/>
          <w:szCs w:val="24"/>
          <w:lang w:val="en-US" w:eastAsia="zh-CN"/>
        </w:rPr>
        <w:t>2</w:t>
      </w:r>
      <w:r>
        <w:rPr>
          <w:rFonts w:hint="eastAsia" w:ascii="宋体" w:hAnsi="宋体"/>
          <w:color w:val="000000"/>
          <w:sz w:val="24"/>
          <w:szCs w:val="24"/>
        </w:rPr>
        <w:t>.</w:t>
      </w:r>
      <w:r>
        <w:rPr>
          <w:rFonts w:ascii="宋体" w:hAnsi="宋体"/>
          <w:color w:val="000000"/>
          <w:sz w:val="24"/>
          <w:szCs w:val="24"/>
        </w:rPr>
        <w:t>6</w:t>
      </w:r>
      <w:r>
        <w:rPr>
          <w:rFonts w:hint="eastAsia" w:ascii="宋体" w:hAnsi="宋体"/>
          <w:color w:val="000000"/>
          <w:sz w:val="24"/>
          <w:szCs w:val="24"/>
        </w:rPr>
        <w:t>工件</w:t>
      </w:r>
      <w:r>
        <w:rPr>
          <w:rFonts w:hint="eastAsia" w:ascii="宋体" w:hAnsi="宋体"/>
          <w:color w:val="000000"/>
          <w:sz w:val="24"/>
          <w:szCs w:val="24"/>
          <w:lang w:val="en-US" w:eastAsia="zh-CN"/>
        </w:rPr>
        <w:t>材质、外形</w:t>
      </w:r>
      <w:r>
        <w:rPr>
          <w:rFonts w:hint="eastAsia" w:ascii="宋体" w:hAnsi="宋体"/>
          <w:color w:val="000000"/>
          <w:sz w:val="24"/>
          <w:szCs w:val="24"/>
        </w:rPr>
        <w:t>尺寸：</w:t>
      </w:r>
    </w:p>
    <w:p>
      <w:pPr>
        <w:spacing w:line="500" w:lineRule="exact"/>
        <w:ind w:firstLine="480" w:firstLineChars="200"/>
        <w:jc w:val="left"/>
        <w:rPr>
          <w:rFonts w:hint="eastAsia" w:ascii="宋体" w:hAnsi="宋体" w:eastAsia="宋体"/>
          <w:color w:val="000000"/>
          <w:sz w:val="24"/>
          <w:szCs w:val="24"/>
          <w:lang w:eastAsia="zh-CN"/>
        </w:rPr>
      </w:pPr>
      <w:r>
        <w:rPr>
          <w:rFonts w:hint="eastAsia" w:ascii="宋体" w:hAnsi="宋体"/>
          <w:color w:val="000000"/>
          <w:sz w:val="24"/>
          <w:szCs w:val="24"/>
        </w:rPr>
        <w:t>（1）材质：</w:t>
      </w:r>
      <w:r>
        <w:rPr>
          <w:rFonts w:hint="eastAsia" w:ascii="宋体" w:hAnsi="宋体"/>
          <w:color w:val="000000"/>
          <w:sz w:val="24"/>
          <w:szCs w:val="24"/>
          <w:lang w:val="en-US" w:eastAsia="zh-CN"/>
        </w:rPr>
        <w:t>铸铝</w:t>
      </w:r>
    </w:p>
    <w:p>
      <w:pPr>
        <w:spacing w:line="500" w:lineRule="exact"/>
        <w:ind w:firstLine="480" w:firstLineChars="200"/>
        <w:jc w:val="left"/>
        <w:rPr>
          <w:rFonts w:ascii="宋体" w:hAnsi="宋体"/>
          <w:color w:val="000000"/>
          <w:sz w:val="24"/>
          <w:szCs w:val="24"/>
        </w:rPr>
      </w:pPr>
      <w:r>
        <w:rPr>
          <w:rFonts w:hint="eastAsia" w:ascii="宋体" w:hAnsi="宋体"/>
          <w:color w:val="000000"/>
          <w:sz w:val="24"/>
          <w:szCs w:val="24"/>
        </w:rPr>
        <w:t>（2）外形</w:t>
      </w:r>
      <w:r>
        <w:rPr>
          <w:rFonts w:hint="eastAsia" w:ascii="宋体" w:hAnsi="宋体"/>
          <w:color w:val="000000"/>
          <w:sz w:val="24"/>
          <w:szCs w:val="24"/>
          <w:lang w:val="en-US" w:eastAsia="zh-CN"/>
        </w:rPr>
        <w:t>尺寸</w:t>
      </w:r>
    </w:p>
    <w:p>
      <w:pPr>
        <w:spacing w:line="500" w:lineRule="exact"/>
        <w:jc w:val="center"/>
        <w:rPr>
          <w:rFonts w:hint="eastAsia" w:ascii="宋体" w:hAnsi="宋体"/>
          <w:color w:val="000000"/>
          <w:sz w:val="24"/>
          <w:szCs w:val="24"/>
          <w:lang w:val="en-US" w:eastAsia="zh-CN"/>
        </w:rPr>
      </w:pPr>
      <w:r>
        <w:drawing>
          <wp:anchor distT="0" distB="0" distL="114300" distR="114300" simplePos="0" relativeHeight="251675648" behindDoc="0" locked="0" layoutInCell="1" allowOverlap="1">
            <wp:simplePos x="0" y="0"/>
            <wp:positionH relativeFrom="column">
              <wp:posOffset>829310</wp:posOffset>
            </wp:positionH>
            <wp:positionV relativeFrom="paragraph">
              <wp:posOffset>45720</wp:posOffset>
            </wp:positionV>
            <wp:extent cx="4378960" cy="2339975"/>
            <wp:effectExtent l="0" t="0" r="2540" b="9525"/>
            <wp:wrapTopAndBottom/>
            <wp:docPr id="6" name="图片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图片 19"/>
                    <pic:cNvPicPr>
                      <a:picLocks noChangeAspect="1"/>
                    </pic:cNvPicPr>
                  </pic:nvPicPr>
                  <pic:blipFill>
                    <a:blip r:embed="rId45"/>
                    <a:stretch>
                      <a:fillRect/>
                    </a:stretch>
                  </pic:blipFill>
                  <pic:spPr>
                    <a:xfrm>
                      <a:off x="0" y="0"/>
                      <a:ext cx="4378960" cy="2339975"/>
                    </a:xfrm>
                    <a:prstGeom prst="rect">
                      <a:avLst/>
                    </a:prstGeom>
                    <a:noFill/>
                    <a:ln>
                      <a:noFill/>
                    </a:ln>
                  </pic:spPr>
                </pic:pic>
              </a:graphicData>
            </a:graphic>
          </wp:anchor>
        </w:drawing>
      </w:r>
      <w:r>
        <w:rPr>
          <w:rFonts w:hint="eastAsia" w:ascii="宋体" w:hAnsi="宋体"/>
          <w:color w:val="000000"/>
          <w:sz w:val="24"/>
          <w:szCs w:val="24"/>
        </w:rPr>
        <w:t>图</w:t>
      </w:r>
      <w:r>
        <w:rPr>
          <w:rFonts w:hint="eastAsia" w:ascii="宋体" w:hAnsi="宋体"/>
          <w:color w:val="000000"/>
          <w:sz w:val="24"/>
          <w:szCs w:val="24"/>
          <w:lang w:val="en-US" w:eastAsia="zh-CN"/>
        </w:rPr>
        <w:t>五 踏板支架外形尺寸</w:t>
      </w:r>
    </w:p>
    <w:p>
      <w:pPr>
        <w:spacing w:line="500" w:lineRule="exact"/>
        <w:ind w:firstLine="480" w:firstLineChars="200"/>
        <w:jc w:val="left"/>
        <w:rPr>
          <w:rFonts w:hint="eastAsia" w:ascii="宋体" w:hAnsi="宋体"/>
          <w:color w:val="000000"/>
          <w:sz w:val="24"/>
          <w:szCs w:val="24"/>
          <w:lang w:val="en-US" w:eastAsia="zh-CN"/>
        </w:rPr>
      </w:pPr>
      <w:r>
        <w:rPr>
          <w:rFonts w:hint="eastAsia" w:ascii="宋体" w:hAnsi="宋体"/>
          <w:color w:val="000000"/>
          <w:sz w:val="24"/>
          <w:szCs w:val="24"/>
        </w:rPr>
        <w:t>2.</w:t>
      </w:r>
      <w:r>
        <w:rPr>
          <w:rFonts w:hint="eastAsia" w:ascii="宋体" w:hAnsi="宋体"/>
          <w:color w:val="000000"/>
          <w:sz w:val="24"/>
          <w:szCs w:val="24"/>
          <w:lang w:val="en-US" w:eastAsia="zh-CN"/>
        </w:rPr>
        <w:t>3、设备改造及四轴转台匹配</w:t>
      </w:r>
    </w:p>
    <w:p>
      <w:pPr>
        <w:spacing w:line="500" w:lineRule="exact"/>
        <w:ind w:firstLine="480" w:firstLineChars="200"/>
        <w:jc w:val="left"/>
        <w:rPr>
          <w:rFonts w:hint="eastAsia" w:ascii="宋体" w:hAnsi="宋体" w:eastAsia="宋体"/>
          <w:color w:val="000000"/>
          <w:sz w:val="24"/>
          <w:szCs w:val="24"/>
          <w:lang w:val="en-US" w:eastAsia="zh-CN"/>
        </w:rPr>
      </w:pPr>
      <w:r>
        <w:rPr>
          <w:rFonts w:hint="eastAsia" w:ascii="宋体" w:hAnsi="宋体"/>
          <w:color w:val="000000"/>
          <w:sz w:val="24"/>
          <w:szCs w:val="24"/>
          <w:lang w:val="en-US" w:eastAsia="zh-CN"/>
        </w:rPr>
        <w:t>2.3.1设备改造：立式加工中心马扎克VTC160AN-2PC无四轴准备功能且系统封闭需设备技术人员开通四轴准备</w:t>
      </w:r>
      <w:ins w:id="33" w:author="杨广鹏" w:date="2025-12-08T18:07:00Z">
        <w:r>
          <w:rPr>
            <w:rFonts w:hint="eastAsia" w:ascii="宋体" w:hAnsi="宋体"/>
            <w:color w:val="000000"/>
            <w:sz w:val="24"/>
            <w:szCs w:val="24"/>
            <w:lang w:val="en-US" w:eastAsia="zh-CN"/>
          </w:rPr>
          <w:t>功能</w:t>
        </w:r>
      </w:ins>
      <w:r>
        <w:rPr>
          <w:rFonts w:hint="eastAsia" w:ascii="宋体" w:hAnsi="宋体"/>
          <w:color w:val="000000"/>
          <w:sz w:val="24"/>
          <w:szCs w:val="24"/>
          <w:lang w:val="en-US" w:eastAsia="zh-CN"/>
        </w:rPr>
        <w:t>，</w:t>
      </w:r>
      <w:r>
        <w:rPr>
          <w:rFonts w:hint="eastAsia" w:ascii="宋体" w:hAnsi="宋体"/>
          <w:sz w:val="24"/>
          <w:lang w:val="en-US" w:eastAsia="zh-CN"/>
        </w:rPr>
        <w:t>为便于甲方设计工装、选用刀具等工作，乙方提供必要的技术支持，包含四轴转台接口图纸，转台布置尺寸，连接尺寸等信息；</w:t>
      </w:r>
      <w:r>
        <w:rPr>
          <w:rFonts w:hint="eastAsia" w:ascii="宋体" w:hAnsi="宋体"/>
          <w:sz w:val="24"/>
        </w:rPr>
        <w:t>设备</w:t>
      </w:r>
      <w:r>
        <w:rPr>
          <w:rFonts w:hint="eastAsia" w:ascii="宋体" w:hAnsi="宋体"/>
          <w:sz w:val="24"/>
          <w:lang w:val="en-US" w:eastAsia="zh-CN"/>
        </w:rPr>
        <w:t>改造</w:t>
      </w:r>
      <w:r>
        <w:rPr>
          <w:rFonts w:hint="eastAsia" w:ascii="宋体" w:hAnsi="宋体"/>
          <w:sz w:val="24"/>
        </w:rPr>
        <w:t>合理，</w:t>
      </w:r>
      <w:r>
        <w:rPr>
          <w:rFonts w:hint="eastAsia" w:ascii="宋体" w:hAnsi="宋体"/>
          <w:sz w:val="24"/>
          <w:lang w:val="en-US" w:eastAsia="zh-CN"/>
        </w:rPr>
        <w:t>性能</w:t>
      </w:r>
      <w:r>
        <w:rPr>
          <w:rFonts w:hint="eastAsia" w:ascii="宋体" w:hAnsi="宋体"/>
          <w:sz w:val="24"/>
        </w:rPr>
        <w:t>稳定可靠，且使用维修方便，电机功率合理，噪音低，使用寿命长，不污染环境</w:t>
      </w:r>
      <w:r>
        <w:rPr>
          <w:rFonts w:hint="eastAsia" w:ascii="宋体" w:hAnsi="宋体"/>
          <w:sz w:val="24"/>
          <w:lang w:eastAsia="zh-CN"/>
        </w:rPr>
        <w:t>；</w:t>
      </w:r>
      <w:r>
        <w:rPr>
          <w:rFonts w:hint="eastAsia" w:ascii="宋体" w:hAnsi="宋体"/>
          <w:sz w:val="24"/>
        </w:rPr>
        <w:t>设备</w:t>
      </w:r>
      <w:r>
        <w:rPr>
          <w:rFonts w:hint="eastAsia" w:ascii="宋体" w:hAnsi="宋体"/>
          <w:sz w:val="24"/>
          <w:lang w:val="en-US" w:eastAsia="zh-CN"/>
        </w:rPr>
        <w:t>改造后能满足产品装夹加工行程，</w:t>
      </w:r>
      <w:r>
        <w:rPr>
          <w:rFonts w:hint="eastAsia" w:ascii="宋体" w:hAnsi="宋体"/>
          <w:sz w:val="24"/>
        </w:rPr>
        <w:t>须列出随机附件明细，包含附件名称、型号及数量等</w:t>
      </w:r>
      <w:r>
        <w:rPr>
          <w:rFonts w:hint="eastAsia" w:ascii="宋体" w:hAnsi="宋体"/>
          <w:sz w:val="24"/>
          <w:lang w:eastAsia="zh-CN"/>
        </w:rPr>
        <w:t>，</w:t>
      </w:r>
      <w:r>
        <w:rPr>
          <w:rFonts w:hint="eastAsia" w:ascii="宋体" w:hAnsi="宋体"/>
          <w:sz w:val="24"/>
          <w:lang w:val="en-US" w:eastAsia="zh-CN"/>
        </w:rPr>
        <w:t>所增加四轴</w:t>
      </w:r>
      <w:r>
        <w:rPr>
          <w:rFonts w:hint="eastAsia" w:ascii="宋体" w:hAnsi="宋体"/>
          <w:sz w:val="24"/>
        </w:rPr>
        <w:t>具有可靠性、经济性和实用性，并为全新货物</w:t>
      </w:r>
      <w:r>
        <w:rPr>
          <w:rFonts w:hint="eastAsia" w:ascii="宋体" w:hAnsi="宋体"/>
          <w:sz w:val="24"/>
          <w:lang w:eastAsia="zh-CN"/>
        </w:rPr>
        <w:t>。</w:t>
      </w:r>
    </w:p>
    <w:p>
      <w:pPr>
        <w:pStyle w:val="36"/>
        <w:spacing w:before="0" w:after="0"/>
        <w:ind w:left="0" w:firstLine="0"/>
        <w:jc w:val="center"/>
        <w:textAlignment w:val="baseline"/>
        <w:rPr>
          <w:rFonts w:hint="eastAsia" w:ascii="宋体" w:hAnsi="宋体" w:eastAsia="宋体" w:cs="Times New Roman"/>
          <w:color w:val="000000"/>
          <w:sz w:val="24"/>
          <w:szCs w:val="24"/>
          <w:lang w:val="en-US" w:eastAsia="zh-CN"/>
        </w:rPr>
      </w:pPr>
      <w:r>
        <w:rPr>
          <w:sz w:val="21"/>
        </w:rPr>
        <mc:AlternateContent>
          <mc:Choice Requires="wpg">
            <w:drawing>
              <wp:anchor distT="0" distB="0" distL="114300" distR="114300" simplePos="0" relativeHeight="251678720" behindDoc="0" locked="0" layoutInCell="1" allowOverlap="1">
                <wp:simplePos x="0" y="0"/>
                <wp:positionH relativeFrom="column">
                  <wp:posOffset>29210</wp:posOffset>
                </wp:positionH>
                <wp:positionV relativeFrom="paragraph">
                  <wp:posOffset>99695</wp:posOffset>
                </wp:positionV>
                <wp:extent cx="5759450" cy="2481580"/>
                <wp:effectExtent l="0" t="0" r="6350" b="0"/>
                <wp:wrapTopAndBottom/>
                <wp:docPr id="24" name="组合 24"/>
                <wp:cNvGraphicFramePr/>
                <a:graphic xmlns:a="http://schemas.openxmlformats.org/drawingml/2006/main">
                  <a:graphicData uri="http://schemas.microsoft.com/office/word/2010/wordprocessingGroup">
                    <wpg:wgp>
                      <wpg:cNvGrpSpPr/>
                      <wpg:grpSpPr>
                        <a:xfrm>
                          <a:off x="0" y="0"/>
                          <a:ext cx="5759450" cy="2481580"/>
                          <a:chOff x="6144" y="482572"/>
                          <a:chExt cx="9071" cy="3908"/>
                        </a:xfrm>
                      </wpg:grpSpPr>
                      <wps:wsp>
                        <wps:cNvPr id="7" name="文本框 7"/>
                        <wps:cNvSpPr txBox="1"/>
                        <wps:spPr>
                          <a:xfrm>
                            <a:off x="10494" y="483920"/>
                            <a:ext cx="3245" cy="642"/>
                          </a:xfrm>
                          <a:prstGeom prst="rect">
                            <a:avLst/>
                          </a:prstGeom>
                          <a:noFill/>
                          <a:ln>
                            <a:noFill/>
                          </a:ln>
                        </wps:spPr>
                        <wps:txbx>
                          <w:txbxContent>
                            <w:p>
                              <w:pPr>
                                <w:pStyle w:val="36"/>
                                <w:spacing w:before="0" w:after="0"/>
                                <w:jc w:val="left"/>
                                <w:textAlignment w:val="baseline"/>
                                <w:rPr>
                                  <w:sz w:val="28"/>
                                  <w:szCs w:val="28"/>
                                </w:rPr>
                              </w:pPr>
                              <w:r>
                                <w:rPr>
                                  <w:rFonts w:ascii="Arial" w:hAnsi="Times New Roman" w:eastAsia="宋体"/>
                                  <w:color w:val="000000"/>
                                  <w:kern w:val="24"/>
                                  <w:sz w:val="24"/>
                                  <w:szCs w:val="24"/>
                                </w:rPr>
                                <w:t>改造前涉及电气部分</w:t>
                              </w:r>
                            </w:p>
                          </w:txbxContent>
                        </wps:txbx>
                        <wps:bodyPr upright="1"/>
                      </wps:wsp>
                      <wpg:grpSp>
                        <wpg:cNvPr id="23" name="组合 23"/>
                        <wpg:cNvGrpSpPr/>
                        <wpg:grpSpPr>
                          <a:xfrm>
                            <a:off x="6144" y="482572"/>
                            <a:ext cx="9071" cy="3908"/>
                            <a:chOff x="6144" y="482572"/>
                            <a:chExt cx="9071" cy="3908"/>
                          </a:xfrm>
                        </wpg:grpSpPr>
                        <wps:wsp>
                          <wps:cNvPr id="8" name="文本框 8"/>
                          <wps:cNvSpPr txBox="1"/>
                          <wps:spPr>
                            <a:xfrm>
                              <a:off x="6144" y="485190"/>
                              <a:ext cx="2948" cy="456"/>
                            </a:xfrm>
                            <a:prstGeom prst="rect">
                              <a:avLst/>
                            </a:prstGeom>
                            <a:noFill/>
                            <a:ln>
                              <a:noFill/>
                            </a:ln>
                          </wps:spPr>
                          <wps:txbx>
                            <w:txbxContent>
                              <w:p>
                                <w:pPr>
                                  <w:pStyle w:val="36"/>
                                  <w:spacing w:before="0" w:after="0"/>
                                  <w:ind w:left="0" w:firstLine="0"/>
                                  <w:jc w:val="left"/>
                                  <w:textAlignment w:val="baseline"/>
                                  <w:rPr>
                                    <w:sz w:val="24"/>
                                    <w:szCs w:val="24"/>
                                  </w:rPr>
                                </w:pPr>
                                <w:r>
                                  <w:rPr>
                                    <w:rFonts w:ascii="仿宋_GB2312" w:hAnsi="Times New Roman" w:eastAsia="宋体"/>
                                    <w:color w:val="000000"/>
                                    <w:kern w:val="24"/>
                                    <w:sz w:val="24"/>
                                    <w:szCs w:val="24"/>
                                  </w:rPr>
                                  <w:t>马扎克VTC160AN-2PC</w:t>
                                </w:r>
                              </w:p>
                            </w:txbxContent>
                          </wps:txbx>
                          <wps:bodyPr upright="1">
                            <a:spAutoFit/>
                          </wps:bodyPr>
                        </wps:wsp>
                        <wpg:grpSp>
                          <wpg:cNvPr id="22" name="组合 22"/>
                          <wpg:cNvGrpSpPr/>
                          <wpg:grpSpPr>
                            <a:xfrm>
                              <a:off x="6153" y="482572"/>
                              <a:ext cx="9062" cy="3908"/>
                              <a:chOff x="6153" y="482572"/>
                              <a:chExt cx="9062" cy="3908"/>
                            </a:xfrm>
                          </wpg:grpSpPr>
                          <pic:pic xmlns:pic="http://schemas.openxmlformats.org/drawingml/2006/picture">
                            <pic:nvPicPr>
                              <pic:cNvPr id="9" name="图片 2"/>
                              <pic:cNvPicPr>
                                <a:picLocks noChangeAspect="1"/>
                              </pic:cNvPicPr>
                            </pic:nvPicPr>
                            <pic:blipFill>
                              <a:blip r:embed="rId46"/>
                              <a:stretch>
                                <a:fillRect/>
                              </a:stretch>
                            </pic:blipFill>
                            <pic:spPr>
                              <a:xfrm>
                                <a:off x="6153" y="483273"/>
                                <a:ext cx="2940" cy="1804"/>
                              </a:xfrm>
                              <a:prstGeom prst="rect">
                                <a:avLst/>
                              </a:prstGeom>
                              <a:noFill/>
                              <a:ln>
                                <a:noFill/>
                              </a:ln>
                            </pic:spPr>
                          </pic:pic>
                          <pic:pic xmlns:pic="http://schemas.openxmlformats.org/drawingml/2006/picture">
                            <pic:nvPicPr>
                              <pic:cNvPr id="10" name="图片 6"/>
                              <pic:cNvPicPr>
                                <a:picLocks noChangeAspect="1"/>
                              </pic:cNvPicPr>
                            </pic:nvPicPr>
                            <pic:blipFill>
                              <a:blip r:embed="rId47"/>
                              <a:stretch>
                                <a:fillRect/>
                              </a:stretch>
                            </pic:blipFill>
                            <pic:spPr>
                              <a:xfrm>
                                <a:off x="10680" y="482573"/>
                                <a:ext cx="767" cy="1353"/>
                              </a:xfrm>
                              <a:prstGeom prst="rect">
                                <a:avLst/>
                              </a:prstGeom>
                              <a:noFill/>
                              <a:ln>
                                <a:noFill/>
                              </a:ln>
                            </pic:spPr>
                          </pic:pic>
                          <pic:pic xmlns:pic="http://schemas.openxmlformats.org/drawingml/2006/picture">
                            <pic:nvPicPr>
                              <pic:cNvPr id="11" name="图片 13"/>
                              <pic:cNvPicPr>
                                <a:picLocks noChangeAspect="1"/>
                              </pic:cNvPicPr>
                            </pic:nvPicPr>
                            <pic:blipFill>
                              <a:blip r:embed="rId48"/>
                              <a:stretch>
                                <a:fillRect/>
                              </a:stretch>
                            </pic:blipFill>
                            <pic:spPr>
                              <a:xfrm>
                                <a:off x="10656" y="484628"/>
                                <a:ext cx="814" cy="1353"/>
                              </a:xfrm>
                              <a:prstGeom prst="rect">
                                <a:avLst/>
                              </a:prstGeom>
                              <a:noFill/>
                              <a:ln>
                                <a:noFill/>
                              </a:ln>
                            </pic:spPr>
                          </pic:pic>
                          <pic:pic xmlns:pic="http://schemas.openxmlformats.org/drawingml/2006/picture">
                            <pic:nvPicPr>
                              <pic:cNvPr id="12" name="图片 3"/>
                              <pic:cNvPicPr>
                                <a:picLocks noChangeAspect="1"/>
                              </pic:cNvPicPr>
                            </pic:nvPicPr>
                            <pic:blipFill>
                              <a:blip r:embed="rId49"/>
                              <a:stretch>
                                <a:fillRect/>
                              </a:stretch>
                            </pic:blipFill>
                            <pic:spPr>
                              <a:xfrm>
                                <a:off x="9478" y="482573"/>
                                <a:ext cx="1052" cy="1353"/>
                              </a:xfrm>
                              <a:prstGeom prst="rect">
                                <a:avLst/>
                              </a:prstGeom>
                              <a:noFill/>
                              <a:ln>
                                <a:noFill/>
                              </a:ln>
                            </pic:spPr>
                          </pic:pic>
                          <pic:pic xmlns:pic="http://schemas.openxmlformats.org/drawingml/2006/picture">
                            <pic:nvPicPr>
                              <pic:cNvPr id="14" name="图片 5"/>
                              <pic:cNvPicPr>
                                <a:picLocks noChangeAspect="1"/>
                              </pic:cNvPicPr>
                            </pic:nvPicPr>
                            <pic:blipFill>
                              <a:blip r:embed="rId50"/>
                              <a:stretch>
                                <a:fillRect/>
                              </a:stretch>
                            </pic:blipFill>
                            <pic:spPr>
                              <a:xfrm>
                                <a:off x="11597" y="482572"/>
                                <a:ext cx="1762" cy="1353"/>
                              </a:xfrm>
                              <a:prstGeom prst="rect">
                                <a:avLst/>
                              </a:prstGeom>
                              <a:noFill/>
                              <a:ln>
                                <a:noFill/>
                              </a:ln>
                            </pic:spPr>
                          </pic:pic>
                          <pic:pic xmlns:pic="http://schemas.openxmlformats.org/drawingml/2006/picture">
                            <pic:nvPicPr>
                              <pic:cNvPr id="17" name="图片 7"/>
                              <pic:cNvPicPr>
                                <a:picLocks noChangeAspect="1"/>
                              </pic:cNvPicPr>
                            </pic:nvPicPr>
                            <pic:blipFill>
                              <a:blip r:embed="rId51"/>
                              <a:stretch>
                                <a:fillRect/>
                              </a:stretch>
                            </pic:blipFill>
                            <pic:spPr>
                              <a:xfrm>
                                <a:off x="13503" y="482573"/>
                                <a:ext cx="1680" cy="1353"/>
                              </a:xfrm>
                              <a:prstGeom prst="rect">
                                <a:avLst/>
                              </a:prstGeom>
                              <a:noFill/>
                              <a:ln>
                                <a:noFill/>
                              </a:ln>
                            </pic:spPr>
                          </pic:pic>
                          <pic:pic xmlns:pic="http://schemas.openxmlformats.org/drawingml/2006/picture">
                            <pic:nvPicPr>
                              <pic:cNvPr id="18" name="图片 18"/>
                              <pic:cNvPicPr>
                                <a:picLocks noChangeAspect="1"/>
                              </pic:cNvPicPr>
                            </pic:nvPicPr>
                            <pic:blipFill>
                              <a:blip r:embed="rId52"/>
                              <a:stretch>
                                <a:fillRect/>
                              </a:stretch>
                            </pic:blipFill>
                            <pic:spPr>
                              <a:xfrm>
                                <a:off x="9509" y="484630"/>
                                <a:ext cx="984" cy="1354"/>
                              </a:xfrm>
                              <a:prstGeom prst="rect">
                                <a:avLst/>
                              </a:prstGeom>
                              <a:noFill/>
                              <a:ln>
                                <a:noFill/>
                              </a:ln>
                            </pic:spPr>
                          </pic:pic>
                          <pic:pic xmlns:pic="http://schemas.openxmlformats.org/drawingml/2006/picture">
                            <pic:nvPicPr>
                              <pic:cNvPr id="19" name="图片 19"/>
                              <pic:cNvPicPr>
                                <a:picLocks noChangeAspect="1"/>
                              </pic:cNvPicPr>
                            </pic:nvPicPr>
                            <pic:blipFill>
                              <a:blip r:embed="rId53"/>
                              <a:stretch>
                                <a:fillRect/>
                              </a:stretch>
                            </pic:blipFill>
                            <pic:spPr>
                              <a:xfrm>
                                <a:off x="11633" y="484627"/>
                                <a:ext cx="1690" cy="1353"/>
                              </a:xfrm>
                              <a:prstGeom prst="rect">
                                <a:avLst/>
                              </a:prstGeom>
                              <a:noFill/>
                              <a:ln>
                                <a:noFill/>
                              </a:ln>
                            </pic:spPr>
                          </pic:pic>
                          <pic:pic xmlns:pic="http://schemas.openxmlformats.org/drawingml/2006/picture">
                            <pic:nvPicPr>
                              <pic:cNvPr id="20" name="图片 20"/>
                              <pic:cNvPicPr>
                                <a:picLocks noChangeAspect="1"/>
                              </pic:cNvPicPr>
                            </pic:nvPicPr>
                            <pic:blipFill>
                              <a:blip r:embed="rId54"/>
                              <a:stretch>
                                <a:fillRect/>
                              </a:stretch>
                            </pic:blipFill>
                            <pic:spPr>
                              <a:xfrm>
                                <a:off x="13473" y="484638"/>
                                <a:ext cx="1742" cy="1353"/>
                              </a:xfrm>
                              <a:prstGeom prst="rect">
                                <a:avLst/>
                              </a:prstGeom>
                              <a:noFill/>
                              <a:ln>
                                <a:noFill/>
                              </a:ln>
                            </pic:spPr>
                          </pic:pic>
                          <wps:wsp>
                            <wps:cNvPr id="21" name="文本框 21"/>
                            <wps:cNvSpPr txBox="1"/>
                            <wps:spPr>
                              <a:xfrm>
                                <a:off x="10516" y="486024"/>
                                <a:ext cx="3022" cy="456"/>
                              </a:xfrm>
                              <a:prstGeom prst="rect">
                                <a:avLst/>
                              </a:prstGeom>
                              <a:noFill/>
                              <a:ln>
                                <a:noFill/>
                              </a:ln>
                            </wps:spPr>
                            <wps:txbx>
                              <w:txbxContent>
                                <w:p>
                                  <w:pPr>
                                    <w:pStyle w:val="36"/>
                                    <w:spacing w:before="0" w:after="0"/>
                                    <w:jc w:val="left"/>
                                    <w:textAlignment w:val="baseline"/>
                                    <w:rPr>
                                      <w:sz w:val="24"/>
                                      <w:szCs w:val="24"/>
                                    </w:rPr>
                                  </w:pPr>
                                  <w:r>
                                    <w:rPr>
                                      <w:rFonts w:ascii="Arial" w:hAnsi="Times New Roman" w:eastAsia="宋体"/>
                                      <w:color w:val="000000"/>
                                      <w:kern w:val="24"/>
                                      <w:sz w:val="24"/>
                                      <w:szCs w:val="24"/>
                                    </w:rPr>
                                    <w:t>改造后涉及电气部分</w:t>
                                  </w:r>
                                </w:p>
                              </w:txbxContent>
                            </wps:txbx>
                            <wps:bodyPr upright="1">
                              <a:spAutoFit/>
                            </wps:bodyPr>
                          </wps:wsp>
                        </wpg:grpSp>
                      </wpg:grpSp>
                    </wpg:wgp>
                  </a:graphicData>
                </a:graphic>
              </wp:anchor>
            </w:drawing>
          </mc:Choice>
          <mc:Fallback>
            <w:pict>
              <v:group id="_x0000_s1026" o:spid="_x0000_s1026" o:spt="203" style="position:absolute;left:0pt;margin-left:2.3pt;margin-top:7.85pt;height:195.4pt;width:453.5pt;mso-wrap-distance-bottom:0pt;mso-wrap-distance-top:0pt;z-index:251678720;mso-width-relative:page;mso-height-relative:page;" coordorigin="6144,482572" coordsize="9071,3908" o:gfxdata="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">
                <o:lock v:ext="edit" aspectratio="f"/>
                <v:shape id="_x0000_s1026" o:spid="_x0000_s1026" o:spt="202" type="#_x0000_t202" style="position:absolute;left:10494;top:483920;height:642;width:3245;" filled="f" stroked="f" coordsize="21600,21600" o:gfxdata="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Bjz8TjugAAANoA&#10;AAAPAAAAAAAAAAEAIAAAACIAAABkcnMvZG93bnJldi54bWxQSwECFAAUAAAACACHTuJAMy8FnjsA&#10;AAA5AAAAEAAAAAAAAAABACAAAAAJAQAAZHJzL3NoYXBleG1sLnhtbFBLBQYAAAAABgAGAFsBAACz&#10;AwAAAAA=&#10;">
                  <v:fill on="f" focussize="0,0"/>
                  <v:stroke on="f"/>
                  <v:imagedata o:title=""/>
                  <o:lock v:ext="edit" aspectratio="f"/>
                  <v:textbox>
                    <w:txbxContent>
                      <w:p>
                        <w:pPr>
                          <w:pStyle w:val="36"/>
                          <w:spacing w:before="0" w:after="0"/>
                          <w:jc w:val="left"/>
                          <w:textAlignment w:val="baseline"/>
                          <w:rPr>
                            <w:sz w:val="28"/>
                            <w:szCs w:val="28"/>
                          </w:rPr>
                        </w:pPr>
                        <w:r>
                          <w:rPr>
                            <w:rFonts w:ascii="Arial" w:hAnsi="Times New Roman" w:eastAsia="宋体"/>
                            <w:color w:val="000000"/>
                            <w:kern w:val="24"/>
                            <w:sz w:val="24"/>
                            <w:szCs w:val="24"/>
                          </w:rPr>
                          <w:t>改造前涉及电气部分</w:t>
                        </w:r>
                      </w:p>
                    </w:txbxContent>
                  </v:textbox>
                </v:shape>
                <v:group id="_x0000_s1026" o:spid="_x0000_s1026" o:spt="203" style="position:absolute;left:6144;top:482572;height:3908;width:9071;" coordorigin="6144,482572" coordsize="9071,3908" o:gfxdata="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">
                  <o:lock v:ext="edit" aspectratio="f"/>
                  <v:shape id="_x0000_s1026" o:spid="_x0000_s1026" o:spt="202" type="#_x0000_t202" style="position:absolute;left:6144;top:485190;height:456;width:2948;" filled="f" stroked="f" coordsize="21600,21600" o:gfxdata="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">
                    <v:fill on="f" focussize="0,0"/>
                    <v:stroke on="f"/>
                    <v:imagedata o:title=""/>
                    <o:lock v:ext="edit" aspectratio="f"/>
                    <v:textbox style="mso-fit-shape-to-text:t;">
                      <w:txbxContent>
                        <w:p>
                          <w:pPr>
                            <w:pStyle w:val="36"/>
                            <w:spacing w:before="0" w:after="0"/>
                            <w:ind w:left="0" w:firstLine="0"/>
                            <w:jc w:val="left"/>
                            <w:textAlignment w:val="baseline"/>
                            <w:rPr>
                              <w:sz w:val="24"/>
                              <w:szCs w:val="24"/>
                            </w:rPr>
                          </w:pPr>
                          <w:r>
                            <w:rPr>
                              <w:rFonts w:ascii="仿宋_GB2312" w:hAnsi="Times New Roman" w:eastAsia="宋体"/>
                              <w:color w:val="000000"/>
                              <w:kern w:val="24"/>
                              <w:sz w:val="24"/>
                              <w:szCs w:val="24"/>
                            </w:rPr>
                            <w:t>马扎克VTC160AN-2PC</w:t>
                          </w:r>
                        </w:p>
                      </w:txbxContent>
                    </v:textbox>
                  </v:shape>
                  <v:group id="_x0000_s1026" o:spid="_x0000_s1026" o:spt="203" style="position:absolute;left:6153;top:482572;height:3908;width:9062;" coordorigin="6153,482572" coordsize="9062,3908" o:gfxdata="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">
                    <o:lock v:ext="edit" aspectratio="f"/>
                    <v:shape id="图片 2" o:spid="_x0000_s1026" o:spt="75" type="#_x0000_t75" style="position:absolute;left:6153;top:483273;height:1804;width:2940;" filled="f" o:preferrelative="t" stroked="f" coordsize="21600,21600" o:gfxdata="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FXxtWvQAA&#10;ANoAAAAPAAAAAAAAAAEAIAAAACIAAABkcnMvZG93bnJldi54bWxQSwECFAAUAAAACACHTuJAMy8F&#10;njsAAAA5AAAAEAAAAAAAAAABACAAAAAMAQAAZHJzL3NoYXBleG1sLnhtbFBLBQYAAAAABgAGAFsB&#10;AAC2AwAAAAA=&#10;">
                      <v:fill on="f" focussize="0,0"/>
                      <v:stroke on="f"/>
                      <v:imagedata r:id="rId46" o:title=""/>
                      <o:lock v:ext="edit" aspectratio="t"/>
                    </v:shape>
                    <v:shape id="图片 6" o:spid="_x0000_s1026" o:spt="75" type="#_x0000_t75" style="position:absolute;left:10680;top:482573;height:1353;width:767;" filled="f" o:preferrelative="t" stroked="f" coordsize="21600,21600" o:gfxdata="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aWLk74A&#10;AADbAAAADwAAAAAAAAABACAAAAAiAAAAZHJzL2Rvd25yZXYueG1sUEsBAhQAFAAAAAgAh07iQDMv&#10;BZ47AAAAOQAAABAAAAAAAAAAAQAgAAAADQEAAGRycy9zaGFwZXhtbC54bWxQSwUGAAAAAAYABgBb&#10;AQAAtwMAAAAA&#10;">
                      <v:fill on="f" focussize="0,0"/>
                      <v:stroke on="f"/>
                      <v:imagedata r:id="rId47" o:title=""/>
                      <o:lock v:ext="edit" aspectratio="t"/>
                    </v:shape>
                    <v:shape id="图片 13" o:spid="_x0000_s1026" o:spt="75" type="#_x0000_t75" style="position:absolute;left:10656;top:484628;height:1353;width:814;" filled="f" o:preferrelative="t" stroked="f" coordsize="21600,21600" o:gfxdata="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95yfgugAAANsA&#10;AAAPAAAAAAAAAAEAIAAAACIAAABkcnMvZG93bnJldi54bWxQSwECFAAUAAAACACHTuJAMy8FnjsA&#10;AAA5AAAAEAAAAAAAAAABACAAAAAJAQAAZHJzL3NoYXBleG1sLnhtbFBLBQYAAAAABgAGAFsBAACz&#10;AwAAAAA=&#10;">
                      <v:fill on="f" focussize="0,0"/>
                      <v:stroke on="f"/>
                      <v:imagedata r:id="rId48" o:title=""/>
                      <o:lock v:ext="edit" aspectratio="t"/>
                    </v:shape>
                    <v:shape id="图片 3" o:spid="_x0000_s1026" o:spt="75" type="#_x0000_t75" style="position:absolute;left:9478;top:482573;height:1353;width:1052;" filled="f" o:preferrelative="t" stroked="f" coordsize="21600,21600" o:gfxdata="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s8Nq47sAAADb&#10;AAAADwAAAAAAAAABACAAAAAiAAAAZHJzL2Rvd25yZXYueG1sUEsBAhQAFAAAAAgAh07iQDMvBZ47&#10;AAAAOQAAABAAAAAAAAAAAQAgAAAACgEAAGRycy9zaGFwZXhtbC54bWxQSwUGAAAAAAYABgBbAQAA&#10;tAMAAAAA&#10;">
                      <v:fill on="f" focussize="0,0"/>
                      <v:stroke on="f"/>
                      <v:imagedata r:id="rId49" o:title=""/>
                      <o:lock v:ext="edit" aspectratio="t"/>
                    </v:shape>
                    <v:shape id="图片 5" o:spid="_x0000_s1026" o:spt="75" type="#_x0000_t75" style="position:absolute;left:11597;top:482572;height:1353;width:1762;" filled="f" o:preferrelative="t" stroked="f" coordsize="21600,21600" o:gfxdata="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D8GyUlugAAANsA&#10;AAAPAAAAAAAAAAEAIAAAACIAAABkcnMvZG93bnJldi54bWxQSwECFAAUAAAACACHTuJAMy8FnjsA&#10;AAA5AAAAEAAAAAAAAAABACAAAAAJAQAAZHJzL3NoYXBleG1sLnhtbFBLBQYAAAAABgAGAFsBAACz&#10;AwAAAAA=&#10;">
                      <v:fill on="f" focussize="0,0"/>
                      <v:stroke on="f"/>
                      <v:imagedata r:id="rId50" o:title=""/>
                      <o:lock v:ext="edit" aspectratio="t"/>
                    </v:shape>
                    <v:shape id="图片 7" o:spid="_x0000_s1026" o:spt="75" type="#_x0000_t75" style="position:absolute;left:13503;top:482573;height:1353;width:1680;" filled="f" o:preferrelative="t" stroked="f" coordsize="21600,21600" o:gfxdata="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AKmMU3ugAAANsA&#10;AAAPAAAAAAAAAAEAIAAAACIAAABkcnMvZG93bnJldi54bWxQSwECFAAUAAAACACHTuJAMy8FnjsA&#10;AAA5AAAAEAAAAAAAAAABACAAAAAJAQAAZHJzL3NoYXBleG1sLnhtbFBLBQYAAAAABgAGAFsBAACz&#10;AwAAAAA=&#10;">
                      <v:fill on="f" focussize="0,0"/>
                      <v:stroke on="f"/>
                      <v:imagedata r:id="rId51" o:title=""/>
                      <o:lock v:ext="edit" aspectratio="t"/>
                    </v:shape>
                    <v:shape id="_x0000_s1026" o:spid="_x0000_s1026" o:spt="75" type="#_x0000_t75" style="position:absolute;left:9509;top:484630;height:1354;width:984;" filled="f" o:preferrelative="t" stroked="f" coordsize="21600,21600" o:gfxdata="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WImRfL4A&#10;AADbAAAADwAAAAAAAAABACAAAAAiAAAAZHJzL2Rvd25yZXYueG1sUEsBAhQAFAAAAAgAh07iQDMv&#10;BZ47AAAAOQAAABAAAAAAAAAAAQAgAAAADQEAAGRycy9zaGFwZXhtbC54bWxQSwUGAAAAAAYABgBb&#10;AQAAtwMAAAAA&#10;">
                      <v:fill on="f" focussize="0,0"/>
                      <v:stroke on="f"/>
                      <v:imagedata r:id="rId52" o:title=""/>
                      <o:lock v:ext="edit" aspectratio="t"/>
                    </v:shape>
                    <v:shape id="_x0000_s1026" o:spid="_x0000_s1026" o:spt="75" type="#_x0000_t75" style="position:absolute;left:11633;top:484627;height:1353;width:1690;" filled="f" o:preferrelative="t" stroked="f" coordsize="21600,21600" o:gfxdata="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DfL7HZugAAANsA&#10;AAAPAAAAAAAAAAEAIAAAACIAAABkcnMvZG93bnJldi54bWxQSwECFAAUAAAACACHTuJAMy8FnjsA&#10;AAA5AAAAEAAAAAAAAAABACAAAAAJAQAAZHJzL3NoYXBleG1sLnhtbFBLBQYAAAAABgAGAFsBAACz&#10;AwAAAAA=&#10;">
                      <v:fill on="f" focussize="0,0"/>
                      <v:stroke on="f"/>
                      <v:imagedata r:id="rId53" o:title=""/>
                      <o:lock v:ext="edit" aspectratio="t"/>
                    </v:shape>
                    <v:shape id="_x0000_s1026" o:spid="_x0000_s1026" o:spt="75" type="#_x0000_t75" style="position:absolute;left:13473;top:484638;height:1353;width:1742;" filled="f" o:preferrelative="t" stroked="f" coordsize="21600,21600" o:gfxdata="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Iv60r+8AAAA&#10;2wAAAA8AAAAAAAAAAQAgAAAAIgAAAGRycy9kb3ducmV2LnhtbFBLAQIUABQAAAAIAIdO4kAzLwWe&#10;OwAAADkAAAAQAAAAAAAAAAEAIAAAAAsBAABkcnMvc2hhcGV4bWwueG1sUEsFBgAAAAAGAAYAWwEA&#10;ALUDAAAAAA==&#10;">
                      <v:fill on="f" focussize="0,0"/>
                      <v:stroke on="f"/>
                      <v:imagedata r:id="rId54" o:title=""/>
                      <o:lock v:ext="edit" aspectratio="t"/>
                    </v:shape>
                    <v:shape id="_x0000_s1026" o:spid="_x0000_s1026" o:spt="202" type="#_x0000_t202" style="position:absolute;left:10516;top:486024;height:456;width:3022;" filled="f" stroked="f" coordsize="21600,21600" o:gfxdata="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dJBbEbsAAADb&#10;AAAADwAAAAAAAAABACAAAAAiAAAAZHJzL2Rvd25yZXYueG1sUEsBAhQAFAAAAAgAh07iQDMvBZ47&#10;AAAAOQAAABAAAAAAAAAAAQAgAAAACgEAAGRycy9zaGFwZXhtbC54bWxQSwUGAAAAAAYABgBbAQAA&#10;tAMAAAAA&#10;">
                      <v:fill on="f" focussize="0,0"/>
                      <v:stroke on="f"/>
                      <v:imagedata o:title=""/>
                      <o:lock v:ext="edit" aspectratio="f"/>
                      <v:textbox style="mso-fit-shape-to-text:t;">
                        <w:txbxContent>
                          <w:p>
                            <w:pPr>
                              <w:pStyle w:val="36"/>
                              <w:spacing w:before="0" w:after="0"/>
                              <w:jc w:val="left"/>
                              <w:textAlignment w:val="baseline"/>
                              <w:rPr>
                                <w:sz w:val="24"/>
                                <w:szCs w:val="24"/>
                              </w:rPr>
                            </w:pPr>
                            <w:r>
                              <w:rPr>
                                <w:rFonts w:ascii="Arial" w:hAnsi="Times New Roman" w:eastAsia="宋体"/>
                                <w:color w:val="000000"/>
                                <w:kern w:val="24"/>
                                <w:sz w:val="24"/>
                                <w:szCs w:val="24"/>
                              </w:rPr>
                              <w:t>改造后涉及电气部分</w:t>
                            </w:r>
                          </w:p>
                        </w:txbxContent>
                      </v:textbox>
                    </v:shape>
                  </v:group>
                </v:group>
                <w10:wrap type="topAndBottom"/>
              </v:group>
            </w:pict>
          </mc:Fallback>
        </mc:AlternateContent>
      </w:r>
    </w:p>
    <w:p>
      <w:pPr>
        <w:spacing w:line="500" w:lineRule="exact"/>
        <w:ind w:firstLine="420"/>
        <w:jc w:val="left"/>
        <w:rPr>
          <w:rFonts w:hint="default" w:ascii="宋体" w:hAnsi="宋体" w:eastAsia="宋体" w:cs="Times New Roman"/>
          <w:color w:val="000000"/>
          <w:sz w:val="24"/>
          <w:szCs w:val="24"/>
          <w:lang w:val="en-US" w:eastAsia="zh-CN"/>
        </w:rPr>
      </w:pPr>
      <w:r>
        <w:rPr>
          <w:sz w:val="21"/>
        </w:rPr>
        <mc:AlternateContent>
          <mc:Choice Requires="wpg">
            <w:drawing>
              <wp:anchor distT="0" distB="0" distL="114300" distR="114300" simplePos="0" relativeHeight="251679744" behindDoc="0" locked="0" layoutInCell="1" allowOverlap="1">
                <wp:simplePos x="0" y="0"/>
                <wp:positionH relativeFrom="column">
                  <wp:posOffset>-33020</wp:posOffset>
                </wp:positionH>
                <wp:positionV relativeFrom="paragraph">
                  <wp:posOffset>430530</wp:posOffset>
                </wp:positionV>
                <wp:extent cx="6189980" cy="1595120"/>
                <wp:effectExtent l="4445" t="0" r="15875" b="17780"/>
                <wp:wrapTopAndBottom/>
                <wp:docPr id="47" name="组合 47"/>
                <wp:cNvGraphicFramePr/>
                <a:graphic xmlns:a="http://schemas.openxmlformats.org/drawingml/2006/main">
                  <a:graphicData uri="http://schemas.microsoft.com/office/word/2010/wordprocessingGroup">
                    <wpg:wgp>
                      <wpg:cNvGrpSpPr/>
                      <wpg:grpSpPr>
                        <a:xfrm>
                          <a:off x="0" y="0"/>
                          <a:ext cx="6189980" cy="1595120"/>
                          <a:chOff x="6195" y="485978"/>
                          <a:chExt cx="9748" cy="2512"/>
                        </a:xfrm>
                      </wpg:grpSpPr>
                      <wpg:grpSp>
                        <wpg:cNvPr id="29" name="组合 29"/>
                        <wpg:cNvGrpSpPr/>
                        <wpg:grpSpPr>
                          <a:xfrm>
                            <a:off x="6258" y="485978"/>
                            <a:ext cx="9343" cy="1835"/>
                            <a:chOff x="931" y="2903"/>
                            <a:chExt cx="14096" cy="3402"/>
                          </a:xfrm>
                        </wpg:grpSpPr>
                        <pic:pic xmlns:pic="http://schemas.openxmlformats.org/drawingml/2006/picture">
                          <pic:nvPicPr>
                            <pic:cNvPr id="25" name="图片 13"/>
                            <pic:cNvPicPr>
                              <a:picLocks noChangeAspect="1"/>
                            </pic:cNvPicPr>
                          </pic:nvPicPr>
                          <pic:blipFill>
                            <a:blip r:embed="rId48"/>
                            <a:stretch>
                              <a:fillRect/>
                            </a:stretch>
                          </pic:blipFill>
                          <pic:spPr>
                            <a:xfrm>
                              <a:off x="3695" y="2903"/>
                              <a:ext cx="1954" cy="3402"/>
                            </a:xfrm>
                            <a:prstGeom prst="rect">
                              <a:avLst/>
                            </a:prstGeom>
                            <a:noFill/>
                            <a:ln>
                              <a:noFill/>
                            </a:ln>
                          </pic:spPr>
                        </pic:pic>
                        <pic:pic xmlns:pic="http://schemas.openxmlformats.org/drawingml/2006/picture">
                          <pic:nvPicPr>
                            <pic:cNvPr id="26" name="图片 18"/>
                            <pic:cNvPicPr>
                              <a:picLocks noChangeAspect="1"/>
                            </pic:cNvPicPr>
                          </pic:nvPicPr>
                          <pic:blipFill>
                            <a:blip r:embed="rId52"/>
                            <a:stretch>
                              <a:fillRect/>
                            </a:stretch>
                          </pic:blipFill>
                          <pic:spPr>
                            <a:xfrm>
                              <a:off x="931" y="2903"/>
                              <a:ext cx="2357" cy="3402"/>
                            </a:xfrm>
                            <a:prstGeom prst="rect">
                              <a:avLst/>
                            </a:prstGeom>
                            <a:noFill/>
                            <a:ln>
                              <a:noFill/>
                            </a:ln>
                          </pic:spPr>
                        </pic:pic>
                        <pic:pic xmlns:pic="http://schemas.openxmlformats.org/drawingml/2006/picture">
                          <pic:nvPicPr>
                            <pic:cNvPr id="27" name="图片 19"/>
                            <pic:cNvPicPr>
                              <a:picLocks noChangeAspect="1"/>
                            </pic:cNvPicPr>
                          </pic:nvPicPr>
                          <pic:blipFill>
                            <a:blip r:embed="rId53"/>
                            <a:stretch>
                              <a:fillRect/>
                            </a:stretch>
                          </pic:blipFill>
                          <pic:spPr>
                            <a:xfrm>
                              <a:off x="6225" y="2903"/>
                              <a:ext cx="4050" cy="3402"/>
                            </a:xfrm>
                            <a:prstGeom prst="rect">
                              <a:avLst/>
                            </a:prstGeom>
                            <a:noFill/>
                            <a:ln>
                              <a:noFill/>
                            </a:ln>
                          </pic:spPr>
                        </pic:pic>
                        <pic:pic xmlns:pic="http://schemas.openxmlformats.org/drawingml/2006/picture">
                          <pic:nvPicPr>
                            <pic:cNvPr id="28" name="图片 20"/>
                            <pic:cNvPicPr>
                              <a:picLocks noChangeAspect="1"/>
                            </pic:cNvPicPr>
                          </pic:nvPicPr>
                          <pic:blipFill>
                            <a:blip r:embed="rId54"/>
                            <a:stretch>
                              <a:fillRect/>
                            </a:stretch>
                          </pic:blipFill>
                          <pic:spPr>
                            <a:xfrm>
                              <a:off x="10851" y="2903"/>
                              <a:ext cx="4177" cy="3402"/>
                            </a:xfrm>
                            <a:prstGeom prst="rect">
                              <a:avLst/>
                            </a:prstGeom>
                            <a:noFill/>
                            <a:ln>
                              <a:noFill/>
                            </a:ln>
                          </pic:spPr>
                        </pic:pic>
                      </wpg:grpSp>
                      <wps:wsp>
                        <wps:cNvPr id="30" name="文本框 30"/>
                        <wps:cNvSpPr txBox="1"/>
                        <wps:spPr>
                          <a:xfrm>
                            <a:off x="6195" y="488008"/>
                            <a:ext cx="1589" cy="483"/>
                          </a:xfrm>
                          <a:prstGeom prst="rect">
                            <a:avLst/>
                          </a:prstGeom>
                          <a:solidFill>
                            <a:srgbClr val="FFFFFF"/>
                          </a:solidFill>
                          <a:ln w="9525" cap="flat" cmpd="sng">
                            <a:solidFill>
                              <a:srgbClr val="000000"/>
                            </a:solidFill>
                            <a:prstDash val="solid"/>
                            <a:miter/>
                            <a:headEnd type="none" w="med" len="med"/>
                            <a:tailEnd type="none" w="med" len="med"/>
                          </a:ln>
                        </wps:spPr>
                        <wps:txbx>
                          <w:txbxContent>
                            <w:p>
                              <w:pPr>
                                <w:rPr>
                                  <w:rFonts w:hint="default" w:eastAsia="宋体"/>
                                  <w:lang w:val="en-US" w:eastAsia="zh-CN"/>
                                </w:rPr>
                              </w:pPr>
                              <w:r>
                                <w:rPr>
                                  <w:rFonts w:hint="eastAsia"/>
                                  <w:lang w:val="en-US" w:eastAsia="zh-CN"/>
                                </w:rPr>
                                <w:t>更换控制面板</w:t>
                              </w:r>
                            </w:p>
                          </w:txbxContent>
                        </wps:txbx>
                        <wps:bodyPr upright="1"/>
                      </wps:wsp>
                      <wps:wsp>
                        <wps:cNvPr id="31" name="文本框 31"/>
                        <wps:cNvSpPr txBox="1"/>
                        <wps:spPr>
                          <a:xfrm>
                            <a:off x="7958" y="488005"/>
                            <a:ext cx="1589" cy="483"/>
                          </a:xfrm>
                          <a:prstGeom prst="rect">
                            <a:avLst/>
                          </a:prstGeom>
                          <a:solidFill>
                            <a:srgbClr val="FFFFFF"/>
                          </a:solidFill>
                          <a:ln w="9525" cap="flat" cmpd="sng">
                            <a:solidFill>
                              <a:srgbClr val="000000"/>
                            </a:solidFill>
                            <a:prstDash val="solid"/>
                            <a:miter/>
                            <a:headEnd type="none" w="med" len="med"/>
                            <a:tailEnd type="none" w="med" len="med"/>
                          </a:ln>
                        </wps:spPr>
                        <wps:txbx>
                          <w:txbxContent>
                            <w:p>
                              <w:pPr>
                                <w:rPr>
                                  <w:rFonts w:hint="default" w:eastAsia="宋体"/>
                                  <w:lang w:val="en-US" w:eastAsia="zh-CN"/>
                                </w:rPr>
                              </w:pPr>
                              <w:r>
                                <w:rPr>
                                  <w:rFonts w:hint="eastAsia"/>
                                  <w:lang w:val="en-US" w:eastAsia="zh-CN"/>
                                </w:rPr>
                                <w:t>更换手持单元</w:t>
                              </w:r>
                            </w:p>
                          </w:txbxContent>
                        </wps:txbx>
                        <wps:bodyPr upright="1"/>
                      </wps:wsp>
                      <wps:wsp>
                        <wps:cNvPr id="33" name="文本框 33"/>
                        <wps:cNvSpPr txBox="1"/>
                        <wps:spPr>
                          <a:xfrm>
                            <a:off x="9883" y="487992"/>
                            <a:ext cx="2442" cy="483"/>
                          </a:xfrm>
                          <a:prstGeom prst="rect">
                            <a:avLst/>
                          </a:prstGeom>
                          <a:solidFill>
                            <a:srgbClr val="FFFFFF"/>
                          </a:solidFill>
                          <a:ln w="9525" cap="flat" cmpd="sng">
                            <a:solidFill>
                              <a:srgbClr val="000000"/>
                            </a:solidFill>
                            <a:prstDash val="solid"/>
                            <a:miter/>
                            <a:headEnd type="none" w="med" len="med"/>
                            <a:tailEnd type="none" w="med" len="med"/>
                          </a:ln>
                        </wps:spPr>
                        <wps:txbx>
                          <w:txbxContent>
                            <w:p>
                              <w:pPr>
                                <w:rPr>
                                  <w:rFonts w:hint="default" w:eastAsia="宋体"/>
                                  <w:lang w:val="en-US" w:eastAsia="zh-CN"/>
                                </w:rPr>
                              </w:pPr>
                              <w:r>
                                <w:rPr>
                                  <w:rFonts w:hint="eastAsia"/>
                                  <w:lang w:val="en-US" w:eastAsia="zh-CN"/>
                                </w:rPr>
                                <w:t>增加4、5轴伺服放大器</w:t>
                              </w:r>
                            </w:p>
                          </w:txbxContent>
                        </wps:txbx>
                        <wps:bodyPr upright="1"/>
                      </wps:wsp>
                      <wps:wsp>
                        <wps:cNvPr id="41" name="文本框 41"/>
                        <wps:cNvSpPr txBox="1"/>
                        <wps:spPr>
                          <a:xfrm>
                            <a:off x="12617" y="487966"/>
                            <a:ext cx="3326" cy="483"/>
                          </a:xfrm>
                          <a:prstGeom prst="rect">
                            <a:avLst/>
                          </a:prstGeom>
                          <a:solidFill>
                            <a:srgbClr val="FFFFFF"/>
                          </a:solidFill>
                          <a:ln w="9525" cap="flat" cmpd="sng">
                            <a:solidFill>
                              <a:srgbClr val="000000"/>
                            </a:solidFill>
                            <a:prstDash val="solid"/>
                            <a:miter/>
                            <a:headEnd type="none" w="med" len="med"/>
                            <a:tailEnd type="none" w="med" len="med"/>
                          </a:ln>
                        </wps:spPr>
                        <wps:txbx>
                          <w:txbxContent>
                            <w:p>
                              <w:pPr>
                                <w:rPr>
                                  <w:rFonts w:hint="default" w:eastAsia="宋体"/>
                                  <w:lang w:val="en-US" w:eastAsia="zh-CN"/>
                                </w:rPr>
                              </w:pPr>
                              <w:r>
                                <w:rPr>
                                  <w:rFonts w:hint="eastAsia"/>
                                  <w:lang w:val="en-US" w:eastAsia="zh-CN"/>
                                </w:rPr>
                                <w:t>增加4、5轴加紧/松开控制继电器</w:t>
                              </w:r>
                            </w:p>
                          </w:txbxContent>
                        </wps:txbx>
                        <wps:bodyPr upright="1"/>
                      </wps:wsp>
                    </wpg:wgp>
                  </a:graphicData>
                </a:graphic>
              </wp:anchor>
            </w:drawing>
          </mc:Choice>
          <mc:Fallback>
            <w:pict>
              <v:group id="_x0000_s1026" o:spid="_x0000_s1026" o:spt="203" style="position:absolute;left:0pt;margin-left:-2.6pt;margin-top:33.9pt;height:125.6pt;width:487.4pt;mso-wrap-distance-bottom:0pt;mso-wrap-distance-top:0pt;z-index:251679744;mso-width-relative:page;mso-height-relative:page;" coordorigin="6195,485978" coordsize="9748,2512" o:gfxdata="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">
                <o:lock v:ext="edit" aspectratio="f"/>
                <v:group id="_x0000_s1026" o:spid="_x0000_s1026" o:spt="203" style="position:absolute;left:6258;top:485978;height:1835;width:9343;" coordorigin="931,2903" coordsize="14096,3402" o:gfxdata="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">
                  <o:lock v:ext="edit" aspectratio="f"/>
                  <v:shape id="图片 13" o:spid="_x0000_s1026" o:spt="75" type="#_x0000_t75" style="position:absolute;left:3695;top:2903;height:3402;width:1954;" filled="f" o:preferrelative="t" stroked="f" coordsize="21600,21600" o:gfxdata="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MsOtevQAA&#10;ANsAAAAPAAAAAAAAAAEAIAAAACIAAABkcnMvZG93bnJldi54bWxQSwECFAAUAAAACACHTuJAMy8F&#10;njsAAAA5AAAAEAAAAAAAAAABACAAAAAMAQAAZHJzL3NoYXBleG1sLnhtbFBLBQYAAAAABgAGAFsB&#10;AAC2AwAAAAA=&#10;">
                    <v:fill on="f" focussize="0,0"/>
                    <v:stroke on="f"/>
                    <v:imagedata r:id="rId48" o:title=""/>
                    <o:lock v:ext="edit" aspectratio="t"/>
                  </v:shape>
                  <v:shape id="图片 18" o:spid="_x0000_s1026" o:spt="75" type="#_x0000_t75" style="position:absolute;left:931;top:2903;height:3402;width:2357;" filled="f" o:preferrelative="t" stroked="f" coordsize="21600,21600" o:gfxdata="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INmoovQAA&#10;ANsAAAAPAAAAAAAAAAEAIAAAACIAAABkcnMvZG93bnJldi54bWxQSwECFAAUAAAACACHTuJAMy8F&#10;njsAAAA5AAAAEAAAAAAAAAABACAAAAAMAQAAZHJzL3NoYXBleG1sLnhtbFBLBQYAAAAABgAGAFsB&#10;AAC2AwAAAAA=&#10;">
                    <v:fill on="f" focussize="0,0"/>
                    <v:stroke on="f"/>
                    <v:imagedata r:id="rId52" o:title=""/>
                    <o:lock v:ext="edit" aspectratio="t"/>
                  </v:shape>
                  <v:shape id="图片 19" o:spid="_x0000_s1026" o:spt="75" type="#_x0000_t75" style="position:absolute;left:6225;top:2903;height:3402;width:4050;" filled="f" o:preferrelative="t" stroked="f" coordsize="21600,21600" o:gfxdata="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APkEqNugAAANsA&#10;AAAPAAAAAAAAAAEAIAAAACIAAABkcnMvZG93bnJldi54bWxQSwECFAAUAAAACACHTuJAMy8FnjsA&#10;AAA5AAAAEAAAAAAAAAABACAAAAAJAQAAZHJzL3NoYXBleG1sLnhtbFBLBQYAAAAABgAGAFsBAACz&#10;AwAAAAA=&#10;">
                    <v:fill on="f" focussize="0,0"/>
                    <v:stroke on="f"/>
                    <v:imagedata r:id="rId53" o:title=""/>
                    <o:lock v:ext="edit" aspectratio="t"/>
                  </v:shape>
                  <v:shape id="图片 20" o:spid="_x0000_s1026" o:spt="75" type="#_x0000_t75" style="position:absolute;left:10851;top:2903;height:3402;width:4177;" filled="f" o:preferrelative="t" stroked="f" coordsize="21600,21600" o:gfxdata="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HWM3rm8AAAA&#10;2wAAAA8AAAAAAAAAAQAgAAAAIgAAAGRycy9kb3ducmV2LnhtbFBLAQIUABQAAAAIAIdO4kAzLwWe&#10;OwAAADkAAAAQAAAAAAAAAAEAIAAAAAsBAABkcnMvc2hhcGV4bWwueG1sUEsFBgAAAAAGAAYAWwEA&#10;ALUDAAAAAA==&#10;">
                    <v:fill on="f" focussize="0,0"/>
                    <v:stroke on="f"/>
                    <v:imagedata r:id="rId54" o:title=""/>
                    <o:lock v:ext="edit" aspectratio="t"/>
                  </v:shape>
                </v:group>
                <v:shape id="_x0000_s1026" o:spid="_x0000_s1026" o:spt="202" type="#_x0000_t202" style="position:absolute;left:6195;top:488008;height:483;width:1589;" fillcolor="#FFFFFF" filled="t" stroked="t" coordsize="21600,21600" o:gfxdata="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MvGDubsAAADb&#10;AAAADwAAAAAAAAABACAAAAAiAAAAZHJzL2Rvd25yZXYueG1sUEsBAhQAFAAAAAgAh07iQDMvBZ47&#10;AAAAOQAAABAAAAAAAAAAAQAgAAAACgEAAGRycy9zaGFwZXhtbC54bWxQSwUGAAAAAAYABgBbAQAA&#10;tAMAAAAA&#10;">
                  <v:fill on="t" focussize="0,0"/>
                  <v:stroke color="#000000" joinstyle="miter"/>
                  <v:imagedata o:title=""/>
                  <o:lock v:ext="edit" aspectratio="f"/>
                  <v:textbox>
                    <w:txbxContent>
                      <w:p>
                        <w:pPr>
                          <w:rPr>
                            <w:rFonts w:hint="default" w:eastAsia="宋体"/>
                            <w:lang w:val="en-US" w:eastAsia="zh-CN"/>
                          </w:rPr>
                        </w:pPr>
                        <w:r>
                          <w:rPr>
                            <w:rFonts w:hint="eastAsia"/>
                            <w:lang w:val="en-US" w:eastAsia="zh-CN"/>
                          </w:rPr>
                          <w:t>更换控制面板</w:t>
                        </w:r>
                      </w:p>
                    </w:txbxContent>
                  </v:textbox>
                </v:shape>
                <v:shape id="_x0000_s1026" o:spid="_x0000_s1026" o:spt="202" type="#_x0000_t202" style="position:absolute;left:7958;top:488005;height:483;width:1589;" fillcolor="#FFFFFF" filled="t" stroked="t" coordsize="21600,21600" o:gfxdata="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Xb0mIr4A&#10;AADbAAAADwAAAAAAAAABACAAAAAiAAAAZHJzL2Rvd25yZXYueG1sUEsBAhQAFAAAAAgAh07iQDMv&#10;BZ47AAAAOQAAABAAAAAAAAAAAQAgAAAADQEAAGRycy9zaGFwZXhtbC54bWxQSwUGAAAAAAYABgBb&#10;AQAAtwMAAAAA&#10;">
                  <v:fill on="t" focussize="0,0"/>
                  <v:stroke color="#000000" joinstyle="miter"/>
                  <v:imagedata o:title=""/>
                  <o:lock v:ext="edit" aspectratio="f"/>
                  <v:textbox>
                    <w:txbxContent>
                      <w:p>
                        <w:pPr>
                          <w:rPr>
                            <w:rFonts w:hint="default" w:eastAsia="宋体"/>
                            <w:lang w:val="en-US" w:eastAsia="zh-CN"/>
                          </w:rPr>
                        </w:pPr>
                        <w:r>
                          <w:rPr>
                            <w:rFonts w:hint="eastAsia"/>
                            <w:lang w:val="en-US" w:eastAsia="zh-CN"/>
                          </w:rPr>
                          <w:t>更换手持单元</w:t>
                        </w:r>
                      </w:p>
                    </w:txbxContent>
                  </v:textbox>
                </v:shape>
                <v:shape id="_x0000_s1026" o:spid="_x0000_s1026" o:spt="202" type="#_x0000_t202" style="position:absolute;left:9883;top:487992;height:483;width:2442;" fillcolor="#FFFFFF" filled="t" stroked="t" coordsize="21600,21600" o:gfxdata="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wiMdzr4A&#10;AADbAAAADwAAAAAAAAABACAAAAAiAAAAZHJzL2Rvd25yZXYueG1sUEsBAhQAFAAAAAgAh07iQDMv&#10;BZ47AAAAOQAAABAAAAAAAAAAAQAgAAAADQEAAGRycy9zaGFwZXhtbC54bWxQSwUGAAAAAAYABgBb&#10;AQAAtwMAAAAA&#10;">
                  <v:fill on="t" focussize="0,0"/>
                  <v:stroke color="#000000" joinstyle="miter"/>
                  <v:imagedata o:title=""/>
                  <o:lock v:ext="edit" aspectratio="f"/>
                  <v:textbox>
                    <w:txbxContent>
                      <w:p>
                        <w:pPr>
                          <w:rPr>
                            <w:rFonts w:hint="default" w:eastAsia="宋体"/>
                            <w:lang w:val="en-US" w:eastAsia="zh-CN"/>
                          </w:rPr>
                        </w:pPr>
                        <w:r>
                          <w:rPr>
                            <w:rFonts w:hint="eastAsia"/>
                            <w:lang w:val="en-US" w:eastAsia="zh-CN"/>
                          </w:rPr>
                          <w:t>增加4、5轴伺服放大器</w:t>
                        </w:r>
                      </w:p>
                    </w:txbxContent>
                  </v:textbox>
                </v:shape>
                <v:shape id="_x0000_s1026" o:spid="_x0000_s1026" o:spt="202" type="#_x0000_t202" style="position:absolute;left:12617;top:487966;height:483;width:3326;" fillcolor="#FFFFFF" filled="t" stroked="t" coordsize="21600,21600" o:gfxdata="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Fu1VfvQAA&#10;ANsAAAAPAAAAAAAAAAEAIAAAACIAAABkcnMvZG93bnJldi54bWxQSwECFAAUAAAACACHTuJAMy8F&#10;njsAAAA5AAAAEAAAAAAAAAABACAAAAAMAQAAZHJzL3NoYXBleG1sLnhtbFBLBQYAAAAABgAGAFsB&#10;AAC2AwAAAAA=&#10;">
                  <v:fill on="t" focussize="0,0"/>
                  <v:stroke color="#000000" joinstyle="miter"/>
                  <v:imagedata o:title=""/>
                  <o:lock v:ext="edit" aspectratio="f"/>
                  <v:textbox>
                    <w:txbxContent>
                      <w:p>
                        <w:pPr>
                          <w:rPr>
                            <w:rFonts w:hint="default" w:eastAsia="宋体"/>
                            <w:lang w:val="en-US" w:eastAsia="zh-CN"/>
                          </w:rPr>
                        </w:pPr>
                        <w:r>
                          <w:rPr>
                            <w:rFonts w:hint="eastAsia"/>
                            <w:lang w:val="en-US" w:eastAsia="zh-CN"/>
                          </w:rPr>
                          <w:t>增加4、5轴加紧/松开控制继电器</w:t>
                        </w:r>
                      </w:p>
                    </w:txbxContent>
                  </v:textbox>
                </v:shape>
                <w10:wrap type="topAndBottom"/>
              </v:group>
            </w:pict>
          </mc:Fallback>
        </mc:AlternateContent>
      </w:r>
      <w:r>
        <w:rPr>
          <w:rFonts w:hint="eastAsia" w:ascii="宋体" w:hAnsi="宋体" w:eastAsia="宋体" w:cs="Times New Roman"/>
          <w:color w:val="000000"/>
          <w:sz w:val="24"/>
          <w:szCs w:val="24"/>
          <w:lang w:val="en-US" w:eastAsia="zh-CN"/>
        </w:rPr>
        <w:t>其中涉及设备改造的零件部位见下图：</w:t>
      </w:r>
    </w:p>
    <w:p>
      <w:pPr>
        <w:spacing w:line="500" w:lineRule="exact"/>
        <w:ind w:firstLine="480" w:firstLineChars="200"/>
        <w:jc w:val="center"/>
        <w:rPr>
          <w:rFonts w:hint="eastAsia" w:ascii="宋体" w:hAnsi="宋体" w:eastAsia="宋体" w:cs="Times New Roman"/>
          <w:color w:val="000000"/>
          <w:sz w:val="24"/>
          <w:szCs w:val="24"/>
          <w:lang w:val="en-US" w:eastAsia="zh-CN"/>
        </w:rPr>
      </w:pPr>
      <w:r>
        <w:rPr>
          <w:rFonts w:hint="eastAsia" w:ascii="仿宋_GB2312" w:hAnsi="Times New Roman" w:eastAsia="宋体"/>
          <w:color w:val="000000"/>
          <w:kern w:val="24"/>
          <w:sz w:val="24"/>
          <w:szCs w:val="24"/>
          <w:lang w:val="en-US" w:eastAsia="zh-CN"/>
        </w:rPr>
        <w:t xml:space="preserve">图六 </w:t>
      </w:r>
      <w:r>
        <w:rPr>
          <w:rFonts w:ascii="仿宋_GB2312" w:hAnsi="Times New Roman" w:eastAsia="宋体"/>
          <w:color w:val="000000"/>
          <w:kern w:val="24"/>
          <w:sz w:val="24"/>
          <w:szCs w:val="24"/>
        </w:rPr>
        <w:t>马扎克VTC160AN-2PC</w:t>
      </w:r>
      <w:r>
        <w:rPr>
          <w:rFonts w:hint="eastAsia" w:ascii="仿宋_GB2312" w:hAnsi="Times New Roman" w:eastAsia="宋体"/>
          <w:color w:val="000000"/>
          <w:kern w:val="24"/>
          <w:sz w:val="24"/>
          <w:szCs w:val="24"/>
          <w:lang w:val="en-US" w:eastAsia="zh-CN"/>
        </w:rPr>
        <w:t>设备改造部位</w:t>
      </w:r>
    </w:p>
    <w:p>
      <w:pPr>
        <w:spacing w:line="500" w:lineRule="exact"/>
        <w:ind w:firstLine="480" w:firstLineChars="200"/>
        <w:jc w:val="left"/>
        <w:rPr>
          <w:rFonts w:hint="eastAsia" w:ascii="宋体" w:hAnsi="宋体" w:eastAsia="宋体" w:cs="Times New Roman"/>
          <w:color w:val="000000"/>
          <w:sz w:val="24"/>
          <w:szCs w:val="24"/>
          <w:lang w:val="en-US" w:eastAsia="zh-CN"/>
        </w:rPr>
      </w:pPr>
      <w:r>
        <w:rPr>
          <w:rFonts w:hint="eastAsia" w:ascii="宋体" w:hAnsi="宋体" w:eastAsia="宋体" w:cs="Times New Roman"/>
          <w:color w:val="000000"/>
          <w:sz w:val="24"/>
          <w:szCs w:val="24"/>
          <w:lang w:val="en-US" w:eastAsia="zh-CN"/>
        </w:rPr>
        <w:t>2.3.2四轴转台</w:t>
      </w:r>
      <w:r>
        <w:rPr>
          <w:rFonts w:hint="eastAsia" w:ascii="宋体" w:hAnsi="宋体"/>
          <w:color w:val="000000"/>
          <w:sz w:val="24"/>
          <w:szCs w:val="24"/>
        </w:rPr>
        <w:t>数量：</w:t>
      </w:r>
      <w:ins w:id="34" w:author="杨广鹏" w:date="2025-12-08T18:03:00Z">
        <w:r>
          <w:rPr>
            <w:rFonts w:hint="eastAsia" w:ascii="宋体" w:hAnsi="宋体"/>
            <w:color w:val="000000"/>
            <w:sz w:val="24"/>
            <w:szCs w:val="24"/>
            <w:lang w:val="en-US" w:eastAsia="zh-CN"/>
          </w:rPr>
          <w:t>2</w:t>
        </w:r>
      </w:ins>
      <w:r>
        <w:rPr>
          <w:rFonts w:hint="eastAsia" w:ascii="宋体" w:hAnsi="宋体"/>
          <w:color w:val="000000"/>
          <w:sz w:val="24"/>
          <w:szCs w:val="24"/>
        </w:rPr>
        <w:t>套</w:t>
      </w:r>
      <w:ins w:id="35" w:author="杨广鹏" w:date="2025-12-08T18:04:00Z">
        <w:r>
          <w:rPr>
            <w:rFonts w:hint="eastAsia" w:ascii="宋体" w:hAnsi="宋体"/>
            <w:color w:val="000000"/>
            <w:sz w:val="24"/>
            <w:szCs w:val="24"/>
            <w:lang w:val="en-US" w:eastAsia="zh-CN"/>
          </w:rPr>
          <w:t>相同</w:t>
        </w:r>
      </w:ins>
      <w:r>
        <w:rPr>
          <w:rFonts w:hint="eastAsia" w:ascii="宋体" w:hAnsi="宋体" w:eastAsia="宋体" w:cs="Times New Roman"/>
          <w:color w:val="000000"/>
          <w:sz w:val="24"/>
          <w:szCs w:val="24"/>
          <w:lang w:val="en-US" w:eastAsia="zh-CN"/>
        </w:rPr>
        <w:t>四轴转台。</w:t>
      </w:r>
    </w:p>
    <w:p>
      <w:pPr>
        <w:spacing w:line="500" w:lineRule="exact"/>
        <w:ind w:firstLine="480" w:firstLineChars="200"/>
        <w:jc w:val="left"/>
        <w:rPr>
          <w:rFonts w:hint="eastAsia" w:ascii="宋体" w:hAnsi="宋体" w:eastAsia="宋体" w:cs="Times New Roman"/>
          <w:color w:val="000000"/>
          <w:sz w:val="24"/>
          <w:szCs w:val="24"/>
          <w:lang w:val="en-US" w:eastAsia="zh-CN"/>
        </w:rPr>
      </w:pPr>
      <w:r>
        <w:rPr>
          <w:rFonts w:hint="eastAsia" w:ascii="宋体" w:hAnsi="宋体" w:eastAsia="宋体" w:cs="Times New Roman"/>
          <w:color w:val="000000"/>
          <w:sz w:val="24"/>
          <w:szCs w:val="24"/>
          <w:lang w:val="en-US" w:eastAsia="zh-CN"/>
        </w:rPr>
        <w:t>2.3.3四轴转台匹配：</w:t>
      </w:r>
      <w:ins w:id="36" w:author="杨广鹏" w:date="2025-12-08T16:16:00Z">
        <w:r>
          <w:rPr>
            <w:rFonts w:hint="eastAsia" w:ascii="宋体" w:hAnsi="宋体" w:eastAsia="宋体" w:cs="Times New Roman"/>
            <w:color w:val="000000"/>
            <w:sz w:val="24"/>
            <w:szCs w:val="24"/>
            <w:lang w:val="en-US" w:eastAsia="zh-CN"/>
          </w:rPr>
          <w:t>由前期类似加工</w:t>
        </w:r>
      </w:ins>
      <w:ins w:id="37" w:author="杨广鹏" w:date="2025-12-08T16:17:00Z">
        <w:r>
          <w:rPr>
            <w:rFonts w:hint="eastAsia" w:ascii="宋体" w:hAnsi="宋体" w:eastAsia="宋体" w:cs="Times New Roman"/>
            <w:color w:val="000000"/>
            <w:sz w:val="24"/>
            <w:szCs w:val="24"/>
            <w:lang w:val="en-US" w:eastAsia="zh-CN"/>
          </w:rPr>
          <w:t>产品改造项目，可选</w:t>
        </w:r>
      </w:ins>
      <w:r>
        <w:rPr>
          <w:rFonts w:hint="eastAsia" w:ascii="宋体" w:hAnsi="宋体" w:eastAsia="宋体" w:cs="Times New Roman"/>
          <w:color w:val="000000"/>
          <w:sz w:val="24"/>
          <w:szCs w:val="24"/>
          <w:lang w:val="en-US" w:eastAsia="zh-CN"/>
        </w:rPr>
        <w:t>潭佳210型号四轴转台（</w:t>
      </w:r>
      <w:r>
        <w:rPr>
          <w:rFonts w:hint="eastAsia" w:ascii="宋体" w:hAnsi="宋体"/>
          <w:sz w:val="24"/>
          <w:highlight w:val="none"/>
        </w:rPr>
        <w:t>AR-210R</w:t>
      </w:r>
      <w:r>
        <w:rPr>
          <w:rFonts w:hint="eastAsia" w:ascii="宋体" w:hAnsi="宋体" w:eastAsia="宋体" w:cs="Times New Roman"/>
          <w:color w:val="000000"/>
          <w:sz w:val="24"/>
          <w:szCs w:val="24"/>
          <w:lang w:val="en-US" w:eastAsia="zh-CN"/>
        </w:rPr>
        <w:t>）+圆盘尾座（</w:t>
      </w:r>
      <w:r>
        <w:rPr>
          <w:rFonts w:hint="eastAsia" w:ascii="宋体" w:hAnsi="宋体"/>
          <w:sz w:val="24"/>
          <w:highlight w:val="none"/>
        </w:rPr>
        <w:t>RTA-210</w:t>
      </w:r>
      <w:r>
        <w:rPr>
          <w:rFonts w:hint="eastAsia" w:ascii="宋体" w:hAnsi="宋体" w:eastAsia="宋体" w:cs="Times New Roman"/>
          <w:color w:val="000000"/>
          <w:sz w:val="24"/>
          <w:szCs w:val="24"/>
          <w:lang w:val="en-US" w:eastAsia="zh-CN"/>
        </w:rPr>
        <w:t>）</w:t>
      </w:r>
      <w:ins w:id="38" w:author="杨广鹏" w:date="2025-12-08T16:22:00Z">
        <w:r>
          <w:rPr>
            <w:rFonts w:hint="eastAsia" w:ascii="宋体" w:hAnsi="宋体" w:eastAsia="宋体" w:cs="Times New Roman"/>
            <w:color w:val="000000"/>
            <w:sz w:val="24"/>
            <w:szCs w:val="24"/>
            <w:lang w:val="en-US" w:eastAsia="zh-CN"/>
          </w:rPr>
          <w:t>作为参考</w:t>
        </w:r>
      </w:ins>
      <w:ins w:id="39" w:author="杨广鹏" w:date="2025-12-08T16:14:00Z">
        <w:r>
          <w:rPr>
            <w:rFonts w:hint="eastAsia" w:ascii="宋体" w:hAnsi="宋体" w:eastAsia="宋体" w:cs="Times New Roman"/>
            <w:color w:val="000000"/>
            <w:sz w:val="24"/>
            <w:szCs w:val="24"/>
            <w:lang w:val="en-US" w:eastAsia="zh-CN"/>
          </w:rPr>
          <w:t>或</w:t>
        </w:r>
      </w:ins>
      <w:r>
        <w:rPr>
          <w:rFonts w:hint="eastAsia" w:ascii="宋体" w:hAnsi="宋体" w:eastAsia="宋体" w:cs="Times New Roman"/>
          <w:color w:val="000000"/>
          <w:sz w:val="24"/>
          <w:szCs w:val="24"/>
          <w:lang w:val="en-US" w:eastAsia="zh-CN"/>
        </w:rPr>
        <w:t>日本东工、韩国德克、台湾潭兴等主流</w:t>
      </w:r>
      <w:ins w:id="40" w:author="杨广鹏" w:date="2025-12-08T16:14:00Z">
        <w:r>
          <w:rPr>
            <w:rFonts w:hint="eastAsia" w:ascii="宋体" w:hAnsi="宋体" w:eastAsia="宋体" w:cs="Times New Roman"/>
            <w:color w:val="000000"/>
            <w:sz w:val="24"/>
            <w:szCs w:val="24"/>
            <w:lang w:val="en-US" w:eastAsia="zh-CN"/>
          </w:rPr>
          <w:t>品牌的四轴转台</w:t>
        </w:r>
      </w:ins>
      <w:ins w:id="41" w:author="杨广鹏" w:date="2025-12-02T14:15:00Z">
        <w:r>
          <w:rPr>
            <w:rFonts w:hint="eastAsia" w:ascii="宋体" w:hAnsi="宋体" w:eastAsia="宋体" w:cs="Times New Roman"/>
            <w:color w:val="000000"/>
            <w:sz w:val="24"/>
            <w:szCs w:val="24"/>
            <w:lang w:val="en-US" w:eastAsia="zh-CN"/>
          </w:rPr>
          <w:t>，要求</w:t>
        </w:r>
      </w:ins>
      <w:ins w:id="42" w:author="杨广鹏" w:date="2025-12-02T14:21:00Z">
        <w:r>
          <w:rPr>
            <w:rFonts w:hint="eastAsia" w:ascii="宋体" w:hAnsi="宋体" w:eastAsia="宋体" w:cs="Times New Roman"/>
            <w:color w:val="000000"/>
            <w:sz w:val="24"/>
            <w:szCs w:val="24"/>
            <w:lang w:val="en-US" w:eastAsia="zh-CN"/>
          </w:rPr>
          <w:t>可适配VTC160AN-2PC型号加工中心</w:t>
        </w:r>
      </w:ins>
      <w:ins w:id="43" w:author="杨广鹏" w:date="2025-12-02T14:22:00Z">
        <w:r>
          <w:rPr>
            <w:rFonts w:hint="eastAsia" w:ascii="宋体" w:hAnsi="宋体" w:eastAsia="宋体" w:cs="Times New Roman"/>
            <w:color w:val="000000"/>
            <w:sz w:val="24"/>
            <w:szCs w:val="24"/>
            <w:lang w:val="en-US" w:eastAsia="zh-CN"/>
          </w:rPr>
          <w:t>，满足</w:t>
        </w:r>
      </w:ins>
      <w:ins w:id="44" w:author="杨广鹏" w:date="2025-12-02T15:45:00Z">
        <w:r>
          <w:rPr>
            <w:rFonts w:hint="eastAsia" w:ascii="宋体" w:hAnsi="宋体" w:eastAsia="宋体" w:cs="Times New Roman"/>
            <w:color w:val="000000"/>
            <w:sz w:val="24"/>
            <w:szCs w:val="24"/>
            <w:lang w:eastAsia="zh-CN"/>
          </w:rPr>
          <w:t>AZ9X25360700</w:t>
        </w:r>
      </w:ins>
      <w:ins w:id="45" w:author="杨广鹏" w:date="2025-12-08T16:15:00Z">
        <w:r>
          <w:rPr>
            <w:rFonts w:hint="eastAsia" w:ascii="宋体" w:hAnsi="宋体" w:eastAsia="宋体" w:cs="Times New Roman"/>
            <w:color w:val="000000"/>
            <w:sz w:val="24"/>
            <w:szCs w:val="24"/>
            <w:lang w:val="en-US" w:eastAsia="zh-CN"/>
          </w:rPr>
          <w:t>等其他三种</w:t>
        </w:r>
      </w:ins>
      <w:ins w:id="46" w:author="杨广鹏" w:date="2025-12-02T15:45:00Z">
        <w:r>
          <w:rPr>
            <w:rFonts w:hint="eastAsia" w:ascii="宋体" w:hAnsi="宋体" w:eastAsia="宋体" w:cs="Times New Roman"/>
            <w:color w:val="000000"/>
            <w:sz w:val="24"/>
            <w:szCs w:val="24"/>
            <w:lang w:eastAsia="zh-CN"/>
          </w:rPr>
          <w:t>踏板支架</w:t>
        </w:r>
      </w:ins>
      <w:ins w:id="47" w:author="杨广鹏" w:date="2025-12-02T15:45:00Z">
        <w:r>
          <w:rPr>
            <w:rFonts w:hint="eastAsia" w:ascii="宋体" w:hAnsi="宋体" w:eastAsia="宋体" w:cs="Times New Roman"/>
            <w:color w:val="000000"/>
            <w:sz w:val="24"/>
            <w:szCs w:val="24"/>
            <w:lang w:val="en-US" w:eastAsia="zh-CN"/>
          </w:rPr>
          <w:t>机加工需求</w:t>
        </w:r>
      </w:ins>
      <w:r>
        <w:rPr>
          <w:rFonts w:hint="eastAsia" w:ascii="宋体" w:hAnsi="宋体" w:eastAsia="宋体" w:cs="Times New Roman"/>
          <w:color w:val="000000"/>
          <w:sz w:val="24"/>
          <w:szCs w:val="24"/>
          <w:lang w:val="en-US" w:eastAsia="zh-CN"/>
        </w:rPr>
        <w:t>；</w:t>
      </w:r>
      <w:r>
        <w:rPr>
          <w:rFonts w:hint="eastAsia" w:ascii="宋体" w:hAnsi="宋体"/>
          <w:sz w:val="24"/>
          <w:lang w:val="en-US" w:eastAsia="zh-CN"/>
        </w:rPr>
        <w:t>所增加四轴</w:t>
      </w:r>
      <w:r>
        <w:rPr>
          <w:rFonts w:hint="eastAsia" w:ascii="宋体" w:hAnsi="宋体"/>
          <w:sz w:val="24"/>
        </w:rPr>
        <w:t>具有可靠性、经济性和实用性，并为全新货物</w:t>
      </w:r>
      <w:r>
        <w:rPr>
          <w:rFonts w:hint="eastAsia" w:ascii="宋体" w:hAnsi="宋体"/>
          <w:sz w:val="24"/>
          <w:lang w:eastAsia="zh-CN"/>
        </w:rPr>
        <w:t>，</w:t>
      </w:r>
      <w:r>
        <w:rPr>
          <w:rFonts w:hint="eastAsia" w:ascii="宋体" w:hAnsi="宋体"/>
          <w:sz w:val="24"/>
          <w:lang w:val="en-US" w:eastAsia="zh-CN"/>
        </w:rPr>
        <w:t>此外四轴转台</w:t>
      </w:r>
      <w:r>
        <w:rPr>
          <w:rFonts w:hint="eastAsia" w:ascii="宋体" w:hAnsi="宋体"/>
          <w:sz w:val="24"/>
        </w:rPr>
        <w:t>具有足够的刚性和动力性，满足重切削加工要求</w:t>
      </w:r>
      <w:r>
        <w:rPr>
          <w:rFonts w:hint="eastAsia" w:ascii="宋体" w:hAnsi="宋体"/>
          <w:sz w:val="24"/>
          <w:lang w:eastAsia="zh-CN"/>
        </w:rPr>
        <w:t>，</w:t>
      </w:r>
      <w:r>
        <w:rPr>
          <w:rFonts w:hint="eastAsia" w:ascii="宋体" w:hAnsi="宋体"/>
          <w:sz w:val="24"/>
        </w:rPr>
        <w:t>结构合理，保证</w:t>
      </w:r>
      <w:r>
        <w:rPr>
          <w:rFonts w:hint="eastAsia" w:ascii="宋体" w:hAnsi="宋体"/>
          <w:sz w:val="24"/>
          <w:lang w:val="en-US" w:eastAsia="zh-CN"/>
        </w:rPr>
        <w:t>与夹具及机床之间的</w:t>
      </w:r>
      <w:r>
        <w:rPr>
          <w:rFonts w:hint="eastAsia" w:ascii="宋体" w:hAnsi="宋体"/>
          <w:sz w:val="24"/>
        </w:rPr>
        <w:t>定位精度，同时要有良好的维修方便性和排屑性</w:t>
      </w:r>
      <w:r>
        <w:rPr>
          <w:rFonts w:hint="eastAsia" w:ascii="宋体" w:hAnsi="宋体" w:eastAsia="宋体" w:cs="Times New Roman"/>
          <w:color w:val="000000"/>
          <w:sz w:val="24"/>
          <w:szCs w:val="24"/>
          <w:lang w:val="en-US" w:eastAsia="zh-CN"/>
        </w:rPr>
        <w:t>。</w:t>
      </w:r>
    </w:p>
    <w:p>
      <w:pPr>
        <w:spacing w:line="500" w:lineRule="exact"/>
        <w:ind w:firstLine="480" w:firstLineChars="200"/>
        <w:jc w:val="both"/>
        <w:rPr>
          <w:ins w:id="48" w:author="杨广鹏" w:date="2025-12-02T16:37:00Z"/>
          <w:rFonts w:hint="default" w:ascii="宋体" w:hAnsi="宋体" w:eastAsia="宋体" w:cs="Times New Roman"/>
          <w:color w:val="000000"/>
          <w:sz w:val="24"/>
          <w:szCs w:val="24"/>
          <w:lang w:val="en-US" w:eastAsia="zh-CN"/>
        </w:rPr>
      </w:pPr>
      <w:r>
        <w:rPr>
          <w:rFonts w:hint="eastAsia" w:ascii="宋体" w:hAnsi="宋体" w:eastAsia="宋体" w:cs="Times New Roman"/>
          <w:color w:val="000000"/>
          <w:sz w:val="24"/>
          <w:szCs w:val="24"/>
          <w:lang w:val="en-US" w:eastAsia="zh-CN"/>
        </w:rPr>
        <w:t>此外四轴转台重复定位精度要求在±5角秒至±15角秒之间，圆台尾座需与四轴转台品牌一致，尾座的中心高度需与转台中心高度相一致，底座的尺寸和锁紧方式需与VTC160AN-2PC加工中心相适配。</w:t>
      </w:r>
    </w:p>
    <w:p>
      <w:pPr>
        <w:spacing w:line="500" w:lineRule="exact"/>
        <w:ind w:firstLine="420" w:firstLineChars="200"/>
        <w:jc w:val="center"/>
        <w:rPr>
          <w:rFonts w:hint="default" w:ascii="宋体" w:hAnsi="宋体" w:eastAsia="宋体" w:cs="Times New Roman"/>
          <w:color w:val="000000"/>
          <w:sz w:val="24"/>
          <w:szCs w:val="24"/>
          <w:lang w:val="en-US" w:eastAsia="zh-CN"/>
        </w:rPr>
      </w:pPr>
      <w:r>
        <w:rPr>
          <w:sz w:val="21"/>
        </w:rPr>
        <mc:AlternateContent>
          <mc:Choice Requires="wpg">
            <w:drawing>
              <wp:anchor distT="0" distB="0" distL="114300" distR="114300" simplePos="0" relativeHeight="251680768" behindDoc="0" locked="0" layoutInCell="1" allowOverlap="1">
                <wp:simplePos x="0" y="0"/>
                <wp:positionH relativeFrom="column">
                  <wp:posOffset>333375</wp:posOffset>
                </wp:positionH>
                <wp:positionV relativeFrom="paragraph">
                  <wp:posOffset>208280</wp:posOffset>
                </wp:positionV>
                <wp:extent cx="5060315" cy="2160270"/>
                <wp:effectExtent l="4445" t="0" r="15240" b="11430"/>
                <wp:wrapTopAndBottom/>
                <wp:docPr id="53" name="组合 53"/>
                <wp:cNvGraphicFramePr/>
                <a:graphic xmlns:a="http://schemas.openxmlformats.org/drawingml/2006/main">
                  <a:graphicData uri="http://schemas.microsoft.com/office/word/2010/wordprocessingGroup">
                    <wpg:wgp>
                      <wpg:cNvGrpSpPr/>
                      <wpg:grpSpPr>
                        <a:xfrm>
                          <a:off x="0" y="0"/>
                          <a:ext cx="5060315" cy="2160270"/>
                          <a:chOff x="6726" y="121707"/>
                          <a:chExt cx="7969" cy="3402"/>
                        </a:xfrm>
                      </wpg:grpSpPr>
                      <pic:pic xmlns:pic="http://schemas.openxmlformats.org/drawingml/2006/picture">
                        <pic:nvPicPr>
                          <pic:cNvPr id="48" name="图片 8"/>
                          <pic:cNvPicPr>
                            <a:picLocks noChangeAspect="1"/>
                          </pic:cNvPicPr>
                        </pic:nvPicPr>
                        <pic:blipFill>
                          <a:blip r:embed="rId55"/>
                          <a:stretch>
                            <a:fillRect/>
                          </a:stretch>
                        </pic:blipFill>
                        <pic:spPr>
                          <a:xfrm>
                            <a:off x="8213" y="121707"/>
                            <a:ext cx="5593" cy="3402"/>
                          </a:xfrm>
                          <a:prstGeom prst="rect">
                            <a:avLst/>
                          </a:prstGeom>
                          <a:noFill/>
                          <a:ln>
                            <a:noFill/>
                          </a:ln>
                        </pic:spPr>
                      </pic:pic>
                      <wps:wsp>
                        <wps:cNvPr id="49" name="直接连接符 49"/>
                        <wps:cNvCnPr/>
                        <wps:spPr>
                          <a:xfrm flipH="1" flipV="1">
                            <a:off x="7500" y="123397"/>
                            <a:ext cx="1107" cy="198"/>
                          </a:xfrm>
                          <a:prstGeom prst="line">
                            <a:avLst/>
                          </a:prstGeom>
                          <a:ln w="9525" cap="flat" cmpd="sng">
                            <a:solidFill>
                              <a:srgbClr val="000000"/>
                            </a:solidFill>
                            <a:prstDash val="solid"/>
                            <a:headEnd type="none" w="med" len="med"/>
                            <a:tailEnd type="arrow" w="med" len="med"/>
                          </a:ln>
                        </wps:spPr>
                        <wps:bodyPr upright="1"/>
                      </wps:wsp>
                      <wps:wsp>
                        <wps:cNvPr id="50" name="直接连接符 50"/>
                        <wps:cNvCnPr/>
                        <wps:spPr>
                          <a:xfrm flipV="1">
                            <a:off x="13040" y="123203"/>
                            <a:ext cx="865" cy="289"/>
                          </a:xfrm>
                          <a:prstGeom prst="line">
                            <a:avLst/>
                          </a:prstGeom>
                          <a:ln w="9525" cap="flat" cmpd="sng">
                            <a:solidFill>
                              <a:srgbClr val="000000"/>
                            </a:solidFill>
                            <a:prstDash val="solid"/>
                            <a:headEnd type="none" w="med" len="med"/>
                            <a:tailEnd type="arrow" w="med" len="med"/>
                          </a:ln>
                        </wps:spPr>
                        <wps:bodyPr upright="1"/>
                      </wps:wsp>
                      <wps:wsp>
                        <wps:cNvPr id="51" name="文本框 51"/>
                        <wps:cNvSpPr txBox="1"/>
                        <wps:spPr>
                          <a:xfrm>
                            <a:off x="6726" y="122809"/>
                            <a:ext cx="749" cy="885"/>
                          </a:xfrm>
                          <a:prstGeom prst="rect">
                            <a:avLst/>
                          </a:prstGeom>
                          <a:solidFill>
                            <a:srgbClr val="FFFFFF"/>
                          </a:solidFill>
                          <a:ln w="9525" cap="flat" cmpd="sng">
                            <a:solidFill>
                              <a:srgbClr val="000000"/>
                            </a:solidFill>
                            <a:prstDash val="solid"/>
                            <a:miter/>
                            <a:headEnd type="none" w="med" len="med"/>
                            <a:tailEnd type="none" w="med" len="med"/>
                          </a:ln>
                        </wps:spPr>
                        <wps:txbx>
                          <w:txbxContent>
                            <w:p>
                              <w:pPr>
                                <w:jc w:val="both"/>
                                <w:rPr>
                                  <w:rFonts w:hint="default" w:eastAsia="宋体"/>
                                  <w:lang w:val="en-US" w:eastAsia="zh-CN"/>
                                </w:rPr>
                              </w:pPr>
                              <w:r>
                                <w:rPr>
                                  <w:rFonts w:hint="eastAsia"/>
                                  <w:lang w:val="en-US" w:eastAsia="zh-CN"/>
                                </w:rPr>
                                <w:t>四轴转台</w:t>
                              </w:r>
                            </w:p>
                          </w:txbxContent>
                        </wps:txbx>
                        <wps:bodyPr upright="1"/>
                      </wps:wsp>
                      <wps:wsp>
                        <wps:cNvPr id="52" name="文本框 52"/>
                        <wps:cNvSpPr txBox="1"/>
                        <wps:spPr>
                          <a:xfrm>
                            <a:off x="13935" y="122749"/>
                            <a:ext cx="761" cy="898"/>
                          </a:xfrm>
                          <a:prstGeom prst="rect">
                            <a:avLst/>
                          </a:prstGeom>
                          <a:solidFill>
                            <a:srgbClr val="FFFFFF"/>
                          </a:solidFill>
                          <a:ln w="9525" cap="flat" cmpd="sng">
                            <a:solidFill>
                              <a:srgbClr val="000000"/>
                            </a:solidFill>
                            <a:prstDash val="solid"/>
                            <a:miter/>
                            <a:headEnd type="none" w="med" len="med"/>
                            <a:tailEnd type="none" w="med" len="med"/>
                          </a:ln>
                        </wps:spPr>
                        <wps:txbx>
                          <w:txbxContent>
                            <w:p>
                              <w:pPr>
                                <w:jc w:val="center"/>
                                <w:rPr>
                                  <w:rFonts w:hint="default" w:eastAsia="宋体"/>
                                  <w:lang w:val="en-US" w:eastAsia="zh-CN"/>
                                </w:rPr>
                              </w:pPr>
                              <w:r>
                                <w:rPr>
                                  <w:rFonts w:hint="eastAsia"/>
                                  <w:lang w:val="en-US" w:eastAsia="zh-CN"/>
                                </w:rPr>
                                <w:t>圆盘尾座</w:t>
                              </w:r>
                            </w:p>
                          </w:txbxContent>
                        </wps:txbx>
                        <wps:bodyPr upright="1"/>
                      </wps:wsp>
                    </wpg:wgp>
                  </a:graphicData>
                </a:graphic>
              </wp:anchor>
            </w:drawing>
          </mc:Choice>
          <mc:Fallback>
            <w:pict>
              <v:group id="_x0000_s1026" o:spid="_x0000_s1026" o:spt="203" style="position:absolute;left:0pt;margin-left:26.25pt;margin-top:16.4pt;height:170.1pt;width:398.45pt;mso-wrap-distance-bottom:0pt;mso-wrap-distance-top:0pt;z-index:251680768;mso-width-relative:page;mso-height-relative:page;" coordorigin="6726,121707" coordsize="7969,3402" o:gfxdata="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">
                <o:lock v:ext="edit" aspectratio="f"/>
                <v:shape id="图片 8" o:spid="_x0000_s1026" o:spt="75" type="#_x0000_t75" style="position:absolute;left:8213;top:121707;height:3402;width:5593;" filled="f" o:preferrelative="t" stroked="f" coordsize="21600,21600" o:gfxdata="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A4kTW3ugAAANsA&#10;AAAPAAAAAAAAAAEAIAAAACIAAABkcnMvZG93bnJldi54bWxQSwECFAAUAAAACACHTuJAMy8FnjsA&#10;AAA5AAAAEAAAAAAAAAABACAAAAAJAQAAZHJzL3NoYXBleG1sLnhtbFBLBQYAAAAABgAGAFsBAACz&#10;AwAAAAA=&#10;">
                  <v:fill on="f" focussize="0,0"/>
                  <v:stroke on="f"/>
                  <v:imagedata r:id="rId55" o:title=""/>
                  <o:lock v:ext="edit" aspectratio="t"/>
                </v:shape>
                <v:line id="_x0000_s1026" o:spid="_x0000_s1026" o:spt="20" style="position:absolute;left:7500;top:123397;flip:x y;height:198;width:1107;" filled="f" stroked="t" coordsize="21600,21600" o:gfxdata="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gflR6vQAA&#10;ANsAAAAPAAAAAAAAAAEAIAAAACIAAABkcnMvZG93bnJldi54bWxQSwECFAAUAAAACACHTuJAMy8F&#10;njsAAAA5AAAAEAAAAAAAAAABACAAAAAMAQAAZHJzL3NoYXBleG1sLnhtbFBLBQYAAAAABgAGAFsB&#10;AAC2AwAAAAA=&#10;">
                  <v:fill on="f" focussize="0,0"/>
                  <v:stroke color="#000000" joinstyle="round" endarrow="open"/>
                  <v:imagedata o:title=""/>
                  <o:lock v:ext="edit" aspectratio="f"/>
                </v:line>
                <v:line id="_x0000_s1026" o:spid="_x0000_s1026" o:spt="20" style="position:absolute;left:13040;top:123203;flip:y;height:289;width:865;" filled="f" stroked="t" coordsize="21600,21600" o:gfxdata="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D+Ip+vugAAANsA&#10;AAAPAAAAAAAAAAEAIAAAACIAAABkcnMvZG93bnJldi54bWxQSwECFAAUAAAACACHTuJAMy8FnjsA&#10;AAA5AAAAEAAAAAAAAAABACAAAAAJAQAAZHJzL3NoYXBleG1sLnhtbFBLBQYAAAAABgAGAFsBAACz&#10;AwAAAAA=&#10;">
                  <v:fill on="f" focussize="0,0"/>
                  <v:stroke color="#000000" joinstyle="round" endarrow="open"/>
                  <v:imagedata o:title=""/>
                  <o:lock v:ext="edit" aspectratio="f"/>
                </v:line>
                <v:shape id="_x0000_s1026" o:spid="_x0000_s1026" o:spt="202" type="#_x0000_t202" style="position:absolute;left:6726;top:122809;height:885;width:749;" fillcolor="#FFFFFF" filled="t" stroked="t" coordsize="21600,21600" o:gfxdata="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gGLDgr4A&#10;AADbAAAADwAAAAAAAAABACAAAAAiAAAAZHJzL2Rvd25yZXYueG1sUEsBAhQAFAAAAAgAh07iQDMv&#10;BZ47AAAAOQAAABAAAAAAAAAAAQAgAAAADQEAAGRycy9zaGFwZXhtbC54bWxQSwUGAAAAAAYABgBb&#10;AQAAtwMAAAAA&#10;">
                  <v:fill on="t" focussize="0,0"/>
                  <v:stroke color="#000000" joinstyle="miter"/>
                  <v:imagedata o:title=""/>
                  <o:lock v:ext="edit" aspectratio="f"/>
                  <v:textbox>
                    <w:txbxContent>
                      <w:p>
                        <w:pPr>
                          <w:jc w:val="both"/>
                          <w:rPr>
                            <w:rFonts w:hint="default" w:eastAsia="宋体"/>
                            <w:lang w:val="en-US" w:eastAsia="zh-CN"/>
                          </w:rPr>
                        </w:pPr>
                        <w:r>
                          <w:rPr>
                            <w:rFonts w:hint="eastAsia"/>
                            <w:lang w:val="en-US" w:eastAsia="zh-CN"/>
                          </w:rPr>
                          <w:t>四轴转台</w:t>
                        </w:r>
                      </w:p>
                    </w:txbxContent>
                  </v:textbox>
                </v:shape>
                <v:shape id="_x0000_s1026" o:spid="_x0000_s1026" o:spt="202" type="#_x0000_t202" style="position:absolute;left:13935;top:122749;height:898;width:761;" fillcolor="#FFFFFF" filled="t" stroked="t" coordsize="21600,21600" o:gfxdata="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wsF31vQAA&#10;ANsAAAAPAAAAAAAAAAEAIAAAACIAAABkcnMvZG93bnJldi54bWxQSwECFAAUAAAACACHTuJAMy8F&#10;njsAAAA5AAAAEAAAAAAAAAABACAAAAAMAQAAZHJzL3NoYXBleG1sLnhtbFBLBQYAAAAABgAGAFsB&#10;AAC2AwAAAAA=&#10;">
                  <v:fill on="t" focussize="0,0"/>
                  <v:stroke color="#000000" joinstyle="miter"/>
                  <v:imagedata o:title=""/>
                  <o:lock v:ext="edit" aspectratio="f"/>
                  <v:textbox>
                    <w:txbxContent>
                      <w:p>
                        <w:pPr>
                          <w:jc w:val="center"/>
                          <w:rPr>
                            <w:rFonts w:hint="default" w:eastAsia="宋体"/>
                            <w:lang w:val="en-US" w:eastAsia="zh-CN"/>
                          </w:rPr>
                        </w:pPr>
                        <w:r>
                          <w:rPr>
                            <w:rFonts w:hint="eastAsia"/>
                            <w:lang w:val="en-US" w:eastAsia="zh-CN"/>
                          </w:rPr>
                          <w:t>圆盘尾座</w:t>
                        </w:r>
                      </w:p>
                    </w:txbxContent>
                  </v:textbox>
                </v:shape>
                <w10:wrap type="topAndBottom"/>
              </v:group>
            </w:pict>
          </mc:Fallback>
        </mc:AlternateContent>
      </w:r>
      <w:r>
        <w:rPr>
          <w:rFonts w:hint="eastAsia" w:ascii="宋体" w:hAnsi="宋体" w:eastAsia="宋体" w:cs="Times New Roman"/>
          <w:color w:val="000000"/>
          <w:sz w:val="24"/>
          <w:szCs w:val="24"/>
          <w:lang w:val="en-US" w:eastAsia="zh-CN"/>
        </w:rPr>
        <w:t>图七 四轴转台及圆盘尾座</w:t>
      </w:r>
    </w:p>
    <w:p>
      <w:pPr>
        <w:spacing w:line="480" w:lineRule="exact"/>
        <w:ind w:firstLine="480" w:firstLineChars="200"/>
        <w:rPr>
          <w:rFonts w:hint="eastAsia" w:ascii="宋体" w:hAnsi="宋体"/>
          <w:color w:val="000000"/>
          <w:sz w:val="24"/>
          <w:szCs w:val="24"/>
        </w:rPr>
      </w:pPr>
      <w:r>
        <w:rPr>
          <w:rFonts w:hint="eastAsia" w:ascii="宋体" w:hAnsi="宋体"/>
          <w:color w:val="000000"/>
          <w:sz w:val="24"/>
          <w:szCs w:val="24"/>
        </w:rPr>
        <w:t>2.</w:t>
      </w:r>
      <w:r>
        <w:rPr>
          <w:rFonts w:ascii="宋体" w:hAnsi="宋体"/>
          <w:color w:val="000000"/>
          <w:sz w:val="24"/>
          <w:szCs w:val="24"/>
        </w:rPr>
        <w:t>4</w:t>
      </w:r>
      <w:r>
        <w:rPr>
          <w:rFonts w:hint="eastAsia" w:ascii="宋体" w:hAnsi="宋体"/>
          <w:color w:val="000000"/>
          <w:sz w:val="24"/>
          <w:szCs w:val="24"/>
        </w:rPr>
        <w:t>、安全及防护技术要求</w:t>
      </w:r>
    </w:p>
    <w:p>
      <w:pPr>
        <w:spacing w:line="480" w:lineRule="exact"/>
        <w:ind w:firstLine="480" w:firstLineChars="200"/>
        <w:rPr>
          <w:rFonts w:hint="eastAsia" w:ascii="宋体" w:hAnsi="宋体"/>
          <w:color w:val="000000"/>
          <w:sz w:val="24"/>
          <w:szCs w:val="24"/>
        </w:rPr>
      </w:pPr>
      <w:r>
        <w:rPr>
          <w:rFonts w:hint="eastAsia" w:ascii="宋体" w:hAnsi="宋体"/>
          <w:color w:val="000000"/>
          <w:sz w:val="24"/>
          <w:szCs w:val="24"/>
        </w:rPr>
        <w:t>2.</w:t>
      </w:r>
      <w:r>
        <w:rPr>
          <w:rFonts w:ascii="宋体" w:hAnsi="宋体"/>
          <w:color w:val="000000"/>
          <w:sz w:val="24"/>
          <w:szCs w:val="24"/>
        </w:rPr>
        <w:t>4</w:t>
      </w:r>
      <w:r>
        <w:rPr>
          <w:rFonts w:hint="eastAsia" w:ascii="宋体" w:hAnsi="宋体"/>
          <w:color w:val="000000"/>
          <w:sz w:val="24"/>
          <w:szCs w:val="24"/>
        </w:rPr>
        <w:t>.1 卖方安装调试前须保证相关人员劳保用品穿戴齐全，穿劳保鞋，佩戴安全帽等，并对自己员工的安全负责。</w:t>
      </w:r>
    </w:p>
    <w:p>
      <w:pPr>
        <w:spacing w:line="480" w:lineRule="exact"/>
        <w:ind w:firstLine="480" w:firstLineChars="200"/>
        <w:rPr>
          <w:rFonts w:hint="eastAsia" w:ascii="宋体" w:hAnsi="宋体"/>
          <w:color w:val="000000"/>
          <w:sz w:val="24"/>
          <w:szCs w:val="24"/>
        </w:rPr>
      </w:pPr>
      <w:r>
        <w:rPr>
          <w:rFonts w:hint="eastAsia" w:ascii="宋体" w:hAnsi="宋体"/>
          <w:color w:val="000000"/>
          <w:sz w:val="24"/>
          <w:szCs w:val="24"/>
        </w:rPr>
        <w:t>2.</w:t>
      </w:r>
      <w:r>
        <w:rPr>
          <w:rFonts w:ascii="宋体" w:hAnsi="宋体"/>
          <w:color w:val="000000"/>
          <w:sz w:val="24"/>
          <w:szCs w:val="24"/>
        </w:rPr>
        <w:t>4</w:t>
      </w:r>
      <w:r>
        <w:rPr>
          <w:rFonts w:hint="eastAsia" w:ascii="宋体" w:hAnsi="宋体"/>
          <w:color w:val="000000"/>
          <w:sz w:val="24"/>
          <w:szCs w:val="24"/>
        </w:rPr>
        <w:t>.</w:t>
      </w:r>
      <w:r>
        <w:rPr>
          <w:rFonts w:ascii="宋体" w:hAnsi="宋体"/>
          <w:color w:val="000000"/>
          <w:sz w:val="24"/>
          <w:szCs w:val="24"/>
        </w:rPr>
        <w:t>2</w:t>
      </w:r>
      <w:r>
        <w:rPr>
          <w:rFonts w:hint="eastAsia" w:ascii="宋体" w:hAnsi="宋体"/>
          <w:color w:val="000000"/>
          <w:sz w:val="24"/>
          <w:szCs w:val="24"/>
        </w:rPr>
        <w:t xml:space="preserve"> 卖方在整个项目过程中必须严格执行招标方及国家相关安全、消防等法律、法规。 </w:t>
      </w:r>
    </w:p>
    <w:p>
      <w:pPr>
        <w:spacing w:line="480" w:lineRule="exact"/>
        <w:ind w:firstLine="480" w:firstLineChars="200"/>
        <w:rPr>
          <w:rFonts w:hint="eastAsia" w:ascii="宋体" w:hAnsi="宋体"/>
          <w:color w:val="000000"/>
          <w:sz w:val="24"/>
          <w:szCs w:val="24"/>
        </w:rPr>
      </w:pPr>
      <w:r>
        <w:rPr>
          <w:rFonts w:hint="eastAsia" w:ascii="宋体" w:hAnsi="宋体"/>
          <w:color w:val="000000"/>
          <w:sz w:val="24"/>
          <w:szCs w:val="24"/>
        </w:rPr>
        <w:t>2.</w:t>
      </w:r>
      <w:r>
        <w:rPr>
          <w:rFonts w:ascii="宋体" w:hAnsi="宋体"/>
          <w:color w:val="000000"/>
          <w:sz w:val="24"/>
          <w:szCs w:val="24"/>
        </w:rPr>
        <w:t>4</w:t>
      </w:r>
      <w:r>
        <w:rPr>
          <w:rFonts w:hint="eastAsia" w:ascii="宋体" w:hAnsi="宋体"/>
          <w:color w:val="000000"/>
          <w:sz w:val="24"/>
          <w:szCs w:val="24"/>
        </w:rPr>
        <w:t>.</w:t>
      </w:r>
      <w:r>
        <w:rPr>
          <w:rFonts w:ascii="宋体" w:hAnsi="宋体"/>
          <w:color w:val="000000"/>
          <w:sz w:val="24"/>
          <w:szCs w:val="24"/>
        </w:rPr>
        <w:t>3</w:t>
      </w:r>
      <w:r>
        <w:rPr>
          <w:rFonts w:hint="eastAsia" w:ascii="宋体" w:hAnsi="宋体"/>
          <w:color w:val="000000"/>
          <w:sz w:val="24"/>
          <w:szCs w:val="24"/>
        </w:rPr>
        <w:t xml:space="preserve"> 进入现场所有的特种工必须持有操作资格证（如电工、焊工等）。</w:t>
      </w:r>
    </w:p>
    <w:p>
      <w:pPr>
        <w:spacing w:line="480" w:lineRule="exact"/>
        <w:ind w:firstLine="480" w:firstLineChars="200"/>
        <w:rPr>
          <w:rFonts w:hint="eastAsia" w:ascii="宋体" w:hAnsi="宋体"/>
          <w:color w:val="000000"/>
          <w:sz w:val="24"/>
          <w:szCs w:val="24"/>
        </w:rPr>
      </w:pPr>
      <w:r>
        <w:rPr>
          <w:rFonts w:hint="eastAsia" w:ascii="宋体" w:hAnsi="宋体"/>
          <w:color w:val="000000"/>
          <w:sz w:val="24"/>
          <w:szCs w:val="24"/>
        </w:rPr>
        <w:t>2.</w:t>
      </w:r>
      <w:r>
        <w:rPr>
          <w:rFonts w:ascii="宋体" w:hAnsi="宋体"/>
          <w:color w:val="000000"/>
          <w:sz w:val="24"/>
          <w:szCs w:val="24"/>
        </w:rPr>
        <w:t>4</w:t>
      </w:r>
      <w:r>
        <w:rPr>
          <w:rFonts w:hint="eastAsia" w:ascii="宋体" w:hAnsi="宋体"/>
          <w:color w:val="000000"/>
          <w:sz w:val="24"/>
          <w:szCs w:val="24"/>
        </w:rPr>
        <w:t>.4 在没有正式的书面批准和现场的化学制品核准，所有的化学制品不允许进入施工现场，现场不允许储藏化学制品、油漆、燃料等，严禁投标单位带过量的气瓶（氧气/乙炔）到现场，替换钢瓶前，投标单位必须搬出空瓶。</w:t>
      </w:r>
    </w:p>
    <w:p>
      <w:pPr>
        <w:spacing w:line="480" w:lineRule="exact"/>
        <w:ind w:firstLine="480" w:firstLineChars="200"/>
        <w:rPr>
          <w:rFonts w:hint="eastAsia" w:ascii="宋体" w:hAnsi="宋体"/>
          <w:color w:val="000000"/>
          <w:sz w:val="24"/>
          <w:szCs w:val="24"/>
        </w:rPr>
      </w:pPr>
      <w:r>
        <w:rPr>
          <w:rFonts w:hint="eastAsia" w:ascii="宋体" w:hAnsi="宋体"/>
          <w:color w:val="000000"/>
          <w:sz w:val="24"/>
          <w:szCs w:val="24"/>
        </w:rPr>
        <w:t>2.</w:t>
      </w:r>
      <w:r>
        <w:rPr>
          <w:rFonts w:ascii="宋体" w:hAnsi="宋体"/>
          <w:color w:val="000000"/>
          <w:sz w:val="24"/>
          <w:szCs w:val="24"/>
        </w:rPr>
        <w:t>4</w:t>
      </w:r>
      <w:r>
        <w:rPr>
          <w:rFonts w:hint="eastAsia" w:ascii="宋体" w:hAnsi="宋体"/>
          <w:color w:val="000000"/>
          <w:sz w:val="24"/>
          <w:szCs w:val="24"/>
        </w:rPr>
        <w:t>.5 所有进入现场的人员必须穿戴合适的劳保用品，例如劳保鞋、安全帽、带侧面保护的眼镜等，并对现场施工做安全标识、警示标识。</w:t>
      </w:r>
    </w:p>
    <w:p>
      <w:pPr>
        <w:spacing w:line="480" w:lineRule="exact"/>
        <w:ind w:firstLine="480" w:firstLineChars="200"/>
        <w:rPr>
          <w:rFonts w:hint="eastAsia" w:ascii="宋体" w:hAnsi="宋体"/>
          <w:color w:val="000000"/>
          <w:sz w:val="24"/>
          <w:szCs w:val="24"/>
        </w:rPr>
      </w:pPr>
      <w:r>
        <w:rPr>
          <w:rFonts w:hint="eastAsia" w:ascii="宋体" w:hAnsi="宋体"/>
          <w:color w:val="000000"/>
          <w:sz w:val="24"/>
          <w:szCs w:val="24"/>
        </w:rPr>
        <w:t>2.</w:t>
      </w:r>
      <w:r>
        <w:rPr>
          <w:rFonts w:ascii="宋体" w:hAnsi="宋体"/>
          <w:color w:val="000000"/>
          <w:sz w:val="24"/>
          <w:szCs w:val="24"/>
        </w:rPr>
        <w:t>4.</w:t>
      </w:r>
      <w:r>
        <w:rPr>
          <w:rFonts w:hint="eastAsia" w:ascii="宋体" w:hAnsi="宋体"/>
          <w:color w:val="000000"/>
          <w:sz w:val="24"/>
          <w:szCs w:val="24"/>
        </w:rPr>
        <w:t>6 高处作业施工人员，严禁投掷物料，并做安全标识，做好防高处坠落、物体打击、防触电、防机械伤害的各项安全防护工作。</w:t>
      </w:r>
    </w:p>
    <w:p>
      <w:pPr>
        <w:spacing w:line="480" w:lineRule="exact"/>
        <w:ind w:firstLine="480" w:firstLineChars="200"/>
        <w:rPr>
          <w:rFonts w:hint="eastAsia" w:ascii="宋体" w:hAnsi="宋体"/>
          <w:color w:val="000000"/>
          <w:sz w:val="24"/>
          <w:szCs w:val="24"/>
        </w:rPr>
      </w:pPr>
      <w:r>
        <w:rPr>
          <w:rFonts w:hint="eastAsia" w:ascii="宋体" w:hAnsi="宋体"/>
          <w:color w:val="000000"/>
          <w:sz w:val="24"/>
          <w:szCs w:val="24"/>
        </w:rPr>
        <w:t>2.</w:t>
      </w:r>
      <w:r>
        <w:rPr>
          <w:rFonts w:ascii="宋体" w:hAnsi="宋体"/>
          <w:color w:val="000000"/>
          <w:sz w:val="24"/>
          <w:szCs w:val="24"/>
        </w:rPr>
        <w:t>4.</w:t>
      </w:r>
      <w:r>
        <w:rPr>
          <w:rFonts w:hint="eastAsia" w:ascii="宋体" w:hAnsi="宋体"/>
          <w:color w:val="000000"/>
          <w:sz w:val="24"/>
          <w:szCs w:val="24"/>
        </w:rPr>
        <w:t>7 现场的各种安全防护设施，未经买方批准，任何人不准随意拆改。</w:t>
      </w:r>
    </w:p>
    <w:p>
      <w:pPr>
        <w:spacing w:line="480" w:lineRule="exact"/>
        <w:ind w:firstLine="480" w:firstLineChars="200"/>
        <w:rPr>
          <w:rFonts w:hint="eastAsia" w:ascii="宋体" w:hAnsi="宋体"/>
          <w:color w:val="000000"/>
          <w:sz w:val="24"/>
          <w:szCs w:val="24"/>
        </w:rPr>
      </w:pPr>
      <w:r>
        <w:rPr>
          <w:rFonts w:hint="eastAsia" w:ascii="宋体" w:hAnsi="宋体"/>
          <w:color w:val="000000"/>
          <w:sz w:val="24"/>
          <w:szCs w:val="24"/>
        </w:rPr>
        <w:t>2.</w:t>
      </w:r>
      <w:r>
        <w:rPr>
          <w:rFonts w:ascii="宋体" w:hAnsi="宋体"/>
          <w:color w:val="000000"/>
          <w:sz w:val="24"/>
          <w:szCs w:val="24"/>
        </w:rPr>
        <w:t>4.</w:t>
      </w:r>
      <w:r>
        <w:rPr>
          <w:rFonts w:hint="eastAsia" w:ascii="宋体" w:hAnsi="宋体"/>
          <w:color w:val="000000"/>
          <w:sz w:val="24"/>
          <w:szCs w:val="24"/>
        </w:rPr>
        <w:t>8 施工现场临时用电执行招标方及国家相关规定。</w:t>
      </w:r>
    </w:p>
    <w:p>
      <w:pPr>
        <w:spacing w:line="480" w:lineRule="exact"/>
        <w:ind w:firstLine="480" w:firstLineChars="200"/>
        <w:rPr>
          <w:rFonts w:hint="eastAsia" w:ascii="宋体" w:hAnsi="宋体"/>
          <w:color w:val="000000"/>
          <w:sz w:val="24"/>
          <w:szCs w:val="24"/>
        </w:rPr>
      </w:pPr>
      <w:r>
        <w:rPr>
          <w:rFonts w:hint="eastAsia" w:ascii="宋体" w:hAnsi="宋体"/>
          <w:color w:val="000000"/>
          <w:sz w:val="24"/>
          <w:szCs w:val="24"/>
        </w:rPr>
        <w:t>2.</w:t>
      </w:r>
      <w:r>
        <w:rPr>
          <w:rFonts w:ascii="宋体" w:hAnsi="宋体"/>
          <w:color w:val="000000"/>
          <w:sz w:val="24"/>
          <w:szCs w:val="24"/>
        </w:rPr>
        <w:t>4.</w:t>
      </w:r>
      <w:r>
        <w:rPr>
          <w:rFonts w:hint="eastAsia" w:ascii="宋体" w:hAnsi="宋体"/>
          <w:color w:val="000000"/>
          <w:sz w:val="24"/>
          <w:szCs w:val="24"/>
        </w:rPr>
        <w:t>9 进入现场，需按要求办理出入证件，买方协助相关证件的办理。</w:t>
      </w:r>
    </w:p>
    <w:p>
      <w:pPr>
        <w:spacing w:line="480" w:lineRule="exact"/>
        <w:ind w:firstLine="480" w:firstLineChars="200"/>
        <w:rPr>
          <w:rFonts w:hint="eastAsia" w:ascii="宋体" w:hAnsi="宋体"/>
          <w:color w:val="000000"/>
          <w:sz w:val="24"/>
          <w:szCs w:val="24"/>
        </w:rPr>
      </w:pPr>
      <w:r>
        <w:rPr>
          <w:rFonts w:hint="eastAsia" w:ascii="宋体" w:hAnsi="宋体"/>
          <w:color w:val="000000"/>
          <w:sz w:val="24"/>
          <w:szCs w:val="24"/>
        </w:rPr>
        <w:t>2.</w:t>
      </w:r>
      <w:r>
        <w:rPr>
          <w:rFonts w:ascii="宋体" w:hAnsi="宋体"/>
          <w:color w:val="000000"/>
          <w:sz w:val="24"/>
          <w:szCs w:val="24"/>
        </w:rPr>
        <w:t>4.1</w:t>
      </w:r>
      <w:r>
        <w:rPr>
          <w:rFonts w:hint="eastAsia" w:ascii="宋体" w:hAnsi="宋体"/>
          <w:color w:val="000000"/>
          <w:sz w:val="24"/>
          <w:szCs w:val="24"/>
        </w:rPr>
        <w:t>0工装夹具的安全要求必须符合国家标准，在运转过程中应保证安全、可靠，无损坏现象。</w:t>
      </w:r>
    </w:p>
    <w:p>
      <w:pPr>
        <w:spacing w:line="480" w:lineRule="exact"/>
        <w:ind w:firstLine="480" w:firstLineChars="200"/>
        <w:rPr>
          <w:rFonts w:hint="eastAsia" w:ascii="宋体" w:hAnsi="宋体"/>
          <w:color w:val="000000"/>
          <w:sz w:val="24"/>
          <w:szCs w:val="24"/>
        </w:rPr>
      </w:pPr>
      <w:r>
        <w:rPr>
          <w:rFonts w:hint="eastAsia" w:ascii="宋体" w:hAnsi="宋体"/>
          <w:color w:val="000000"/>
          <w:sz w:val="24"/>
          <w:szCs w:val="24"/>
        </w:rPr>
        <w:t>2.</w:t>
      </w:r>
      <w:r>
        <w:rPr>
          <w:rFonts w:ascii="宋体" w:hAnsi="宋体"/>
          <w:color w:val="000000"/>
          <w:sz w:val="24"/>
          <w:szCs w:val="24"/>
        </w:rPr>
        <w:t>4.1</w:t>
      </w:r>
      <w:r>
        <w:rPr>
          <w:rFonts w:hint="eastAsia" w:ascii="宋体" w:hAnsi="宋体"/>
          <w:color w:val="000000"/>
          <w:sz w:val="24"/>
          <w:szCs w:val="24"/>
        </w:rPr>
        <w:t>1 卖方在安装现场施工时，必须严格遵守买方制定的安全、防火规定和其它规章制度，遵守国家各项安全制度，并制订安全预案，文明施工，如因卖方施工不遵守规章制度而造成的各种损失由卖方负全责。</w:t>
      </w:r>
    </w:p>
    <w:p>
      <w:pPr>
        <w:spacing w:line="480" w:lineRule="exact"/>
        <w:ind w:firstLine="480" w:firstLineChars="200"/>
        <w:rPr>
          <w:rFonts w:hint="eastAsia" w:ascii="宋体" w:hAnsi="宋体"/>
          <w:color w:val="000000"/>
          <w:sz w:val="24"/>
          <w:szCs w:val="24"/>
        </w:rPr>
      </w:pPr>
      <w:r>
        <w:rPr>
          <w:rFonts w:hint="eastAsia" w:ascii="宋体" w:hAnsi="宋体"/>
          <w:color w:val="000000"/>
          <w:sz w:val="24"/>
          <w:szCs w:val="24"/>
        </w:rPr>
        <w:t>2.</w:t>
      </w:r>
      <w:r>
        <w:rPr>
          <w:rFonts w:ascii="宋体" w:hAnsi="宋体"/>
          <w:color w:val="000000"/>
          <w:sz w:val="24"/>
          <w:szCs w:val="24"/>
        </w:rPr>
        <w:t>4.1</w:t>
      </w:r>
      <w:r>
        <w:rPr>
          <w:rFonts w:hint="eastAsia" w:ascii="宋体" w:hAnsi="宋体"/>
          <w:color w:val="000000"/>
          <w:sz w:val="24"/>
          <w:szCs w:val="24"/>
        </w:rPr>
        <w:t>2 在进入厂房前，所有的车辆，包括起重机、叉车、手推车、独轮车等，必须清洗干净。</w:t>
      </w:r>
    </w:p>
    <w:p>
      <w:pPr>
        <w:spacing w:line="480" w:lineRule="exact"/>
        <w:ind w:firstLine="480" w:firstLineChars="200"/>
        <w:rPr>
          <w:rFonts w:hint="eastAsia" w:ascii="宋体" w:hAnsi="宋体"/>
          <w:color w:val="000000"/>
          <w:sz w:val="24"/>
          <w:szCs w:val="24"/>
        </w:rPr>
      </w:pPr>
      <w:r>
        <w:rPr>
          <w:rFonts w:hint="eastAsia" w:ascii="宋体" w:hAnsi="宋体"/>
          <w:color w:val="000000"/>
          <w:sz w:val="24"/>
          <w:szCs w:val="24"/>
        </w:rPr>
        <w:t>2.</w:t>
      </w:r>
      <w:r>
        <w:rPr>
          <w:rFonts w:ascii="宋体" w:hAnsi="宋体"/>
          <w:color w:val="000000"/>
          <w:sz w:val="24"/>
          <w:szCs w:val="24"/>
        </w:rPr>
        <w:t>4.1</w:t>
      </w:r>
      <w:r>
        <w:rPr>
          <w:rFonts w:hint="eastAsia" w:ascii="宋体" w:hAnsi="宋体"/>
          <w:color w:val="000000"/>
          <w:sz w:val="24"/>
          <w:szCs w:val="24"/>
        </w:rPr>
        <w:t>3 工装夹具安装调试过程中，卖方须听从买方指挥。</w:t>
      </w:r>
    </w:p>
    <w:p>
      <w:pPr>
        <w:spacing w:line="480" w:lineRule="exact"/>
        <w:ind w:firstLine="480" w:firstLineChars="200"/>
        <w:rPr>
          <w:rFonts w:hint="eastAsia" w:ascii="宋体" w:hAnsi="宋体"/>
          <w:color w:val="000000"/>
          <w:sz w:val="24"/>
          <w:szCs w:val="24"/>
        </w:rPr>
      </w:pPr>
      <w:r>
        <w:rPr>
          <w:rFonts w:hint="eastAsia" w:ascii="宋体" w:hAnsi="宋体"/>
          <w:color w:val="000000"/>
          <w:sz w:val="24"/>
          <w:szCs w:val="24"/>
        </w:rPr>
        <w:t>2.5验收</w:t>
      </w:r>
    </w:p>
    <w:p>
      <w:pPr>
        <w:spacing w:line="480" w:lineRule="exact"/>
        <w:ind w:firstLine="480" w:firstLineChars="200"/>
        <w:rPr>
          <w:rFonts w:hint="eastAsia" w:ascii="宋体" w:hAnsi="宋体"/>
          <w:color w:val="000000"/>
          <w:sz w:val="24"/>
          <w:szCs w:val="24"/>
        </w:rPr>
      </w:pPr>
      <w:r>
        <w:rPr>
          <w:rFonts w:hint="eastAsia" w:ascii="宋体" w:hAnsi="宋体"/>
          <w:color w:val="000000"/>
          <w:sz w:val="24"/>
          <w:szCs w:val="24"/>
        </w:rPr>
        <w:t>2.5.1本次采购工装夹具为完全交钥匙工程，卖方</w:t>
      </w:r>
      <w:r>
        <w:rPr>
          <w:rFonts w:hint="eastAsia" w:ascii="宋体" w:hAnsi="宋体"/>
          <w:color w:val="000000"/>
          <w:sz w:val="24"/>
          <w:szCs w:val="24"/>
          <w:lang w:val="en-US" w:eastAsia="zh-CN"/>
        </w:rPr>
        <w:t>收到中标通知书</w:t>
      </w:r>
      <w:r>
        <w:rPr>
          <w:rFonts w:hint="eastAsia" w:ascii="宋体" w:hAnsi="宋体"/>
          <w:color w:val="000000"/>
          <w:sz w:val="24"/>
          <w:szCs w:val="24"/>
        </w:rPr>
        <w:t>后</w:t>
      </w:r>
      <w:ins w:id="49" w:author="杨广鹏" w:date="2025-12-08T17:41:00Z">
        <w:r>
          <w:rPr>
            <w:rFonts w:hint="eastAsia" w:ascii="宋体" w:hAnsi="宋体"/>
            <w:color w:val="000000"/>
            <w:sz w:val="24"/>
            <w:szCs w:val="24"/>
            <w:highlight w:val="none"/>
            <w:lang w:val="en-US" w:eastAsia="zh-CN"/>
          </w:rPr>
          <w:t>60</w:t>
        </w:r>
      </w:ins>
      <w:r>
        <w:rPr>
          <w:rFonts w:hint="eastAsia" w:ascii="宋体" w:hAnsi="宋体"/>
          <w:color w:val="000000"/>
          <w:sz w:val="24"/>
          <w:szCs w:val="24"/>
        </w:rPr>
        <w:t>个日历日完成工装夹具的制造并发货到买方生产现场，由于卖方设计方案不合理而造成的延期，由卖方负责。卖方负责安装调试及试加工。</w:t>
      </w:r>
    </w:p>
    <w:p>
      <w:pPr>
        <w:spacing w:line="480" w:lineRule="exact"/>
        <w:ind w:firstLine="480" w:firstLineChars="200"/>
        <w:rPr>
          <w:rFonts w:hint="eastAsia" w:ascii="宋体" w:hAnsi="宋体"/>
          <w:color w:val="000000"/>
          <w:sz w:val="24"/>
          <w:szCs w:val="24"/>
        </w:rPr>
      </w:pPr>
      <w:r>
        <w:rPr>
          <w:rFonts w:hint="eastAsia" w:ascii="宋体" w:hAnsi="宋体"/>
          <w:color w:val="000000"/>
          <w:sz w:val="24"/>
          <w:szCs w:val="24"/>
        </w:rPr>
        <w:t>2.5.2卖方负责将工装夹具运到买方所在地，运费由卖方负责，卖方向买方提供的产品应妥善包装，若因包装、运输对产品造成的损坏，应由卖方负责。</w:t>
      </w:r>
    </w:p>
    <w:p>
      <w:pPr>
        <w:spacing w:line="480" w:lineRule="exact"/>
        <w:ind w:firstLine="480" w:firstLineChars="200"/>
        <w:rPr>
          <w:rFonts w:hint="eastAsia" w:ascii="宋体" w:hAnsi="宋体"/>
          <w:color w:val="000000"/>
          <w:sz w:val="24"/>
          <w:szCs w:val="24"/>
        </w:rPr>
      </w:pPr>
      <w:r>
        <w:rPr>
          <w:rFonts w:hint="eastAsia" w:ascii="宋体" w:hAnsi="宋体"/>
          <w:color w:val="000000"/>
          <w:sz w:val="24"/>
          <w:szCs w:val="24"/>
        </w:rPr>
        <w:t>2.5.3卖方负责在买方场地对工装夹具按照买方要求进行验收检测。</w:t>
      </w:r>
    </w:p>
    <w:p>
      <w:pPr>
        <w:spacing w:line="480" w:lineRule="exact"/>
        <w:ind w:firstLine="480" w:firstLineChars="200"/>
        <w:rPr>
          <w:rFonts w:hint="eastAsia" w:ascii="宋体" w:hAnsi="宋体"/>
          <w:color w:val="000000"/>
          <w:sz w:val="24"/>
          <w:szCs w:val="24"/>
        </w:rPr>
      </w:pPr>
      <w:r>
        <w:rPr>
          <w:rFonts w:hint="eastAsia" w:ascii="宋体" w:hAnsi="宋体"/>
          <w:color w:val="000000"/>
          <w:sz w:val="24"/>
          <w:szCs w:val="24"/>
        </w:rPr>
        <w:t>2.5.4工装夹具终验收：终验收在买方进行，</w:t>
      </w:r>
      <w:r>
        <w:rPr>
          <w:rFonts w:ascii="宋体" w:hAnsi="宋体" w:cs="宋体"/>
          <w:sz w:val="24"/>
          <w:szCs w:val="24"/>
          <w:highlight w:val="none"/>
        </w:rPr>
        <w:t>工装夹具连续生产</w:t>
      </w:r>
      <w:r>
        <w:rPr>
          <w:rFonts w:hint="eastAsia" w:ascii="宋体" w:hAnsi="宋体" w:cs="宋体"/>
          <w:sz w:val="24"/>
          <w:szCs w:val="24"/>
          <w:highlight w:val="none"/>
        </w:rPr>
        <w:t>3天</w:t>
      </w:r>
      <w:r>
        <w:rPr>
          <w:rFonts w:hint="eastAsia" w:ascii="宋体" w:hAnsi="宋体"/>
          <w:color w:val="000000"/>
          <w:sz w:val="24"/>
          <w:szCs w:val="24"/>
          <w:highlight w:val="none"/>
        </w:rPr>
        <w:t>，每天工作</w:t>
      </w:r>
      <w:r>
        <w:rPr>
          <w:rFonts w:hint="eastAsia" w:ascii="宋体" w:hAnsi="宋体"/>
          <w:color w:val="000000"/>
          <w:sz w:val="24"/>
          <w:szCs w:val="24"/>
          <w:highlight w:val="none"/>
          <w:lang w:val="en-US" w:eastAsia="zh-CN"/>
        </w:rPr>
        <w:t>不小于8</w:t>
      </w:r>
      <w:r>
        <w:rPr>
          <w:rFonts w:hint="eastAsia" w:ascii="宋体" w:hAnsi="宋体"/>
          <w:color w:val="000000"/>
          <w:sz w:val="24"/>
          <w:szCs w:val="24"/>
          <w:highlight w:val="none"/>
        </w:rPr>
        <w:t>小时</w:t>
      </w:r>
      <w:r>
        <w:rPr>
          <w:rFonts w:hint="eastAsia" w:ascii="宋体" w:hAnsi="宋体"/>
          <w:color w:val="000000"/>
          <w:sz w:val="24"/>
          <w:szCs w:val="24"/>
        </w:rPr>
        <w:t>，</w:t>
      </w:r>
      <w:ins w:id="50" w:author="杨广鹏" w:date="2025-12-08T17:43:00Z">
        <w:r>
          <w:rPr>
            <w:rFonts w:hint="eastAsia" w:ascii="宋体" w:hAnsi="宋体"/>
            <w:color w:val="000000"/>
            <w:sz w:val="24"/>
            <w:szCs w:val="24"/>
            <w:lang w:val="en-US" w:eastAsia="zh-CN"/>
          </w:rPr>
          <w:t>产品加工稳定后随机抽取10件，加工尺寸满足要求后可进行验收，</w:t>
        </w:r>
      </w:ins>
      <w:r>
        <w:rPr>
          <w:rFonts w:hint="eastAsia" w:ascii="宋体" w:hAnsi="宋体"/>
          <w:color w:val="000000"/>
          <w:sz w:val="24"/>
          <w:szCs w:val="24"/>
        </w:rPr>
        <w:t>除用户方面因素外，必须达到以下要求：</w:t>
      </w:r>
    </w:p>
    <w:p>
      <w:pPr>
        <w:spacing w:line="480" w:lineRule="exact"/>
        <w:ind w:firstLine="480" w:firstLineChars="200"/>
        <w:rPr>
          <w:rFonts w:hint="eastAsia" w:ascii="宋体" w:hAnsi="宋体"/>
          <w:color w:val="000000"/>
          <w:sz w:val="24"/>
          <w:szCs w:val="24"/>
        </w:rPr>
      </w:pPr>
      <w:r>
        <w:rPr>
          <w:rFonts w:hint="eastAsia" w:ascii="宋体" w:hAnsi="宋体"/>
          <w:color w:val="000000"/>
          <w:sz w:val="24"/>
          <w:szCs w:val="24"/>
        </w:rPr>
        <w:t>2.5.4.1在整个验收过程中没有维修、更换零部件或元件行为；</w:t>
      </w:r>
    </w:p>
    <w:p>
      <w:pPr>
        <w:spacing w:line="480" w:lineRule="exact"/>
        <w:ind w:firstLine="480" w:firstLineChars="200"/>
        <w:rPr>
          <w:rFonts w:hint="eastAsia" w:ascii="宋体" w:hAnsi="宋体"/>
          <w:color w:val="000000"/>
          <w:sz w:val="24"/>
          <w:szCs w:val="24"/>
        </w:rPr>
      </w:pPr>
      <w:r>
        <w:rPr>
          <w:rFonts w:hint="eastAsia" w:ascii="宋体" w:hAnsi="宋体"/>
          <w:color w:val="000000"/>
          <w:sz w:val="24"/>
          <w:szCs w:val="24"/>
        </w:rPr>
        <w:t>2.5.4.2</w:t>
      </w:r>
      <w:ins w:id="51" w:author="杨广鹏" w:date="2025-12-08T17:43:00Z">
        <w:r>
          <w:rPr>
            <w:rFonts w:hint="eastAsia" w:ascii="宋体" w:hAnsi="宋体"/>
            <w:color w:val="000000"/>
            <w:sz w:val="24"/>
            <w:szCs w:val="24"/>
            <w:lang w:val="en-US" w:eastAsia="zh-CN"/>
          </w:rPr>
          <w:t>踏板支架</w:t>
        </w:r>
      </w:ins>
      <w:r>
        <w:rPr>
          <w:rFonts w:hint="eastAsia" w:ascii="宋体" w:hAnsi="宋体"/>
          <w:color w:val="000000"/>
          <w:sz w:val="24"/>
          <w:szCs w:val="24"/>
        </w:rPr>
        <w:t>机械加工过程安全稳定可靠，加工尺寸符合买方要求；</w:t>
      </w:r>
    </w:p>
    <w:p>
      <w:pPr>
        <w:spacing w:line="480" w:lineRule="exact"/>
        <w:ind w:firstLine="480" w:firstLineChars="200"/>
        <w:rPr>
          <w:rFonts w:hint="eastAsia" w:ascii="宋体" w:hAnsi="宋体"/>
          <w:color w:val="000000"/>
          <w:sz w:val="24"/>
          <w:szCs w:val="24"/>
        </w:rPr>
      </w:pPr>
      <w:r>
        <w:rPr>
          <w:rFonts w:hint="eastAsia" w:ascii="宋体" w:hAnsi="宋体"/>
          <w:color w:val="000000"/>
          <w:sz w:val="24"/>
          <w:szCs w:val="24"/>
        </w:rPr>
        <w:t>2.5.4.3终验收原则上要求一次完成。若一次验收不成功，最多允许两次；</w:t>
      </w:r>
    </w:p>
    <w:p>
      <w:pPr>
        <w:spacing w:line="480" w:lineRule="exact"/>
        <w:ind w:firstLine="480" w:firstLineChars="200"/>
        <w:rPr>
          <w:rFonts w:hint="eastAsia" w:ascii="宋体" w:hAnsi="宋体" w:eastAsia="宋体"/>
          <w:color w:val="000000"/>
          <w:sz w:val="24"/>
          <w:szCs w:val="24"/>
          <w:lang w:val="en-US" w:eastAsia="zh-CN"/>
        </w:rPr>
      </w:pPr>
      <w:r>
        <w:rPr>
          <w:rFonts w:hint="eastAsia" w:ascii="宋体" w:hAnsi="宋体"/>
          <w:color w:val="000000"/>
          <w:sz w:val="24"/>
          <w:szCs w:val="24"/>
        </w:rPr>
        <w:t>2.5.</w:t>
      </w:r>
      <w:r>
        <w:rPr>
          <w:rFonts w:hint="eastAsia" w:ascii="宋体" w:hAnsi="宋体"/>
          <w:color w:val="000000"/>
          <w:sz w:val="24"/>
          <w:szCs w:val="24"/>
          <w:lang w:val="en-US" w:eastAsia="zh-CN"/>
        </w:rPr>
        <w:t>5设备</w:t>
      </w:r>
      <w:r>
        <w:rPr>
          <w:rFonts w:hint="eastAsia" w:ascii="宋体" w:hAnsi="宋体"/>
          <w:sz w:val="24"/>
          <w:lang w:val="en-US" w:eastAsia="zh-CN"/>
        </w:rPr>
        <w:t>改造及四轴转台终验收：</w:t>
      </w:r>
      <w:r>
        <w:rPr>
          <w:rFonts w:hint="eastAsia" w:ascii="宋体" w:hAnsi="宋体"/>
          <w:color w:val="000000"/>
          <w:sz w:val="24"/>
          <w:szCs w:val="24"/>
          <w:lang w:val="en-US" w:eastAsia="zh-CN"/>
        </w:rPr>
        <w:t>设备</w:t>
      </w:r>
      <w:r>
        <w:rPr>
          <w:rFonts w:hint="eastAsia" w:ascii="宋体" w:hAnsi="宋体"/>
          <w:sz w:val="24"/>
          <w:lang w:val="en-US" w:eastAsia="zh-CN"/>
        </w:rPr>
        <w:t>改造及四轴转台调试后</w:t>
      </w:r>
      <w:r>
        <w:rPr>
          <w:rFonts w:hint="eastAsia" w:ascii="宋体" w:hAnsi="宋体"/>
          <w:sz w:val="24"/>
        </w:rPr>
        <w:t>空运行试验，具体运行时间双方协商，以</w:t>
      </w:r>
      <w:r>
        <w:rPr>
          <w:rFonts w:hint="eastAsia" w:ascii="宋体" w:hAnsi="宋体"/>
          <w:sz w:val="24"/>
          <w:lang w:val="en-US" w:eastAsia="zh-CN"/>
        </w:rPr>
        <w:t>确认四周转台</w:t>
      </w:r>
      <w:r>
        <w:rPr>
          <w:rFonts w:hint="eastAsia" w:ascii="宋体" w:hAnsi="宋体"/>
          <w:sz w:val="24"/>
        </w:rPr>
        <w:t>可靠性</w:t>
      </w:r>
      <w:r>
        <w:rPr>
          <w:rFonts w:hint="eastAsia" w:ascii="宋体" w:hAnsi="宋体"/>
          <w:sz w:val="24"/>
          <w:lang w:eastAsia="zh-CN"/>
        </w:rPr>
        <w:t>；</w:t>
      </w:r>
      <w:r>
        <w:rPr>
          <w:rFonts w:hint="eastAsia" w:ascii="宋体" w:hAnsi="宋体"/>
          <w:sz w:val="24"/>
        </w:rPr>
        <w:t>工作精度检查，试切由甲方提供零件，试件提供30—50件，直至合格</w:t>
      </w:r>
      <w:r>
        <w:rPr>
          <w:rFonts w:hint="eastAsia" w:ascii="宋体" w:hAnsi="宋体"/>
          <w:sz w:val="24"/>
          <w:lang w:eastAsia="zh-CN"/>
        </w:rPr>
        <w:t>。</w:t>
      </w:r>
    </w:p>
    <w:p>
      <w:pPr>
        <w:spacing w:line="440" w:lineRule="exact"/>
        <w:ind w:firstLine="480" w:firstLineChars="200"/>
        <w:rPr>
          <w:rFonts w:hint="eastAsia" w:ascii="宋体" w:hAnsi="宋体"/>
          <w:color w:val="000000"/>
          <w:sz w:val="24"/>
          <w:szCs w:val="24"/>
        </w:rPr>
      </w:pPr>
      <w:r>
        <w:rPr>
          <w:rFonts w:hint="eastAsia" w:ascii="宋体" w:hAnsi="宋体"/>
          <w:color w:val="000000"/>
          <w:sz w:val="24"/>
          <w:szCs w:val="24"/>
        </w:rPr>
        <w:t>2.6售后</w:t>
      </w:r>
    </w:p>
    <w:p>
      <w:pPr>
        <w:spacing w:line="440" w:lineRule="exact"/>
        <w:ind w:firstLine="480" w:firstLineChars="200"/>
        <w:rPr>
          <w:rFonts w:hint="eastAsia" w:ascii="宋体" w:hAnsi="宋体"/>
          <w:color w:val="000000"/>
          <w:sz w:val="24"/>
          <w:szCs w:val="24"/>
        </w:rPr>
      </w:pPr>
      <w:r>
        <w:rPr>
          <w:rFonts w:hint="eastAsia" w:ascii="宋体" w:hAnsi="宋体"/>
          <w:color w:val="000000"/>
          <w:sz w:val="24"/>
          <w:szCs w:val="24"/>
        </w:rPr>
        <w:t>2.6.1卖方应按照买方要求提供生产制造过程的技术支持和现场服务。卖方产品在买方进货检验、生产过程中发生质量问题，卖方在接到通知后，24小时（省内12小时）内到买方现场进行处理。没有回复的视为同意，买方有权对卖方进行强制索赔，未按时到现场的买方将对卖方考核1000-10000元，年周期内重复发生的加倍考核。</w:t>
      </w:r>
    </w:p>
    <w:p>
      <w:pPr>
        <w:spacing w:line="440" w:lineRule="exact"/>
        <w:ind w:firstLine="480" w:firstLineChars="200"/>
        <w:rPr>
          <w:rFonts w:hint="eastAsia" w:ascii="宋体" w:hAnsi="宋体"/>
          <w:color w:val="000000"/>
          <w:sz w:val="24"/>
          <w:szCs w:val="24"/>
        </w:rPr>
      </w:pPr>
      <w:r>
        <w:rPr>
          <w:rFonts w:hint="eastAsia" w:ascii="宋体" w:hAnsi="宋体"/>
          <w:color w:val="000000"/>
          <w:sz w:val="24"/>
          <w:szCs w:val="24"/>
        </w:rPr>
        <w:t>2.6.2卖方如对买方的复验结果有异议，应在得到检验结果后8小时内书面提出，若选择第三方复验，要选择买方所在地质检机构，其资质应达到或高于中国重汽集团济南汽车部件有限公司质量部资质，检测费用由卖方承担。</w:t>
      </w:r>
    </w:p>
    <w:p>
      <w:pPr>
        <w:spacing w:line="440" w:lineRule="exact"/>
        <w:ind w:firstLine="480" w:firstLineChars="200"/>
        <w:rPr>
          <w:rFonts w:hint="eastAsia" w:ascii="宋体" w:hAnsi="宋体"/>
          <w:color w:val="000000"/>
          <w:sz w:val="24"/>
          <w:szCs w:val="24"/>
        </w:rPr>
      </w:pPr>
      <w:r>
        <w:rPr>
          <w:rFonts w:hint="eastAsia" w:ascii="宋体" w:hAnsi="宋体"/>
          <w:color w:val="000000"/>
          <w:sz w:val="24"/>
          <w:szCs w:val="24"/>
        </w:rPr>
        <w:t>2.6.3进货检验过程中工装不合格的处置：</w:t>
      </w:r>
    </w:p>
    <w:p>
      <w:pPr>
        <w:spacing w:line="440" w:lineRule="exact"/>
        <w:ind w:firstLine="480" w:firstLineChars="200"/>
        <w:rPr>
          <w:rFonts w:hint="eastAsia" w:ascii="宋体" w:hAnsi="宋体"/>
          <w:color w:val="000000"/>
          <w:sz w:val="24"/>
          <w:szCs w:val="24"/>
        </w:rPr>
      </w:pPr>
      <w:r>
        <w:rPr>
          <w:rFonts w:hint="eastAsia" w:ascii="宋体" w:hAnsi="宋体"/>
          <w:color w:val="000000"/>
          <w:sz w:val="24"/>
          <w:szCs w:val="24"/>
        </w:rPr>
        <w:t>2.6.3.1返工工装：对于轻微质量缺陷，经卖方技术质量部组织评审确认返工能够现场修复解决，且规定了返工指导标准、再检验标准的产品，定义为返工工装。</w:t>
      </w:r>
    </w:p>
    <w:p>
      <w:pPr>
        <w:spacing w:line="440" w:lineRule="exact"/>
        <w:ind w:firstLine="480" w:firstLineChars="200"/>
        <w:rPr>
          <w:rFonts w:hint="eastAsia" w:ascii="宋体" w:hAnsi="宋体"/>
          <w:color w:val="000000"/>
          <w:sz w:val="24"/>
          <w:szCs w:val="24"/>
        </w:rPr>
      </w:pPr>
      <w:r>
        <w:rPr>
          <w:rFonts w:hint="eastAsia" w:ascii="宋体" w:hAnsi="宋体"/>
          <w:color w:val="000000"/>
          <w:sz w:val="24"/>
          <w:szCs w:val="24"/>
        </w:rPr>
        <w:t xml:space="preserve">返工工装原则上由卖方在买方现场返工，所发生的费用（包括工时费、材料费）由卖方承担。返工的工装，需做降价处理，降价幅度在返工工装原总价的5%—10%的幅度内确定，并按照降价后的价格支付货款，年周期内重复发生的加倍考核。其中： </w:t>
      </w:r>
    </w:p>
    <w:p>
      <w:pPr>
        <w:spacing w:line="440" w:lineRule="exact"/>
        <w:ind w:firstLine="480" w:firstLineChars="200"/>
        <w:rPr>
          <w:rFonts w:hint="eastAsia" w:ascii="宋体" w:hAnsi="宋体"/>
          <w:color w:val="000000"/>
          <w:sz w:val="24"/>
          <w:szCs w:val="24"/>
        </w:rPr>
      </w:pPr>
      <w:r>
        <w:rPr>
          <w:rFonts w:hint="eastAsia" w:ascii="宋体" w:hAnsi="宋体"/>
          <w:color w:val="000000"/>
          <w:sz w:val="24"/>
          <w:szCs w:val="24"/>
        </w:rPr>
        <w:t>1）该批返工工装单件进货结算价值≥50000元时，按5%确定；</w:t>
      </w:r>
    </w:p>
    <w:p>
      <w:pPr>
        <w:spacing w:line="440" w:lineRule="exact"/>
        <w:ind w:firstLine="480" w:firstLineChars="200"/>
        <w:rPr>
          <w:rFonts w:hint="eastAsia" w:ascii="宋体" w:hAnsi="宋体"/>
          <w:color w:val="000000"/>
          <w:sz w:val="24"/>
          <w:szCs w:val="24"/>
        </w:rPr>
      </w:pPr>
      <w:r>
        <w:rPr>
          <w:rFonts w:hint="eastAsia" w:ascii="宋体" w:hAnsi="宋体"/>
          <w:color w:val="000000"/>
          <w:sz w:val="24"/>
          <w:szCs w:val="24"/>
        </w:rPr>
        <w:t>2）该批返工工装单件进货结算价值＜50000元，≥10000元时，按6%确定；</w:t>
      </w:r>
    </w:p>
    <w:p>
      <w:pPr>
        <w:spacing w:line="440" w:lineRule="exact"/>
        <w:ind w:firstLine="480" w:firstLineChars="200"/>
        <w:rPr>
          <w:rFonts w:hint="eastAsia" w:ascii="宋体" w:hAnsi="宋体"/>
          <w:color w:val="000000"/>
          <w:sz w:val="24"/>
          <w:szCs w:val="24"/>
        </w:rPr>
      </w:pPr>
      <w:r>
        <w:rPr>
          <w:rFonts w:hint="eastAsia" w:ascii="宋体" w:hAnsi="宋体"/>
          <w:color w:val="000000"/>
          <w:sz w:val="24"/>
          <w:szCs w:val="24"/>
        </w:rPr>
        <w:t>3）该批返工工装单件进货结算价值＜10000元时，按10%确定。</w:t>
      </w:r>
    </w:p>
    <w:p>
      <w:pPr>
        <w:spacing w:line="440" w:lineRule="exact"/>
        <w:ind w:firstLine="480" w:firstLineChars="200"/>
        <w:rPr>
          <w:rFonts w:hint="eastAsia" w:ascii="宋体" w:hAnsi="宋体"/>
          <w:color w:val="000000"/>
          <w:sz w:val="24"/>
          <w:szCs w:val="24"/>
        </w:rPr>
      </w:pPr>
      <w:r>
        <w:rPr>
          <w:rFonts w:hint="eastAsia" w:ascii="宋体" w:hAnsi="宋体"/>
          <w:color w:val="000000"/>
          <w:sz w:val="24"/>
          <w:szCs w:val="24"/>
        </w:rPr>
        <w:t>2.6.3.2退货：工装存在不可接受的质量不合格项，经买方技术质量部组织评审确认，不能现场返工的工装，定义为退货工装。因退货所造成甲方的一切损失（包括潜在的损失）由卖方承担，按该批次产品总价值的10%-30%对乙方进行考核，年周期内重复发生的加倍考核。其中：</w:t>
      </w:r>
    </w:p>
    <w:p>
      <w:pPr>
        <w:spacing w:line="440" w:lineRule="exact"/>
        <w:ind w:firstLine="480" w:firstLineChars="200"/>
        <w:rPr>
          <w:rFonts w:hint="eastAsia" w:ascii="宋体" w:hAnsi="宋体"/>
          <w:color w:val="000000"/>
          <w:sz w:val="24"/>
          <w:szCs w:val="24"/>
        </w:rPr>
      </w:pPr>
      <w:r>
        <w:rPr>
          <w:rFonts w:hint="eastAsia" w:ascii="宋体" w:hAnsi="宋体"/>
          <w:color w:val="000000"/>
          <w:sz w:val="24"/>
          <w:szCs w:val="24"/>
        </w:rPr>
        <w:t>1）该批退货工装单件进货结算价值≥50000元时，按10%确定；</w:t>
      </w:r>
    </w:p>
    <w:p>
      <w:pPr>
        <w:spacing w:line="440" w:lineRule="exact"/>
        <w:ind w:firstLine="480" w:firstLineChars="200"/>
        <w:rPr>
          <w:rFonts w:hint="eastAsia" w:ascii="宋体" w:hAnsi="宋体"/>
          <w:color w:val="000000"/>
          <w:sz w:val="24"/>
          <w:szCs w:val="24"/>
        </w:rPr>
      </w:pPr>
      <w:r>
        <w:rPr>
          <w:rFonts w:hint="eastAsia" w:ascii="宋体" w:hAnsi="宋体"/>
          <w:color w:val="000000"/>
          <w:sz w:val="24"/>
          <w:szCs w:val="24"/>
        </w:rPr>
        <w:t>2）该批退货工装单件进货结算价值＜50000元，≥10000元时，按20%确定；</w:t>
      </w:r>
    </w:p>
    <w:p>
      <w:pPr>
        <w:spacing w:line="440" w:lineRule="exact"/>
        <w:ind w:firstLine="480" w:firstLineChars="200"/>
        <w:rPr>
          <w:rFonts w:hint="eastAsia" w:ascii="宋体" w:hAnsi="宋体"/>
          <w:color w:val="000000"/>
          <w:sz w:val="24"/>
          <w:szCs w:val="24"/>
        </w:rPr>
      </w:pPr>
      <w:r>
        <w:rPr>
          <w:rFonts w:hint="eastAsia" w:ascii="宋体" w:hAnsi="宋体"/>
          <w:color w:val="000000"/>
          <w:sz w:val="24"/>
          <w:szCs w:val="24"/>
        </w:rPr>
        <w:t>3）该批退货工装单件进货结算价值＜10000元时，按30%确定。</w:t>
      </w:r>
    </w:p>
    <w:p>
      <w:pPr>
        <w:spacing w:line="440" w:lineRule="exact"/>
        <w:ind w:firstLine="480" w:firstLineChars="200"/>
        <w:rPr>
          <w:rFonts w:hint="eastAsia" w:ascii="宋体" w:hAnsi="宋体"/>
          <w:color w:val="000000"/>
          <w:sz w:val="24"/>
          <w:szCs w:val="24"/>
        </w:rPr>
      </w:pPr>
      <w:r>
        <w:rPr>
          <w:rFonts w:hint="eastAsia" w:ascii="宋体" w:hAnsi="宋体"/>
          <w:color w:val="000000"/>
          <w:sz w:val="24"/>
          <w:szCs w:val="24"/>
        </w:rPr>
        <w:t>卖方退货后未按要求对工装进行处理即重新入库，造成同样问题二次不合格的，视情况追加5000-50000元的考核。</w:t>
      </w:r>
    </w:p>
    <w:p>
      <w:pPr>
        <w:spacing w:line="440" w:lineRule="exact"/>
        <w:ind w:firstLine="480" w:firstLineChars="200"/>
        <w:rPr>
          <w:rFonts w:hint="eastAsia" w:ascii="宋体" w:hAnsi="宋体"/>
          <w:color w:val="000000"/>
          <w:sz w:val="24"/>
          <w:szCs w:val="24"/>
        </w:rPr>
      </w:pPr>
      <w:r>
        <w:rPr>
          <w:rFonts w:hint="eastAsia" w:ascii="宋体" w:hAnsi="宋体"/>
          <w:color w:val="000000"/>
          <w:sz w:val="24"/>
          <w:szCs w:val="24"/>
        </w:rPr>
        <w:t>2.6.4现场使用中工装不合格的处置:</w:t>
      </w:r>
    </w:p>
    <w:p>
      <w:pPr>
        <w:spacing w:line="440" w:lineRule="exact"/>
        <w:ind w:firstLine="480" w:firstLineChars="200"/>
        <w:rPr>
          <w:rFonts w:hint="eastAsia" w:ascii="宋体" w:hAnsi="宋体"/>
          <w:color w:val="000000"/>
          <w:sz w:val="24"/>
          <w:szCs w:val="24"/>
        </w:rPr>
      </w:pPr>
      <w:r>
        <w:rPr>
          <w:rFonts w:hint="eastAsia" w:ascii="宋体" w:hAnsi="宋体"/>
          <w:color w:val="000000"/>
          <w:sz w:val="24"/>
          <w:szCs w:val="24"/>
        </w:rPr>
        <w:t>2.6.4.1因卖方工装上场首件验证不合格,由买方组织技术、制造、使用部门鉴定为卖方责任后，原则上按2.6.3.2条款处理，买方使用单位所发生的动能费用、工人工时、材料费全部由卖方承担。</w:t>
      </w:r>
    </w:p>
    <w:p>
      <w:pPr>
        <w:spacing w:line="440" w:lineRule="exact"/>
        <w:ind w:firstLine="480" w:firstLineChars="200"/>
        <w:rPr>
          <w:rFonts w:hint="eastAsia" w:ascii="宋体" w:hAnsi="宋体"/>
          <w:color w:val="000000"/>
          <w:sz w:val="24"/>
          <w:szCs w:val="24"/>
        </w:rPr>
      </w:pPr>
      <w:r>
        <w:rPr>
          <w:rFonts w:hint="eastAsia" w:ascii="宋体" w:hAnsi="宋体"/>
          <w:color w:val="000000"/>
          <w:sz w:val="24"/>
          <w:szCs w:val="24"/>
        </w:rPr>
        <w:t>2.6.4.2工装实际使用寿命达不到承诺寿命时，按（承诺寿命-实际使用寿命）/承诺寿命×合同价 扣款，同时买方将对重复切换模具及生产停顿造成的工时浪费，对卖方进行考核，相应切换下场的整套工装考核金额见下表，年周期内相同品种模具问题重复发生的加倍考核。</w:t>
      </w:r>
    </w:p>
    <w:tbl>
      <w:tblPr>
        <w:tblStyle w:val="41"/>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200"/>
        <w:gridCol w:w="3621"/>
        <w:gridCol w:w="1959"/>
        <w:gridCol w:w="144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74" w:hRule="atLeast"/>
          <w:jc w:val="center"/>
        </w:trPr>
        <w:tc>
          <w:tcPr>
            <w:tcW w:w="2200" w:type="dxa"/>
            <w:tcBorders>
              <w:top w:val="single" w:color="auto" w:sz="4" w:space="0"/>
              <w:left w:val="single" w:color="auto" w:sz="4" w:space="0"/>
              <w:bottom w:val="single" w:color="auto" w:sz="4" w:space="0"/>
              <w:right w:val="single" w:color="auto" w:sz="4" w:space="0"/>
            </w:tcBorders>
            <w:noWrap w:val="0"/>
            <w:vAlign w:val="top"/>
          </w:tcPr>
          <w:p>
            <w:pPr>
              <w:snapToGrid w:val="0"/>
              <w:ind w:left="1470" w:leftChars="200" w:hanging="1050" w:hangingChars="500"/>
              <w:rPr>
                <w:rFonts w:ascii="仿宋" w:hAnsi="仿宋" w:eastAsia="仿宋"/>
                <w:sz w:val="24"/>
                <w:szCs w:val="24"/>
              </w:rPr>
            </w:pPr>
            <w:r>
              <mc:AlternateContent>
                <mc:Choice Requires="wps">
                  <w:drawing>
                    <wp:anchor distT="0" distB="0" distL="114300" distR="114300" simplePos="0" relativeHeight="251672576" behindDoc="0" locked="0" layoutInCell="1" allowOverlap="1">
                      <wp:simplePos x="0" y="0"/>
                      <wp:positionH relativeFrom="column">
                        <wp:posOffset>-79375</wp:posOffset>
                      </wp:positionH>
                      <wp:positionV relativeFrom="paragraph">
                        <wp:posOffset>8890</wp:posOffset>
                      </wp:positionV>
                      <wp:extent cx="1396365" cy="579755"/>
                      <wp:effectExtent l="1905" t="4445" r="11430" b="12700"/>
                      <wp:wrapNone/>
                      <wp:docPr id="56" name="直接连接符 56"/>
                      <wp:cNvGraphicFramePr/>
                      <a:graphic xmlns:a="http://schemas.openxmlformats.org/drawingml/2006/main">
                        <a:graphicData uri="http://schemas.microsoft.com/office/word/2010/wordprocessingShape">
                          <wps:wsp>
                            <wps:cNvCnPr/>
                            <wps:spPr>
                              <a:xfrm>
                                <a:off x="0" y="0"/>
                                <a:ext cx="1396365" cy="579755"/>
                              </a:xfrm>
                              <a:prstGeom prst="line">
                                <a:avLst/>
                              </a:prstGeom>
                              <a:ln w="3175" cap="flat" cmpd="sng">
                                <a:solidFill>
                                  <a:sysClr val="windowText" lastClr="000000">
                                    <a:lumMod val="50000"/>
                                    <a:lumOff val="50000"/>
                                  </a:sysClr>
                                </a:solidFill>
                                <a:prstDash val="solid"/>
                                <a:headEnd type="none" w="med" len="med"/>
                                <a:tailEnd type="none" w="med" len="med"/>
                              </a:ln>
                              <a:effectLst/>
                            </wps:spPr>
                            <wps:bodyPr/>
                          </wps:wsp>
                        </a:graphicData>
                      </a:graphic>
                    </wp:anchor>
                  </w:drawing>
                </mc:Choice>
                <mc:Fallback>
                  <w:pict>
                    <v:line id="_x0000_s1026" o:spid="_x0000_s1026" o:spt="20" style="position:absolute;left:0pt;margin-left:-6.25pt;margin-top:0.7pt;height:45.65pt;width:109.95pt;z-index:251672576;mso-width-relative:page;mso-height-relative:page;" filled="f" stroked="t" coordsize="21600,21600" o:gfxdata="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">
                      <v:fill on="f" focussize="0,0"/>
                      <v:stroke weight="0.25pt" color="#808080" joinstyle="round"/>
                      <v:imagedata o:title=""/>
                      <o:lock v:ext="edit" aspectratio="f"/>
                    </v:line>
                  </w:pict>
                </mc:Fallback>
              </mc:AlternateContent>
            </w:r>
            <w:r>
              <w:rPr>
                <w:rFonts w:hint="eastAsia" w:ascii="仿宋" w:hAnsi="仿宋" w:eastAsia="仿宋"/>
                <w:sz w:val="24"/>
                <w:szCs w:val="24"/>
              </w:rPr>
              <w:t xml:space="preserve">     使用寿命</w:t>
            </w:r>
          </w:p>
          <w:p>
            <w:pPr>
              <w:snapToGrid w:val="0"/>
              <w:ind w:firstLine="480" w:firstLineChars="200"/>
              <w:rPr>
                <w:rFonts w:hint="eastAsia" w:ascii="仿宋" w:hAnsi="仿宋" w:eastAsia="仿宋"/>
                <w:sz w:val="24"/>
                <w:szCs w:val="24"/>
              </w:rPr>
            </w:pPr>
          </w:p>
          <w:p>
            <w:pPr>
              <w:snapToGrid w:val="0"/>
              <w:rPr>
                <w:rFonts w:ascii="仿宋" w:hAnsi="仿宋" w:eastAsia="仿宋"/>
                <w:sz w:val="24"/>
                <w:szCs w:val="24"/>
              </w:rPr>
            </w:pPr>
            <w:r>
              <w:rPr>
                <w:rFonts w:hint="eastAsia" w:ascii="仿宋" w:hAnsi="仿宋" w:eastAsia="仿宋"/>
                <w:sz w:val="24"/>
                <w:szCs w:val="24"/>
              </w:rPr>
              <w:t>考核方案</w:t>
            </w:r>
          </w:p>
        </w:tc>
        <w:tc>
          <w:tcPr>
            <w:tcW w:w="3621" w:type="dxa"/>
            <w:tcBorders>
              <w:top w:val="single" w:color="auto" w:sz="4" w:space="0"/>
              <w:left w:val="single" w:color="auto" w:sz="4" w:space="0"/>
              <w:bottom w:val="single" w:color="auto" w:sz="4" w:space="0"/>
              <w:right w:val="single" w:color="auto" w:sz="4" w:space="0"/>
            </w:tcBorders>
            <w:noWrap w:val="0"/>
            <w:vAlign w:val="center"/>
          </w:tcPr>
          <w:p>
            <w:pPr>
              <w:snapToGrid w:val="0"/>
              <w:ind w:firstLine="480" w:firstLineChars="200"/>
              <w:rPr>
                <w:rFonts w:ascii="仿宋" w:hAnsi="仿宋" w:eastAsia="仿宋"/>
                <w:sz w:val="24"/>
                <w:szCs w:val="24"/>
              </w:rPr>
            </w:pPr>
            <w:r>
              <w:rPr>
                <w:rFonts w:hint="eastAsia" w:ascii="仿宋" w:hAnsi="仿宋" w:eastAsia="仿宋"/>
                <w:sz w:val="24"/>
                <w:szCs w:val="24"/>
              </w:rPr>
              <w:t>实际使用寿命＜50%时</w:t>
            </w:r>
          </w:p>
        </w:tc>
        <w:tc>
          <w:tcPr>
            <w:tcW w:w="1959" w:type="dxa"/>
            <w:tcBorders>
              <w:top w:val="single" w:color="auto" w:sz="4" w:space="0"/>
              <w:left w:val="single" w:color="auto" w:sz="4" w:space="0"/>
              <w:bottom w:val="single" w:color="auto" w:sz="4" w:space="0"/>
              <w:right w:val="single" w:color="auto" w:sz="4" w:space="0"/>
            </w:tcBorders>
            <w:noWrap w:val="0"/>
            <w:vAlign w:val="center"/>
          </w:tcPr>
          <w:p>
            <w:pPr>
              <w:snapToGrid w:val="0"/>
              <w:jc w:val="left"/>
              <w:rPr>
                <w:rFonts w:ascii="仿宋" w:hAnsi="仿宋" w:eastAsia="仿宋"/>
                <w:sz w:val="24"/>
                <w:szCs w:val="24"/>
              </w:rPr>
            </w:pPr>
            <w:r>
              <w:rPr>
                <w:rFonts w:hint="eastAsia" w:ascii="仿宋" w:hAnsi="仿宋" w:eastAsia="仿宋"/>
                <w:sz w:val="24"/>
                <w:szCs w:val="24"/>
              </w:rPr>
              <w:t>50%≤实际使用寿命≤80%时</w:t>
            </w:r>
          </w:p>
        </w:tc>
        <w:tc>
          <w:tcPr>
            <w:tcW w:w="1440" w:type="dxa"/>
            <w:tcBorders>
              <w:top w:val="single" w:color="auto" w:sz="4" w:space="0"/>
              <w:left w:val="single" w:color="auto" w:sz="4" w:space="0"/>
              <w:bottom w:val="single" w:color="auto" w:sz="4" w:space="0"/>
              <w:right w:val="single" w:color="auto" w:sz="4" w:space="0"/>
            </w:tcBorders>
            <w:noWrap w:val="0"/>
            <w:vAlign w:val="center"/>
          </w:tcPr>
          <w:p>
            <w:pPr>
              <w:snapToGrid w:val="0"/>
              <w:jc w:val="left"/>
              <w:rPr>
                <w:rFonts w:ascii="仿宋" w:hAnsi="仿宋" w:eastAsia="仿宋"/>
                <w:sz w:val="24"/>
                <w:szCs w:val="24"/>
              </w:rPr>
            </w:pPr>
            <w:r>
              <w:rPr>
                <w:rFonts w:hint="eastAsia" w:ascii="仿宋" w:hAnsi="仿宋" w:eastAsia="仿宋"/>
                <w:sz w:val="24"/>
                <w:szCs w:val="24"/>
              </w:rPr>
              <w:t>实际使用寿命≥80%时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60" w:hRule="atLeast"/>
          <w:jc w:val="center"/>
        </w:trPr>
        <w:tc>
          <w:tcPr>
            <w:tcW w:w="2200" w:type="dxa"/>
            <w:tcBorders>
              <w:top w:val="single" w:color="auto" w:sz="4" w:space="0"/>
              <w:left w:val="single" w:color="auto" w:sz="4" w:space="0"/>
              <w:bottom w:val="single" w:color="auto" w:sz="4" w:space="0"/>
              <w:right w:val="single" w:color="auto" w:sz="4" w:space="0"/>
            </w:tcBorders>
            <w:noWrap w:val="0"/>
            <w:vAlign w:val="center"/>
          </w:tcPr>
          <w:p>
            <w:pPr>
              <w:snapToGrid w:val="0"/>
              <w:ind w:firstLine="480" w:firstLineChars="200"/>
              <w:rPr>
                <w:rFonts w:ascii="仿宋" w:hAnsi="仿宋" w:eastAsia="仿宋"/>
                <w:sz w:val="24"/>
                <w:szCs w:val="24"/>
              </w:rPr>
            </w:pPr>
            <w:r>
              <w:rPr>
                <w:rFonts w:hint="eastAsia" w:ascii="仿宋" w:hAnsi="仿宋" w:eastAsia="仿宋"/>
                <w:sz w:val="24"/>
                <w:szCs w:val="24"/>
              </w:rPr>
              <w:t>考核方案</w:t>
            </w:r>
          </w:p>
        </w:tc>
        <w:tc>
          <w:tcPr>
            <w:tcW w:w="3621" w:type="dxa"/>
            <w:tcBorders>
              <w:top w:val="single" w:color="auto" w:sz="4" w:space="0"/>
              <w:left w:val="single" w:color="auto" w:sz="4" w:space="0"/>
              <w:bottom w:val="single" w:color="auto" w:sz="4" w:space="0"/>
              <w:right w:val="single" w:color="auto" w:sz="4" w:space="0"/>
            </w:tcBorders>
            <w:noWrap w:val="0"/>
            <w:vAlign w:val="center"/>
          </w:tcPr>
          <w:p>
            <w:pPr>
              <w:snapToGrid w:val="0"/>
              <w:ind w:firstLine="480" w:firstLineChars="200"/>
              <w:rPr>
                <w:rFonts w:ascii="仿宋" w:hAnsi="仿宋" w:eastAsia="仿宋"/>
                <w:sz w:val="24"/>
                <w:szCs w:val="24"/>
              </w:rPr>
            </w:pPr>
            <w:r>
              <w:rPr>
                <w:rFonts w:hint="eastAsia" w:ascii="仿宋" w:hAnsi="仿宋" w:eastAsia="仿宋"/>
                <w:sz w:val="24"/>
                <w:szCs w:val="24"/>
              </w:rPr>
              <w:t>1）工装进货结算价值≥50000元时，按该工装合同价的10%考核；</w:t>
            </w:r>
          </w:p>
          <w:p>
            <w:pPr>
              <w:snapToGrid w:val="0"/>
              <w:ind w:firstLine="480" w:firstLineChars="200"/>
              <w:rPr>
                <w:rFonts w:hint="eastAsia" w:ascii="仿宋" w:hAnsi="仿宋" w:eastAsia="仿宋"/>
                <w:sz w:val="24"/>
                <w:szCs w:val="24"/>
              </w:rPr>
            </w:pPr>
            <w:r>
              <w:rPr>
                <w:rFonts w:hint="eastAsia" w:ascii="仿宋" w:hAnsi="仿宋" w:eastAsia="仿宋"/>
                <w:sz w:val="24"/>
                <w:szCs w:val="24"/>
              </w:rPr>
              <w:t>2）工装进货结算价值＜50000元，≥10000元时，按该工装合同价的20%确定；</w:t>
            </w:r>
          </w:p>
          <w:p>
            <w:pPr>
              <w:snapToGrid w:val="0"/>
              <w:ind w:firstLine="480" w:firstLineChars="200"/>
              <w:rPr>
                <w:rFonts w:ascii="仿宋" w:hAnsi="仿宋" w:eastAsia="仿宋"/>
                <w:sz w:val="24"/>
                <w:szCs w:val="24"/>
              </w:rPr>
            </w:pPr>
            <w:r>
              <w:rPr>
                <w:rFonts w:hint="eastAsia" w:ascii="仿宋" w:hAnsi="仿宋" w:eastAsia="仿宋"/>
                <w:sz w:val="24"/>
                <w:szCs w:val="24"/>
              </w:rPr>
              <w:t>3）工装进货结算价值＜10000元时，按该工装合同价的30%确定。</w:t>
            </w:r>
          </w:p>
        </w:tc>
        <w:tc>
          <w:tcPr>
            <w:tcW w:w="1959" w:type="dxa"/>
            <w:tcBorders>
              <w:top w:val="single" w:color="auto" w:sz="4" w:space="0"/>
              <w:left w:val="single" w:color="auto" w:sz="4" w:space="0"/>
              <w:bottom w:val="single" w:color="auto" w:sz="4" w:space="0"/>
              <w:right w:val="single" w:color="auto" w:sz="4" w:space="0"/>
            </w:tcBorders>
            <w:noWrap w:val="0"/>
            <w:vAlign w:val="center"/>
          </w:tcPr>
          <w:p>
            <w:pPr>
              <w:snapToGrid w:val="0"/>
              <w:rPr>
                <w:rFonts w:ascii="仿宋" w:hAnsi="仿宋" w:eastAsia="仿宋"/>
                <w:sz w:val="24"/>
                <w:szCs w:val="24"/>
              </w:rPr>
            </w:pPr>
            <w:r>
              <w:rPr>
                <w:rFonts w:hint="eastAsia" w:ascii="仿宋" w:hAnsi="仿宋" w:eastAsia="仿宋"/>
                <w:sz w:val="24"/>
                <w:szCs w:val="24"/>
              </w:rPr>
              <w:t>该工装合同价的5%考核</w:t>
            </w:r>
          </w:p>
        </w:tc>
        <w:tc>
          <w:tcPr>
            <w:tcW w:w="1440" w:type="dxa"/>
            <w:tcBorders>
              <w:top w:val="single" w:color="auto" w:sz="4" w:space="0"/>
              <w:left w:val="single" w:color="auto" w:sz="4" w:space="0"/>
              <w:bottom w:val="single" w:color="auto" w:sz="4" w:space="0"/>
              <w:right w:val="single" w:color="auto" w:sz="4" w:space="0"/>
            </w:tcBorders>
            <w:noWrap w:val="0"/>
            <w:vAlign w:val="center"/>
          </w:tcPr>
          <w:p>
            <w:pPr>
              <w:snapToGrid w:val="0"/>
              <w:rPr>
                <w:rFonts w:ascii="仿宋" w:hAnsi="仿宋" w:eastAsia="仿宋"/>
                <w:sz w:val="24"/>
                <w:szCs w:val="24"/>
              </w:rPr>
            </w:pPr>
            <w:r>
              <w:rPr>
                <w:rFonts w:hint="eastAsia" w:ascii="仿宋" w:hAnsi="仿宋" w:eastAsia="仿宋"/>
                <w:sz w:val="24"/>
                <w:szCs w:val="24"/>
              </w:rPr>
              <w:t>不考核</w:t>
            </w:r>
          </w:p>
        </w:tc>
      </w:tr>
    </w:tbl>
    <w:p>
      <w:pPr>
        <w:spacing w:line="480" w:lineRule="exact"/>
        <w:ind w:firstLine="480" w:firstLineChars="200"/>
        <w:rPr>
          <w:rFonts w:hint="eastAsia" w:ascii="宋体" w:hAnsi="宋体"/>
          <w:color w:val="000000"/>
          <w:sz w:val="24"/>
          <w:szCs w:val="24"/>
        </w:rPr>
      </w:pPr>
      <w:r>
        <w:rPr>
          <w:rFonts w:hint="eastAsia" w:ascii="宋体" w:hAnsi="宋体"/>
          <w:color w:val="000000"/>
          <w:sz w:val="24"/>
          <w:szCs w:val="24"/>
        </w:rPr>
        <w:t>2.6.5质保期之内，如果工装夹具出现关键总成、零部件或者多处一般工装夹具、总成、零部件的二次以上的更换或维修行为，则质保期自更换或维修行为结束、工装夹具能够正常运行使用之日起重新计算。</w:t>
      </w:r>
    </w:p>
    <w:p>
      <w:pPr>
        <w:spacing w:line="480" w:lineRule="exact"/>
        <w:ind w:firstLine="480" w:firstLineChars="200"/>
        <w:rPr>
          <w:rFonts w:hint="eastAsia" w:ascii="宋体" w:hAnsi="宋体"/>
          <w:color w:val="000000"/>
          <w:sz w:val="24"/>
          <w:szCs w:val="24"/>
        </w:rPr>
      </w:pPr>
      <w:r>
        <w:rPr>
          <w:rFonts w:hint="eastAsia" w:ascii="宋体" w:hAnsi="宋体"/>
          <w:color w:val="000000"/>
          <w:sz w:val="24"/>
          <w:szCs w:val="24"/>
        </w:rPr>
        <w:t>2.6.6质保期终止之日起一年内重复出现的质保期之内出现的故障，仍属质保范围而且应当免费。</w:t>
      </w:r>
    </w:p>
    <w:p>
      <w:pPr>
        <w:spacing w:line="480" w:lineRule="exact"/>
        <w:ind w:firstLine="480" w:firstLineChars="200"/>
        <w:rPr>
          <w:rFonts w:hint="eastAsia" w:ascii="宋体" w:hAnsi="宋体"/>
          <w:color w:val="000000"/>
          <w:sz w:val="24"/>
          <w:szCs w:val="24"/>
        </w:rPr>
      </w:pPr>
      <w:r>
        <w:rPr>
          <w:rFonts w:hint="eastAsia" w:ascii="宋体" w:hAnsi="宋体"/>
          <w:color w:val="000000"/>
          <w:sz w:val="24"/>
          <w:szCs w:val="24"/>
        </w:rPr>
        <w:t>2.7未尽事宜，届时买卖双方协商解决。</w:t>
      </w:r>
    </w:p>
    <w:p>
      <w:pPr>
        <w:spacing w:line="480" w:lineRule="exact"/>
        <w:ind w:firstLine="480" w:firstLineChars="200"/>
        <w:rPr>
          <w:rFonts w:hint="eastAsia" w:ascii="宋体" w:hAnsi="宋体"/>
          <w:color w:val="000000"/>
          <w:sz w:val="24"/>
          <w:szCs w:val="24"/>
        </w:rPr>
      </w:pPr>
      <w:r>
        <w:rPr>
          <w:rFonts w:hint="eastAsia" w:ascii="宋体" w:hAnsi="宋体"/>
          <w:color w:val="000000"/>
          <w:sz w:val="24"/>
          <w:szCs w:val="24"/>
        </w:rPr>
        <w:t>3 特别提示</w:t>
      </w:r>
    </w:p>
    <w:p>
      <w:pPr>
        <w:spacing w:line="480" w:lineRule="exact"/>
        <w:rPr>
          <w:rFonts w:hint="eastAsia" w:ascii="宋体" w:hAnsi="宋体"/>
          <w:color w:val="000000"/>
          <w:sz w:val="24"/>
          <w:szCs w:val="24"/>
        </w:rPr>
      </w:pPr>
      <w:r>
        <w:rPr>
          <w:rFonts w:hint="eastAsia"/>
        </w:rPr>
        <w:t xml:space="preserve">     </w:t>
      </w:r>
      <w:r>
        <w:rPr>
          <w:rFonts w:hint="eastAsia" w:ascii="宋体" w:hAnsi="宋体"/>
          <w:color w:val="000000"/>
          <w:sz w:val="24"/>
          <w:szCs w:val="24"/>
        </w:rPr>
        <w:t>3.1 本技术要求，仅对功能、设计、结构、性能、安装和试验等方面，提出了最低和一般性的技术要求；并未对一切技术细节做出规定，未充分引述有关标准和规范的条文。投标方应保证提供的货物（或生产线）是符合本技术标书和国家最新的有关标准、规范的优质产品。若有异议，不管是多么微小，都应在投标文件“技术偏离”中予以详细说明。</w:t>
      </w:r>
    </w:p>
    <w:p>
      <w:pPr>
        <w:spacing w:line="480" w:lineRule="exact"/>
        <w:ind w:firstLine="480" w:firstLineChars="200"/>
        <w:rPr>
          <w:rFonts w:hint="eastAsia" w:ascii="宋体" w:hAnsi="宋体"/>
          <w:color w:val="000000"/>
          <w:sz w:val="24"/>
          <w:szCs w:val="24"/>
        </w:rPr>
      </w:pPr>
      <w:r>
        <w:rPr>
          <w:rFonts w:hint="eastAsia" w:ascii="宋体" w:hAnsi="宋体"/>
          <w:color w:val="000000"/>
          <w:sz w:val="24"/>
          <w:szCs w:val="24"/>
        </w:rPr>
        <w:t>3.2 本技术要求所使用的标准、规范等，如与投标方所执行的标准、规范不一致时，应按高于本技术要求所列的标准、规范执行，并在投标文件“技术偏离”中予以说明。</w:t>
      </w:r>
    </w:p>
    <w:p>
      <w:pPr>
        <w:spacing w:line="480" w:lineRule="exact"/>
        <w:ind w:firstLine="480" w:firstLineChars="200"/>
        <w:rPr>
          <w:rFonts w:hint="eastAsia" w:ascii="宋体" w:hAnsi="宋体"/>
          <w:color w:val="000000"/>
          <w:sz w:val="24"/>
          <w:szCs w:val="24"/>
        </w:rPr>
      </w:pPr>
      <w:r>
        <w:rPr>
          <w:rFonts w:hint="eastAsia" w:ascii="宋体" w:hAnsi="宋体"/>
          <w:color w:val="000000"/>
          <w:sz w:val="24"/>
          <w:szCs w:val="24"/>
        </w:rPr>
        <w:t>3.3 投标方认为所供货物（或生产线）必需由招标方配备、解决或提供的其它要求，如设备基础隔振和减振设施、软化水、洁净气源等，均应在投标文件“技术偏离”中予以充分说明。</w:t>
      </w:r>
    </w:p>
    <w:p>
      <w:pPr>
        <w:spacing w:line="480" w:lineRule="exact"/>
        <w:ind w:firstLine="480" w:firstLineChars="200"/>
        <w:rPr>
          <w:rFonts w:ascii="黑体" w:eastAsia="黑体"/>
          <w:b/>
          <w:bCs/>
          <w:sz w:val="36"/>
          <w:szCs w:val="36"/>
        </w:rPr>
        <w:sectPr>
          <w:footerReference r:id="rId11" w:type="first"/>
          <w:headerReference r:id="rId8" w:type="default"/>
          <w:footerReference r:id="rId9" w:type="default"/>
          <w:footerReference r:id="rId10" w:type="even"/>
          <w:pgSz w:w="11906" w:h="16838"/>
          <w:pgMar w:top="1134" w:right="1418" w:bottom="1701" w:left="1418" w:header="851" w:footer="992" w:gutter="0"/>
          <w:pgNumType w:fmt="numberInDash" w:start="0"/>
          <w:cols w:space="720" w:num="1"/>
          <w:docGrid w:type="lines" w:linePitch="312" w:charSpace="0"/>
        </w:sectPr>
      </w:pPr>
      <w:r>
        <w:rPr>
          <w:rFonts w:hint="eastAsia" w:ascii="宋体" w:hAnsi="宋体"/>
          <w:color w:val="000000"/>
          <w:sz w:val="24"/>
          <w:szCs w:val="24"/>
        </w:rPr>
        <w:t>3.4 投标文件中，针对“特别提示”条款所做的回应，将作为投标方能否中标的重要依据之一。</w:t>
      </w:r>
    </w:p>
    <w:p>
      <w:pPr>
        <w:pStyle w:val="22"/>
        <w:spacing w:line="360" w:lineRule="auto"/>
        <w:jc w:val="center"/>
        <w:rPr>
          <w:rFonts w:hint="eastAsia" w:ascii="黑体" w:eastAsia="黑体"/>
          <w:b/>
          <w:bCs/>
          <w:sz w:val="36"/>
          <w:szCs w:val="36"/>
        </w:rPr>
      </w:pPr>
      <w:r>
        <w:rPr>
          <w:rFonts w:hint="eastAsia" w:ascii="黑体" w:eastAsia="黑体"/>
          <w:b/>
          <w:bCs/>
          <w:sz w:val="36"/>
          <w:szCs w:val="36"/>
        </w:rPr>
        <w:t>第四章 工装产品采购协议</w:t>
      </w:r>
    </w:p>
    <w:p>
      <w:pPr>
        <w:ind w:firstLine="420" w:firstLineChars="200"/>
        <w:jc w:val="center"/>
        <w:rPr>
          <w:rFonts w:hint="eastAsia" w:ascii="宋体" w:hAnsi="宋体" w:cs="宋体"/>
          <w:bCs/>
          <w:szCs w:val="21"/>
        </w:rPr>
      </w:pPr>
      <w:r>
        <w:rPr>
          <w:rFonts w:hint="eastAsia" w:ascii="宋体" w:hAnsi="宋体" w:cs="宋体"/>
          <w:bCs/>
          <w:szCs w:val="21"/>
        </w:rPr>
        <w:t>以双方最终签署的版本为准</w:t>
      </w:r>
    </w:p>
    <w:p>
      <w:pPr>
        <w:ind w:firstLine="420" w:firstLineChars="200"/>
        <w:jc w:val="center"/>
        <w:rPr>
          <w:rFonts w:hint="eastAsia" w:ascii="宋体" w:hAnsi="宋体" w:cs="宋体"/>
          <w:bCs/>
          <w:szCs w:val="21"/>
        </w:rPr>
      </w:pPr>
    </w:p>
    <w:p>
      <w:pPr>
        <w:ind w:firstLine="420" w:firstLineChars="200"/>
        <w:jc w:val="center"/>
        <w:rPr>
          <w:rFonts w:hint="eastAsia" w:ascii="宋体" w:hAnsi="宋体" w:cs="宋体"/>
          <w:bCs/>
          <w:szCs w:val="21"/>
        </w:rPr>
      </w:pPr>
    </w:p>
    <w:p>
      <w:pPr>
        <w:ind w:firstLine="420" w:firstLineChars="200"/>
        <w:jc w:val="center"/>
        <w:rPr>
          <w:rFonts w:hint="eastAsia" w:ascii="宋体" w:hAnsi="宋体" w:cs="宋体"/>
          <w:bCs/>
          <w:szCs w:val="21"/>
        </w:rPr>
      </w:pPr>
    </w:p>
    <w:p>
      <w:pPr>
        <w:ind w:firstLine="420" w:firstLineChars="200"/>
        <w:jc w:val="center"/>
        <w:rPr>
          <w:rFonts w:hint="eastAsia" w:ascii="宋体" w:hAnsi="宋体" w:cs="宋体"/>
          <w:bCs/>
          <w:szCs w:val="21"/>
        </w:rPr>
      </w:pPr>
    </w:p>
    <w:p>
      <w:pPr>
        <w:ind w:firstLine="420" w:firstLineChars="200"/>
        <w:jc w:val="center"/>
        <w:rPr>
          <w:rFonts w:hint="eastAsia" w:ascii="宋体" w:hAnsi="宋体" w:cs="宋体"/>
          <w:bCs/>
          <w:szCs w:val="21"/>
        </w:rPr>
      </w:pPr>
    </w:p>
    <w:p>
      <w:pPr>
        <w:ind w:firstLine="420" w:firstLineChars="200"/>
        <w:jc w:val="center"/>
        <w:rPr>
          <w:rFonts w:hint="eastAsia" w:ascii="宋体" w:hAnsi="宋体" w:cs="宋体"/>
          <w:bCs/>
          <w:szCs w:val="21"/>
        </w:rPr>
      </w:pPr>
    </w:p>
    <w:p>
      <w:pPr>
        <w:ind w:firstLine="420" w:firstLineChars="200"/>
        <w:jc w:val="center"/>
        <w:rPr>
          <w:rFonts w:hint="eastAsia" w:ascii="宋体" w:hAnsi="宋体" w:cs="宋体"/>
          <w:bCs/>
          <w:szCs w:val="21"/>
        </w:rPr>
      </w:pPr>
    </w:p>
    <w:p>
      <w:pPr>
        <w:ind w:firstLine="420" w:firstLineChars="200"/>
        <w:jc w:val="center"/>
        <w:rPr>
          <w:rFonts w:hint="eastAsia" w:ascii="宋体" w:hAnsi="宋体" w:cs="宋体"/>
          <w:bCs/>
          <w:szCs w:val="21"/>
        </w:rPr>
      </w:pPr>
    </w:p>
    <w:p>
      <w:pPr>
        <w:ind w:firstLine="420" w:firstLineChars="200"/>
        <w:jc w:val="center"/>
        <w:rPr>
          <w:rFonts w:hint="eastAsia" w:ascii="宋体" w:hAnsi="宋体" w:cs="宋体"/>
          <w:bCs/>
          <w:szCs w:val="21"/>
        </w:rPr>
      </w:pPr>
    </w:p>
    <w:p>
      <w:pPr>
        <w:ind w:firstLine="420" w:firstLineChars="200"/>
        <w:jc w:val="center"/>
        <w:rPr>
          <w:rFonts w:hint="eastAsia" w:ascii="宋体" w:hAnsi="宋体" w:cs="宋体"/>
          <w:bCs/>
          <w:szCs w:val="21"/>
        </w:rPr>
      </w:pPr>
    </w:p>
    <w:p>
      <w:pPr>
        <w:ind w:firstLine="420" w:firstLineChars="200"/>
        <w:jc w:val="center"/>
        <w:rPr>
          <w:rFonts w:hint="eastAsia" w:ascii="宋体" w:hAnsi="宋体" w:cs="宋体"/>
          <w:bCs/>
          <w:szCs w:val="21"/>
        </w:rPr>
      </w:pPr>
    </w:p>
    <w:p>
      <w:pPr>
        <w:ind w:firstLine="420" w:firstLineChars="200"/>
        <w:jc w:val="center"/>
        <w:rPr>
          <w:rFonts w:hint="eastAsia" w:ascii="宋体" w:hAnsi="宋体" w:cs="宋体"/>
          <w:bCs/>
          <w:szCs w:val="21"/>
        </w:rPr>
      </w:pPr>
    </w:p>
    <w:p>
      <w:pPr>
        <w:ind w:firstLine="420" w:firstLineChars="200"/>
        <w:jc w:val="center"/>
        <w:rPr>
          <w:rFonts w:hint="eastAsia" w:ascii="宋体" w:hAnsi="宋体" w:cs="宋体"/>
          <w:bCs/>
          <w:szCs w:val="21"/>
        </w:rPr>
      </w:pPr>
    </w:p>
    <w:p>
      <w:pPr>
        <w:ind w:firstLine="420" w:firstLineChars="200"/>
        <w:jc w:val="center"/>
        <w:rPr>
          <w:rFonts w:hint="eastAsia" w:ascii="宋体" w:hAnsi="宋体" w:cs="宋体"/>
          <w:bCs/>
          <w:szCs w:val="21"/>
        </w:rPr>
      </w:pPr>
    </w:p>
    <w:p>
      <w:pPr>
        <w:ind w:firstLine="420" w:firstLineChars="200"/>
        <w:jc w:val="center"/>
        <w:rPr>
          <w:rFonts w:hint="eastAsia" w:ascii="宋体" w:hAnsi="宋体" w:cs="宋体"/>
          <w:bCs/>
          <w:szCs w:val="21"/>
        </w:rPr>
      </w:pPr>
    </w:p>
    <w:p>
      <w:pPr>
        <w:ind w:firstLine="420" w:firstLineChars="200"/>
        <w:jc w:val="center"/>
        <w:rPr>
          <w:rFonts w:hint="eastAsia" w:ascii="宋体" w:hAnsi="宋体" w:cs="宋体"/>
          <w:bCs/>
          <w:szCs w:val="21"/>
        </w:rPr>
      </w:pPr>
    </w:p>
    <w:p>
      <w:pPr>
        <w:ind w:firstLine="420" w:firstLineChars="200"/>
        <w:jc w:val="center"/>
        <w:rPr>
          <w:rFonts w:hint="eastAsia" w:ascii="宋体" w:hAnsi="宋体" w:cs="宋体"/>
          <w:bCs/>
          <w:szCs w:val="21"/>
        </w:rPr>
      </w:pPr>
    </w:p>
    <w:p>
      <w:pPr>
        <w:ind w:firstLine="420" w:firstLineChars="200"/>
        <w:jc w:val="center"/>
        <w:rPr>
          <w:rFonts w:hint="eastAsia" w:ascii="宋体" w:hAnsi="宋体" w:cs="宋体"/>
          <w:bCs/>
          <w:szCs w:val="21"/>
        </w:rPr>
      </w:pPr>
    </w:p>
    <w:p>
      <w:pPr>
        <w:ind w:firstLine="420" w:firstLineChars="200"/>
        <w:jc w:val="center"/>
        <w:rPr>
          <w:rFonts w:hint="eastAsia" w:ascii="宋体" w:hAnsi="宋体" w:cs="宋体"/>
          <w:bCs/>
          <w:szCs w:val="21"/>
        </w:rPr>
      </w:pPr>
    </w:p>
    <w:p>
      <w:pPr>
        <w:ind w:firstLine="420" w:firstLineChars="200"/>
        <w:jc w:val="center"/>
        <w:rPr>
          <w:rFonts w:hint="eastAsia" w:ascii="宋体" w:hAnsi="宋体" w:cs="宋体"/>
          <w:bCs/>
          <w:szCs w:val="21"/>
        </w:rPr>
      </w:pPr>
    </w:p>
    <w:p>
      <w:pPr>
        <w:ind w:firstLine="420" w:firstLineChars="200"/>
        <w:jc w:val="center"/>
        <w:rPr>
          <w:rFonts w:hint="eastAsia" w:ascii="宋体" w:hAnsi="宋体" w:cs="宋体"/>
          <w:bCs/>
          <w:szCs w:val="21"/>
        </w:rPr>
      </w:pPr>
    </w:p>
    <w:p>
      <w:pPr>
        <w:ind w:firstLine="420" w:firstLineChars="200"/>
        <w:jc w:val="center"/>
        <w:rPr>
          <w:rFonts w:hint="eastAsia" w:ascii="宋体" w:hAnsi="宋体" w:cs="宋体"/>
          <w:bCs/>
          <w:szCs w:val="21"/>
        </w:rPr>
      </w:pPr>
    </w:p>
    <w:p>
      <w:pPr>
        <w:ind w:firstLine="420" w:firstLineChars="200"/>
        <w:jc w:val="center"/>
        <w:rPr>
          <w:rFonts w:hint="eastAsia" w:ascii="宋体" w:hAnsi="宋体" w:cs="宋体"/>
          <w:bCs/>
          <w:szCs w:val="21"/>
        </w:rPr>
      </w:pPr>
    </w:p>
    <w:p>
      <w:pPr>
        <w:ind w:firstLine="420" w:firstLineChars="200"/>
        <w:jc w:val="center"/>
        <w:rPr>
          <w:rFonts w:hint="eastAsia" w:ascii="宋体" w:hAnsi="宋体" w:cs="宋体"/>
          <w:bCs/>
          <w:szCs w:val="21"/>
        </w:rPr>
      </w:pPr>
    </w:p>
    <w:p>
      <w:pPr>
        <w:ind w:firstLine="420" w:firstLineChars="200"/>
        <w:jc w:val="center"/>
        <w:rPr>
          <w:rFonts w:hint="eastAsia" w:ascii="宋体" w:hAnsi="宋体" w:cs="宋体"/>
          <w:bCs/>
          <w:szCs w:val="21"/>
        </w:rPr>
      </w:pPr>
    </w:p>
    <w:p>
      <w:pPr>
        <w:adjustRightInd w:val="0"/>
        <w:snapToGrid w:val="0"/>
        <w:spacing w:line="360" w:lineRule="auto"/>
        <w:ind w:firstLine="2320" w:firstLineChars="828"/>
        <w:jc w:val="left"/>
        <w:rPr>
          <w:rFonts w:ascii="宋体" w:hAnsi="宋体"/>
          <w:b/>
          <w:sz w:val="28"/>
          <w:szCs w:val="36"/>
          <w:u w:val="thick"/>
        </w:rPr>
      </w:pPr>
      <w:r>
        <w:rPr>
          <w:rFonts w:hint="eastAsia" w:ascii="宋体" w:hAnsi="宋体"/>
          <w:b/>
          <w:sz w:val="28"/>
          <w:szCs w:val="36"/>
        </w:rPr>
        <w:t>需  方：</w:t>
      </w:r>
      <w:r>
        <w:rPr>
          <w:rFonts w:ascii="宋体" w:hAnsi="宋体"/>
          <w:b/>
          <w:sz w:val="28"/>
          <w:szCs w:val="36"/>
          <w:u w:val="thick"/>
        </w:rPr>
        <w:t xml:space="preserve"> </w:t>
      </w:r>
      <w:r>
        <w:rPr>
          <w:rFonts w:hint="eastAsia" w:ascii="宋体" w:hAnsi="宋体"/>
          <w:b/>
          <w:sz w:val="28"/>
          <w:szCs w:val="36"/>
          <w:u w:val="thick"/>
        </w:rPr>
        <w:t>中国重汽集团济南汽车部件有限公司</w:t>
      </w:r>
      <w:r>
        <w:rPr>
          <w:rFonts w:ascii="宋体" w:hAnsi="宋体"/>
          <w:b/>
          <w:sz w:val="28"/>
          <w:szCs w:val="36"/>
          <w:u w:val="thick"/>
        </w:rPr>
        <w:t xml:space="preserve"> </w:t>
      </w:r>
    </w:p>
    <w:p>
      <w:pPr>
        <w:adjustRightInd w:val="0"/>
        <w:snapToGrid w:val="0"/>
        <w:spacing w:line="360" w:lineRule="auto"/>
        <w:ind w:firstLine="2320" w:firstLineChars="828"/>
        <w:jc w:val="left"/>
        <w:rPr>
          <w:rFonts w:ascii="宋体" w:hAnsi="宋体"/>
          <w:b/>
          <w:sz w:val="28"/>
          <w:szCs w:val="36"/>
          <w:u w:val="thick"/>
        </w:rPr>
      </w:pPr>
    </w:p>
    <w:p>
      <w:pPr>
        <w:adjustRightInd w:val="0"/>
        <w:snapToGrid w:val="0"/>
        <w:spacing w:line="360" w:lineRule="auto"/>
        <w:ind w:firstLine="2320" w:firstLineChars="828"/>
        <w:jc w:val="left"/>
        <w:rPr>
          <w:rFonts w:ascii="宋体" w:hAnsi="宋体"/>
          <w:b/>
          <w:sz w:val="28"/>
          <w:szCs w:val="36"/>
        </w:rPr>
      </w:pPr>
      <w:r>
        <w:rPr>
          <w:rFonts w:hint="eastAsia" w:ascii="宋体" w:hAnsi="宋体"/>
          <w:b/>
          <w:sz w:val="28"/>
          <w:szCs w:val="36"/>
        </w:rPr>
        <w:t>供  方：</w:t>
      </w:r>
      <w:r>
        <w:rPr>
          <w:rFonts w:hint="eastAsia" w:ascii="宋体" w:hAnsi="宋体"/>
          <w:b/>
          <w:sz w:val="28"/>
          <w:szCs w:val="36"/>
          <w:u w:val="thick"/>
        </w:rPr>
        <w:t xml:space="preserve">                                </w:t>
      </w:r>
      <w:r>
        <w:rPr>
          <w:rFonts w:ascii="宋体" w:hAnsi="宋体"/>
          <w:b/>
          <w:sz w:val="28"/>
          <w:szCs w:val="36"/>
          <w:u w:val="thick"/>
        </w:rPr>
        <w:t xml:space="preserve">  </w:t>
      </w:r>
    </w:p>
    <w:p>
      <w:pPr>
        <w:widowControl/>
        <w:adjustRightInd w:val="0"/>
        <w:snapToGrid w:val="0"/>
        <w:spacing w:line="360" w:lineRule="auto"/>
        <w:jc w:val="left"/>
        <w:rPr>
          <w:rFonts w:hint="eastAsia" w:ascii="宋体" w:hAnsi="宋体" w:cs="宋体"/>
          <w:snapToGrid w:val="0"/>
          <w:kern w:val="0"/>
          <w:sz w:val="22"/>
          <w:szCs w:val="22"/>
        </w:rPr>
      </w:pPr>
      <w:r>
        <w:rPr>
          <w:rFonts w:hint="eastAsia" w:ascii="宋体" w:hAnsi="宋体" w:cs="宋体"/>
          <w:bCs/>
          <w:szCs w:val="21"/>
        </w:rPr>
        <w:br w:type="page"/>
      </w:r>
      <w:r>
        <w:rPr>
          <w:rFonts w:hint="eastAsia" w:ascii="宋体" w:hAnsi="宋体" w:cs="宋体"/>
          <w:snapToGrid w:val="0"/>
          <w:kern w:val="0"/>
          <w:sz w:val="22"/>
          <w:szCs w:val="22"/>
        </w:rPr>
        <w:t>需</w:t>
      </w:r>
      <w:r>
        <w:rPr>
          <w:rFonts w:hint="eastAsia" w:ascii="宋体" w:hAnsi="宋体" w:cs="宋体"/>
          <w:snapToGrid w:val="0"/>
          <w:kern w:val="0"/>
          <w:sz w:val="22"/>
          <w:szCs w:val="22"/>
          <w:lang w:eastAsia="zh-Hans"/>
        </w:rPr>
        <w:t>方</w:t>
      </w:r>
      <w:r>
        <w:rPr>
          <w:rFonts w:hint="eastAsia" w:ascii="宋体" w:hAnsi="宋体" w:cs="宋体"/>
          <w:sz w:val="22"/>
          <w:szCs w:val="22"/>
          <w:lang w:eastAsia="zh-Hans"/>
        </w:rPr>
        <w:t>：</w:t>
      </w:r>
      <w:r>
        <w:rPr>
          <w:rFonts w:hint="eastAsia" w:ascii="宋体" w:hAnsi="宋体" w:cs="宋体"/>
          <w:sz w:val="22"/>
          <w:szCs w:val="22"/>
          <w:u w:val="single"/>
        </w:rPr>
        <w:t xml:space="preserve">中国重汽集团济南汽车部件有限公司 </w:t>
      </w:r>
    </w:p>
    <w:p>
      <w:pPr>
        <w:widowControl/>
        <w:adjustRightInd w:val="0"/>
        <w:snapToGrid w:val="0"/>
        <w:spacing w:line="360" w:lineRule="auto"/>
        <w:jc w:val="left"/>
        <w:rPr>
          <w:rFonts w:hint="eastAsia" w:ascii="宋体" w:hAnsi="宋体" w:cs="宋体"/>
          <w:snapToGrid w:val="0"/>
          <w:kern w:val="0"/>
          <w:sz w:val="22"/>
          <w:szCs w:val="22"/>
        </w:rPr>
      </w:pPr>
      <w:r>
        <w:rPr>
          <w:rFonts w:hint="eastAsia" w:ascii="宋体" w:hAnsi="宋体" w:cs="宋体"/>
          <w:snapToGrid w:val="0"/>
          <w:kern w:val="0"/>
          <w:sz w:val="22"/>
          <w:szCs w:val="22"/>
        </w:rPr>
        <w:t xml:space="preserve">         </w:t>
      </w:r>
    </w:p>
    <w:p>
      <w:pPr>
        <w:widowControl/>
        <w:adjustRightInd w:val="0"/>
        <w:snapToGrid w:val="0"/>
        <w:spacing w:line="360" w:lineRule="auto"/>
        <w:jc w:val="left"/>
        <w:rPr>
          <w:rFonts w:hint="eastAsia" w:ascii="宋体" w:hAnsi="宋体" w:cs="宋体"/>
          <w:snapToGrid w:val="0"/>
          <w:kern w:val="0"/>
          <w:sz w:val="22"/>
          <w:szCs w:val="22"/>
          <w:lang w:eastAsia="zh-Hans"/>
        </w:rPr>
      </w:pPr>
      <w:r>
        <w:rPr>
          <w:rFonts w:hint="eastAsia" w:ascii="宋体" w:hAnsi="宋体" w:cs="宋体"/>
          <w:snapToGrid w:val="0"/>
          <w:kern w:val="0"/>
          <w:sz w:val="22"/>
          <w:szCs w:val="22"/>
        </w:rPr>
        <w:t>供</w:t>
      </w:r>
      <w:r>
        <w:rPr>
          <w:rFonts w:hint="eastAsia" w:ascii="宋体" w:hAnsi="宋体" w:cs="宋体"/>
          <w:snapToGrid w:val="0"/>
          <w:kern w:val="0"/>
          <w:sz w:val="22"/>
          <w:szCs w:val="22"/>
          <w:lang w:eastAsia="zh-Hans"/>
        </w:rPr>
        <w:t>方：</w:t>
      </w:r>
      <w:r>
        <w:rPr>
          <w:rFonts w:hint="eastAsia" w:ascii="宋体" w:hAnsi="宋体" w:cs="宋体"/>
          <w:sz w:val="22"/>
          <w:szCs w:val="22"/>
          <w:u w:val="single"/>
        </w:rPr>
        <w:t xml:space="preserve">                                               </w:t>
      </w:r>
    </w:p>
    <w:p>
      <w:pPr>
        <w:tabs>
          <w:tab w:val="left" w:pos="0"/>
        </w:tabs>
        <w:adjustRightInd w:val="0"/>
        <w:snapToGrid w:val="0"/>
        <w:spacing w:line="280" w:lineRule="exact"/>
        <w:rPr>
          <w:rFonts w:hint="eastAsia" w:ascii="仿宋" w:hAnsi="仿宋" w:eastAsia="仿宋"/>
          <w:szCs w:val="21"/>
        </w:rPr>
      </w:pPr>
      <w:r>
        <w:rPr>
          <w:rFonts w:hint="eastAsia" w:ascii="宋体" w:hAnsi="宋体" w:cs="宋体"/>
          <w:snapToGrid w:val="0"/>
          <w:kern w:val="0"/>
          <w:sz w:val="22"/>
          <w:szCs w:val="22"/>
        </w:rPr>
        <w:t xml:space="preserve">      </w:t>
      </w:r>
      <w:r>
        <w:rPr>
          <w:rFonts w:hint="eastAsia" w:ascii="宋体" w:hAnsi="宋体"/>
          <w:snapToGrid w:val="0"/>
          <w:kern w:val="0"/>
          <w:sz w:val="22"/>
          <w:szCs w:val="22"/>
        </w:rPr>
        <w:t xml:space="preserve"> </w:t>
      </w:r>
    </w:p>
    <w:p>
      <w:pPr>
        <w:tabs>
          <w:tab w:val="left" w:pos="0"/>
        </w:tabs>
        <w:adjustRightInd w:val="0"/>
        <w:snapToGrid w:val="0"/>
        <w:spacing w:line="280" w:lineRule="exact"/>
        <w:ind w:firstLine="440" w:firstLineChars="200"/>
        <w:rPr>
          <w:rFonts w:hint="eastAsia" w:ascii="宋体" w:hAnsi="宋体" w:cs="宋体"/>
          <w:sz w:val="22"/>
          <w:szCs w:val="22"/>
        </w:rPr>
      </w:pPr>
    </w:p>
    <w:p>
      <w:pPr>
        <w:tabs>
          <w:tab w:val="left" w:pos="0"/>
        </w:tabs>
        <w:adjustRightInd w:val="0"/>
        <w:snapToGrid w:val="0"/>
        <w:spacing w:line="360" w:lineRule="auto"/>
        <w:ind w:firstLine="440" w:firstLineChars="200"/>
        <w:rPr>
          <w:rFonts w:hint="eastAsia" w:ascii="宋体" w:hAnsi="宋体" w:cs="宋体"/>
          <w:sz w:val="22"/>
          <w:szCs w:val="22"/>
        </w:rPr>
      </w:pPr>
      <w:r>
        <w:rPr>
          <w:rFonts w:hint="eastAsia" w:ascii="宋体" w:hAnsi="宋体" w:cs="宋体"/>
          <w:sz w:val="22"/>
          <w:szCs w:val="22"/>
        </w:rPr>
        <w:t>本合同是供需双方于济南市【 章丘 】区签署，所列各项条款已经供需双方协商一致。</w:t>
      </w:r>
    </w:p>
    <w:p>
      <w:pPr>
        <w:tabs>
          <w:tab w:val="left" w:pos="0"/>
        </w:tabs>
        <w:adjustRightInd w:val="0"/>
        <w:snapToGrid w:val="0"/>
        <w:spacing w:line="360" w:lineRule="auto"/>
        <w:ind w:firstLine="440" w:firstLineChars="200"/>
        <w:rPr>
          <w:rFonts w:hint="eastAsia" w:ascii="宋体" w:hAnsi="宋体" w:cs="宋体"/>
          <w:sz w:val="22"/>
          <w:szCs w:val="22"/>
        </w:rPr>
      </w:pPr>
    </w:p>
    <w:p>
      <w:pPr>
        <w:adjustRightInd w:val="0"/>
        <w:snapToGrid w:val="0"/>
        <w:spacing w:line="360" w:lineRule="auto"/>
        <w:ind w:firstLine="2"/>
        <w:rPr>
          <w:rFonts w:hint="eastAsia" w:ascii="宋体" w:hAnsi="宋体" w:cs="宋体"/>
          <w:b/>
          <w:sz w:val="22"/>
          <w:szCs w:val="22"/>
        </w:rPr>
      </w:pPr>
      <w:r>
        <w:rPr>
          <w:rFonts w:hint="eastAsia" w:ascii="宋体" w:hAnsi="宋体" w:cs="宋体"/>
          <w:b/>
          <w:sz w:val="22"/>
          <w:szCs w:val="22"/>
        </w:rPr>
        <w:t>第一条 标的、价格及支付</w:t>
      </w:r>
    </w:p>
    <w:p>
      <w:pPr>
        <w:adjustRightInd w:val="0"/>
        <w:snapToGrid w:val="0"/>
        <w:spacing w:line="360" w:lineRule="auto"/>
        <w:ind w:firstLine="2"/>
        <w:rPr>
          <w:rFonts w:hint="eastAsia" w:ascii="宋体" w:hAnsi="宋体" w:cs="宋体"/>
          <w:sz w:val="22"/>
          <w:szCs w:val="22"/>
        </w:rPr>
      </w:pPr>
      <w:r>
        <w:rPr>
          <w:rFonts w:hint="eastAsia" w:ascii="宋体" w:hAnsi="宋体" w:cs="宋体"/>
          <w:b/>
          <w:sz w:val="22"/>
          <w:szCs w:val="22"/>
        </w:rPr>
        <w:t xml:space="preserve">    </w:t>
      </w:r>
      <w:r>
        <w:rPr>
          <w:rFonts w:hint="eastAsia" w:ascii="宋体" w:hAnsi="宋体" w:cs="宋体"/>
          <w:sz w:val="22"/>
          <w:szCs w:val="22"/>
        </w:rPr>
        <w:t>1.1供货产品名称、价格等。</w:t>
      </w:r>
    </w:p>
    <w:p>
      <w:pPr>
        <w:spacing w:line="360" w:lineRule="auto"/>
        <w:ind w:firstLine="453" w:firstLineChars="189"/>
        <w:rPr>
          <w:rFonts w:hint="eastAsia" w:ascii="宋体" w:hAnsi="宋体" w:eastAsia="仿宋_GB2312" w:cs="宋体"/>
          <w:sz w:val="22"/>
          <w:szCs w:val="22"/>
        </w:rPr>
      </w:pPr>
      <w:r>
        <w:rPr>
          <w:rFonts w:hint="eastAsia" w:ascii="仿宋_GB2312" w:hAnsi="宋体" w:eastAsia="仿宋_GB2312" w:cs="宋体"/>
          <w:sz w:val="24"/>
        </w:rPr>
        <w:t>1.1.1供货信息：</w:t>
      </w:r>
      <w:r>
        <w:rPr>
          <w:rFonts w:hint="eastAsia" w:ascii="仿宋_GB2312" w:hAnsi="宋体" w:eastAsia="仿宋_GB2312" w:cs="宋体"/>
          <w:sz w:val="24"/>
          <w:u w:val="single"/>
        </w:rPr>
        <w:t xml:space="preserve">                 </w:t>
      </w:r>
      <w:r>
        <w:rPr>
          <w:rFonts w:hint="eastAsia" w:ascii="仿宋_GB2312" w:hAnsi="宋体" w:eastAsia="仿宋_GB2312" w:cs="宋体"/>
          <w:sz w:val="24"/>
        </w:rPr>
        <w:t>项目</w:t>
      </w:r>
      <w:r>
        <w:rPr>
          <w:rFonts w:hint="eastAsia" w:ascii="仿宋_GB2312" w:hAnsi="宋体" w:eastAsia="仿宋_GB2312" w:cs="宋体"/>
          <w:sz w:val="24"/>
          <w:u w:val="single"/>
        </w:rPr>
        <w:t xml:space="preserve">     </w:t>
      </w:r>
      <w:r>
        <w:rPr>
          <w:rFonts w:hint="eastAsia" w:ascii="仿宋_GB2312" w:hAnsi="宋体" w:eastAsia="仿宋_GB2312" w:cs="宋体"/>
          <w:sz w:val="24"/>
        </w:rPr>
        <w:t>工装</w:t>
      </w:r>
      <w:r>
        <w:rPr>
          <w:rFonts w:hint="eastAsia" w:ascii="仿宋_GB2312" w:hAnsi="宋体" w:eastAsia="仿宋_GB2312" w:cs="宋体"/>
          <w:sz w:val="24"/>
          <w:u w:val="single"/>
        </w:rPr>
        <w:t xml:space="preserve">   </w:t>
      </w:r>
      <w:r>
        <w:rPr>
          <w:rFonts w:hint="eastAsia" w:ascii="仿宋_GB2312" w:hAnsi="宋体" w:eastAsia="仿宋_GB2312" w:cs="宋体"/>
          <w:sz w:val="24"/>
        </w:rPr>
        <w:t>台（套），具体信息见附件一：《工装清单明细表》，约定工装的技术规格详见附件二《技术协议书》。</w:t>
      </w:r>
    </w:p>
    <w:p>
      <w:pPr>
        <w:adjustRightInd w:val="0"/>
        <w:snapToGrid w:val="0"/>
        <w:spacing w:line="360" w:lineRule="auto"/>
        <w:ind w:firstLine="440" w:firstLineChars="200"/>
        <w:rPr>
          <w:rFonts w:hint="eastAsia" w:ascii="宋体" w:hAnsi="宋体" w:cs="宋体"/>
          <w:sz w:val="22"/>
          <w:szCs w:val="22"/>
        </w:rPr>
      </w:pPr>
      <w:r>
        <w:rPr>
          <w:rFonts w:hint="eastAsia" w:ascii="宋体" w:hAnsi="宋体" w:cs="宋体"/>
          <w:sz w:val="22"/>
          <w:szCs w:val="22"/>
        </w:rPr>
        <w:t xml:space="preserve">1.1.2本合同不含税总价为人民币¥ </w:t>
      </w:r>
      <w:r>
        <w:rPr>
          <w:rFonts w:hint="eastAsia" w:ascii="仿宋_GB2312" w:hAnsi="黑体" w:eastAsia="仿宋_GB2312" w:cs="宋体"/>
          <w:sz w:val="24"/>
          <w:u w:val="single"/>
        </w:rPr>
        <w:t xml:space="preserve">       </w:t>
      </w:r>
      <w:r>
        <w:rPr>
          <w:rFonts w:hint="eastAsia" w:ascii="宋体" w:hAnsi="宋体" w:cs="宋体"/>
          <w:sz w:val="22"/>
          <w:szCs w:val="22"/>
        </w:rPr>
        <w:t xml:space="preserve"> 元（大写：</w:t>
      </w:r>
      <w:r>
        <w:rPr>
          <w:rFonts w:hint="eastAsia" w:ascii="宋体" w:hAnsi="宋体" w:cs="宋体"/>
          <w:sz w:val="22"/>
          <w:szCs w:val="22"/>
          <w:u w:val="single"/>
        </w:rPr>
        <w:t xml:space="preserve"> </w:t>
      </w:r>
      <w:r>
        <w:rPr>
          <w:rFonts w:hint="eastAsia" w:ascii="仿宋_GB2312" w:hAnsi="黑体" w:eastAsia="仿宋_GB2312" w:cs="宋体"/>
          <w:sz w:val="24"/>
          <w:u w:val="single"/>
        </w:rPr>
        <w:t xml:space="preserve">   </w:t>
      </w:r>
      <w:r>
        <w:rPr>
          <w:rFonts w:hint="eastAsia" w:ascii="宋体" w:hAnsi="宋体" w:cs="宋体"/>
          <w:sz w:val="22"/>
          <w:szCs w:val="22"/>
          <w:u w:val="single"/>
        </w:rPr>
        <w:t xml:space="preserve"> </w:t>
      </w:r>
      <w:r>
        <w:rPr>
          <w:rFonts w:hint="eastAsia" w:ascii="宋体" w:hAnsi="宋体" w:cs="宋体"/>
          <w:sz w:val="22"/>
          <w:szCs w:val="22"/>
        </w:rPr>
        <w:t>），增值税税率【13】%，税额</w:t>
      </w:r>
      <w:r>
        <w:rPr>
          <w:rFonts w:hint="eastAsia" w:ascii="宋体" w:hAnsi="宋体" w:cs="宋体"/>
          <w:sz w:val="22"/>
          <w:szCs w:val="22"/>
          <w:u w:val="single"/>
        </w:rPr>
        <w:t xml:space="preserve"> </w:t>
      </w:r>
      <w:r>
        <w:rPr>
          <w:rFonts w:hint="eastAsia" w:ascii="仿宋_GB2312" w:hAnsi="黑体" w:eastAsia="仿宋_GB2312" w:cs="宋体"/>
          <w:sz w:val="24"/>
          <w:u w:val="single"/>
        </w:rPr>
        <w:t xml:space="preserve">  </w:t>
      </w:r>
      <w:r>
        <w:rPr>
          <w:rFonts w:hint="eastAsia" w:ascii="宋体" w:hAnsi="宋体" w:cs="宋体"/>
          <w:sz w:val="22"/>
          <w:szCs w:val="22"/>
          <w:u w:val="single"/>
        </w:rPr>
        <w:t xml:space="preserve">  </w:t>
      </w:r>
      <w:r>
        <w:rPr>
          <w:rFonts w:hint="eastAsia" w:ascii="宋体" w:hAnsi="宋体" w:cs="宋体"/>
          <w:sz w:val="22"/>
          <w:szCs w:val="22"/>
        </w:rPr>
        <w:t xml:space="preserve">元，含税总价 </w:t>
      </w:r>
      <w:r>
        <w:rPr>
          <w:rFonts w:hint="eastAsia" w:ascii="仿宋_GB2312" w:hAnsi="黑体" w:eastAsia="仿宋_GB2312" w:cs="宋体"/>
          <w:sz w:val="24"/>
          <w:u w:val="single"/>
        </w:rPr>
        <w:t xml:space="preserve">     </w:t>
      </w:r>
      <w:r>
        <w:rPr>
          <w:rFonts w:hint="eastAsia" w:ascii="宋体" w:hAnsi="宋体" w:cs="宋体"/>
          <w:sz w:val="22"/>
          <w:szCs w:val="22"/>
        </w:rPr>
        <w:t>元人民币（大写：</w:t>
      </w:r>
      <w:r>
        <w:rPr>
          <w:rFonts w:hint="eastAsia" w:ascii="仿宋_GB2312" w:hAnsi="黑体" w:eastAsia="仿宋_GB2312" w:cs="宋体"/>
          <w:sz w:val="24"/>
          <w:u w:val="single"/>
        </w:rPr>
        <w:t xml:space="preserve">        </w:t>
      </w:r>
      <w:r>
        <w:rPr>
          <w:rFonts w:hint="eastAsia" w:ascii="宋体" w:hAnsi="宋体" w:cs="宋体"/>
          <w:sz w:val="22"/>
          <w:szCs w:val="22"/>
          <w:u w:val="single"/>
        </w:rPr>
        <w:t xml:space="preserve"> </w:t>
      </w:r>
      <w:r>
        <w:rPr>
          <w:rFonts w:hint="eastAsia" w:ascii="宋体" w:hAnsi="宋体" w:cs="宋体"/>
          <w:sz w:val="22"/>
          <w:szCs w:val="22"/>
        </w:rPr>
        <w:t>），如国家出台新政策对增值税率进行了调整，则不含税价款不变，本合同含税总价在不含税价基础上根据国家最新税法进行相应的调整。</w:t>
      </w:r>
    </w:p>
    <w:p>
      <w:pPr>
        <w:adjustRightInd w:val="0"/>
        <w:snapToGrid w:val="0"/>
        <w:spacing w:line="360" w:lineRule="auto"/>
        <w:ind w:firstLine="440" w:firstLineChars="200"/>
        <w:rPr>
          <w:rFonts w:hint="eastAsia" w:ascii="宋体" w:hAnsi="宋体" w:cs="宋体"/>
          <w:sz w:val="22"/>
          <w:szCs w:val="22"/>
        </w:rPr>
      </w:pPr>
      <w:r>
        <w:rPr>
          <w:rFonts w:hint="eastAsia" w:ascii="宋体" w:hAnsi="宋体" w:cs="宋体"/>
          <w:sz w:val="22"/>
          <w:szCs w:val="22"/>
        </w:rPr>
        <w:t>1.1.3含税总价包括但不限于全部（全新）产品价、备品备件价、专用工具价、运杂费（包括现场卸车费）、设计、制造、安装（或指导安装）、调试、验收、培训、技术及售后服务费、技术资料费等所有费用的总和。</w:t>
      </w:r>
    </w:p>
    <w:p>
      <w:pPr>
        <w:adjustRightInd w:val="0"/>
        <w:snapToGrid w:val="0"/>
        <w:spacing w:line="360" w:lineRule="auto"/>
        <w:ind w:firstLine="440" w:firstLineChars="200"/>
        <w:rPr>
          <w:rFonts w:hint="eastAsia" w:ascii="宋体" w:hAnsi="宋体" w:cs="宋体"/>
          <w:sz w:val="22"/>
          <w:szCs w:val="22"/>
        </w:rPr>
      </w:pPr>
      <w:r>
        <w:rPr>
          <w:rFonts w:hint="eastAsia" w:ascii="宋体" w:hAnsi="宋体" w:cs="宋体"/>
          <w:sz w:val="22"/>
          <w:szCs w:val="22"/>
        </w:rPr>
        <w:t>1.2合同价款的结算方式：半年期商业汇票（包括银行承兑汇票和商业承兑汇票）</w:t>
      </w:r>
    </w:p>
    <w:p>
      <w:pPr>
        <w:adjustRightInd w:val="0"/>
        <w:snapToGrid w:val="0"/>
        <w:spacing w:line="360" w:lineRule="auto"/>
        <w:ind w:firstLine="440" w:firstLineChars="200"/>
        <w:rPr>
          <w:rFonts w:hint="eastAsia" w:ascii="宋体" w:hAnsi="宋体" w:cs="宋体"/>
          <w:sz w:val="22"/>
          <w:szCs w:val="22"/>
        </w:rPr>
      </w:pPr>
      <w:r>
        <w:rPr>
          <w:rFonts w:hint="eastAsia" w:ascii="宋体" w:hAnsi="宋体" w:cs="宋体"/>
          <w:sz w:val="22"/>
          <w:szCs w:val="22"/>
        </w:rPr>
        <w:t>1.3工装全部到齐无质量问题，经安装、调试最终验收合格后，供方提交金额为合同含税价款</w:t>
      </w:r>
      <w:r>
        <w:rPr>
          <w:rFonts w:hint="eastAsia" w:ascii="宋体" w:hAnsi="宋体" w:cs="宋体"/>
          <w:sz w:val="22"/>
          <w:szCs w:val="22"/>
          <w:u w:val="single"/>
        </w:rPr>
        <w:t>90 %</w:t>
      </w:r>
      <w:r>
        <w:rPr>
          <w:rFonts w:hint="eastAsia" w:ascii="宋体" w:hAnsi="宋体" w:cs="宋体"/>
          <w:sz w:val="22"/>
          <w:szCs w:val="22"/>
        </w:rPr>
        <w:t xml:space="preserve">的收据及合同全额增值税专用发票（税率为 </w:t>
      </w:r>
      <w:r>
        <w:rPr>
          <w:rFonts w:hint="eastAsia" w:ascii="宋体" w:hAnsi="宋体" w:cs="宋体"/>
          <w:sz w:val="22"/>
          <w:szCs w:val="22"/>
          <w:u w:val="single"/>
        </w:rPr>
        <w:t>13</w:t>
      </w:r>
      <w:r>
        <w:rPr>
          <w:rFonts w:hint="eastAsia" w:ascii="宋体" w:hAnsi="宋体" w:cs="宋体"/>
          <w:sz w:val="22"/>
          <w:szCs w:val="22"/>
        </w:rPr>
        <w:t xml:space="preserve"> %，正本一份，复印件二份）并附带该套合同工装最终验收报告的原件及其复印件两份，经需方依照财务制度审核无误后支付：</w:t>
      </w:r>
    </w:p>
    <w:p>
      <w:pPr>
        <w:adjustRightInd w:val="0"/>
        <w:snapToGrid w:val="0"/>
        <w:spacing w:line="360" w:lineRule="auto"/>
        <w:ind w:firstLine="440" w:firstLineChars="200"/>
        <w:rPr>
          <w:rFonts w:hint="eastAsia" w:ascii="宋体" w:hAnsi="宋体" w:cs="宋体"/>
          <w:sz w:val="22"/>
          <w:szCs w:val="22"/>
        </w:rPr>
      </w:pPr>
      <w:bookmarkStart w:id="99" w:name="_Toc14531628"/>
      <w:bookmarkStart w:id="100" w:name="_Toc14676804"/>
      <w:r>
        <w:rPr>
          <w:rFonts w:hint="eastAsia" w:ascii="宋体" w:hAnsi="宋体" w:cs="宋体"/>
          <w:sz w:val="22"/>
          <w:szCs w:val="22"/>
        </w:rPr>
        <w:t xml:space="preserve">1.4合同含税总价款的 </w:t>
      </w:r>
      <w:r>
        <w:rPr>
          <w:rFonts w:hint="eastAsia" w:ascii="宋体" w:hAnsi="宋体" w:cs="宋体"/>
          <w:sz w:val="22"/>
          <w:szCs w:val="22"/>
          <w:u w:val="single"/>
        </w:rPr>
        <w:t>10 %</w:t>
      </w:r>
      <w:r>
        <w:rPr>
          <w:rFonts w:hint="eastAsia" w:ascii="宋体" w:hAnsi="宋体" w:cs="宋体"/>
          <w:sz w:val="22"/>
          <w:szCs w:val="22"/>
        </w:rPr>
        <w:t>作为本合同约定工装的质量保证金，质量保证金在质量保证期内不计利息。待每套合同工装质量保证期满后，供方向需方提交金额为合同价款</w:t>
      </w:r>
      <w:r>
        <w:rPr>
          <w:rFonts w:hint="eastAsia" w:ascii="宋体" w:hAnsi="宋体" w:cs="宋体"/>
          <w:sz w:val="22"/>
          <w:szCs w:val="22"/>
          <w:u w:val="single"/>
        </w:rPr>
        <w:t>10%</w:t>
      </w:r>
      <w:r>
        <w:rPr>
          <w:rFonts w:hint="eastAsia" w:ascii="宋体" w:hAnsi="宋体" w:cs="宋体"/>
          <w:sz w:val="22"/>
          <w:szCs w:val="22"/>
        </w:rPr>
        <w:t>的收据（正本一份，复印件二份）及工装使用单位的使用情况说明，经需方依照财务制度审核无误后支付。如有质量问题，质量保证金予以相应扣除。</w:t>
      </w:r>
      <w:bookmarkEnd w:id="99"/>
      <w:bookmarkEnd w:id="100"/>
    </w:p>
    <w:p>
      <w:pPr>
        <w:adjustRightInd w:val="0"/>
        <w:snapToGrid w:val="0"/>
        <w:spacing w:line="360" w:lineRule="auto"/>
        <w:ind w:firstLine="440" w:firstLineChars="200"/>
        <w:rPr>
          <w:rFonts w:hint="eastAsia" w:ascii="宋体" w:hAnsi="宋体" w:cs="宋体"/>
          <w:sz w:val="22"/>
          <w:szCs w:val="22"/>
        </w:rPr>
      </w:pPr>
      <w:r>
        <w:rPr>
          <w:rFonts w:hint="eastAsia" w:ascii="宋体" w:hAnsi="宋体" w:cs="宋体"/>
          <w:sz w:val="22"/>
          <w:szCs w:val="22"/>
        </w:rPr>
        <w:t>1.5供方在收到需方发出的索赔费用、考核扣款等通知后15日内应给予书面的答复,否则视为同意。</w:t>
      </w:r>
    </w:p>
    <w:p>
      <w:pPr>
        <w:adjustRightInd w:val="0"/>
        <w:snapToGrid w:val="0"/>
        <w:spacing w:line="360" w:lineRule="auto"/>
        <w:ind w:firstLine="2"/>
        <w:rPr>
          <w:rFonts w:hint="eastAsia" w:ascii="宋体" w:hAnsi="宋体" w:cs="宋体"/>
          <w:sz w:val="22"/>
          <w:szCs w:val="22"/>
        </w:rPr>
      </w:pPr>
    </w:p>
    <w:p>
      <w:pPr>
        <w:adjustRightInd w:val="0"/>
        <w:snapToGrid w:val="0"/>
        <w:spacing w:line="360" w:lineRule="auto"/>
        <w:ind w:firstLine="2"/>
        <w:rPr>
          <w:rFonts w:hint="eastAsia" w:ascii="宋体" w:hAnsi="宋体" w:cs="宋体"/>
          <w:b/>
          <w:sz w:val="22"/>
          <w:szCs w:val="22"/>
        </w:rPr>
      </w:pPr>
      <w:r>
        <w:rPr>
          <w:rFonts w:hint="eastAsia" w:ascii="宋体" w:hAnsi="宋体" w:cs="宋体"/>
          <w:b/>
          <w:sz w:val="22"/>
          <w:szCs w:val="22"/>
        </w:rPr>
        <w:t>第二条 采购订单要求</w:t>
      </w:r>
    </w:p>
    <w:p>
      <w:pPr>
        <w:pStyle w:val="25"/>
        <w:tabs>
          <w:tab w:val="left" w:pos="0"/>
          <w:tab w:val="left" w:pos="3817"/>
        </w:tabs>
        <w:adjustRightInd w:val="0"/>
        <w:snapToGrid w:val="0"/>
        <w:spacing w:after="0" w:line="360" w:lineRule="auto"/>
        <w:ind w:left="0" w:leftChars="0" w:firstLine="440" w:firstLineChars="200"/>
        <w:rPr>
          <w:rFonts w:hint="eastAsia" w:ascii="宋体" w:hAnsi="宋体" w:cs="宋体"/>
          <w:sz w:val="22"/>
          <w:szCs w:val="22"/>
        </w:rPr>
      </w:pPr>
      <w:r>
        <w:rPr>
          <w:rFonts w:hint="eastAsia" w:ascii="宋体" w:hAnsi="宋体" w:cs="宋体"/>
          <w:sz w:val="22"/>
          <w:szCs w:val="22"/>
        </w:rPr>
        <w:t>2.1合同订单的执行</w:t>
      </w:r>
      <w:r>
        <w:rPr>
          <w:rFonts w:hint="eastAsia" w:ascii="宋体" w:hAnsi="宋体" w:cs="宋体"/>
          <w:sz w:val="22"/>
          <w:szCs w:val="22"/>
        </w:rPr>
        <w:tab/>
      </w:r>
    </w:p>
    <w:p>
      <w:pPr>
        <w:pStyle w:val="25"/>
        <w:tabs>
          <w:tab w:val="left" w:pos="0"/>
        </w:tabs>
        <w:adjustRightInd w:val="0"/>
        <w:snapToGrid w:val="0"/>
        <w:spacing w:after="0" w:line="360" w:lineRule="auto"/>
        <w:ind w:left="0" w:leftChars="0" w:firstLine="480" w:firstLineChars="200"/>
        <w:rPr>
          <w:rFonts w:hint="eastAsia" w:ascii="仿宋_GB2312" w:hAnsi="宋体" w:eastAsia="仿宋_GB2312" w:cs="宋体"/>
          <w:sz w:val="24"/>
        </w:rPr>
      </w:pPr>
      <w:r>
        <w:rPr>
          <w:rFonts w:hint="eastAsia" w:ascii="仿宋_GB2312" w:hAnsi="宋体" w:eastAsia="仿宋_GB2312" w:cs="宋体"/>
          <w:sz w:val="24"/>
        </w:rPr>
        <w:t>2.1.1本合同经双方签署后生效。</w:t>
      </w:r>
    </w:p>
    <w:p>
      <w:pPr>
        <w:pStyle w:val="25"/>
        <w:tabs>
          <w:tab w:val="left" w:pos="0"/>
        </w:tabs>
        <w:adjustRightInd w:val="0"/>
        <w:snapToGrid w:val="0"/>
        <w:spacing w:after="0" w:line="360" w:lineRule="auto"/>
        <w:ind w:left="0" w:leftChars="0" w:firstLine="480" w:firstLineChars="200"/>
        <w:rPr>
          <w:rFonts w:hint="eastAsia" w:ascii="仿宋_GB2312" w:hAnsi="宋体" w:eastAsia="仿宋_GB2312" w:cs="宋体"/>
          <w:sz w:val="24"/>
        </w:rPr>
      </w:pPr>
      <w:r>
        <w:rPr>
          <w:rFonts w:hint="eastAsia" w:ascii="仿宋_GB2312" w:hAnsi="宋体" w:eastAsia="仿宋_GB2312" w:cs="宋体"/>
          <w:sz w:val="24"/>
        </w:rPr>
        <w:t>2.1.2到货时间：</w:t>
      </w:r>
      <w:r>
        <w:rPr>
          <w:rFonts w:hint="eastAsia" w:ascii="仿宋_GB2312" w:hAnsi="宋体" w:eastAsia="仿宋_GB2312" w:cs="宋体"/>
          <w:sz w:val="24"/>
          <w:u w:val="single"/>
        </w:rPr>
        <w:t xml:space="preserve">             之前</w:t>
      </w:r>
      <w:r>
        <w:rPr>
          <w:rFonts w:hint="eastAsia" w:ascii="仿宋_GB2312" w:hAnsi="宋体" w:eastAsia="仿宋_GB2312" w:cs="宋体"/>
          <w:sz w:val="24"/>
        </w:rPr>
        <w:t xml:space="preserve">  </w:t>
      </w:r>
    </w:p>
    <w:p>
      <w:pPr>
        <w:pStyle w:val="25"/>
        <w:tabs>
          <w:tab w:val="left" w:pos="0"/>
        </w:tabs>
        <w:adjustRightInd w:val="0"/>
        <w:snapToGrid w:val="0"/>
        <w:spacing w:after="0" w:line="360" w:lineRule="auto"/>
        <w:ind w:left="0" w:leftChars="0" w:firstLine="480" w:firstLineChars="200"/>
        <w:rPr>
          <w:rFonts w:hint="eastAsia" w:ascii="仿宋_GB2312" w:hAnsi="宋体" w:eastAsia="仿宋_GB2312" w:cs="宋体"/>
          <w:sz w:val="24"/>
        </w:rPr>
      </w:pPr>
      <w:r>
        <w:rPr>
          <w:rFonts w:hint="eastAsia" w:ascii="仿宋_GB2312" w:hAnsi="宋体" w:eastAsia="仿宋_GB2312" w:cs="宋体"/>
          <w:sz w:val="24"/>
        </w:rPr>
        <w:t>2.1.3交货方式：</w:t>
      </w:r>
      <w:r>
        <w:rPr>
          <w:rFonts w:hint="eastAsia" w:ascii="仿宋_GB2312" w:hAnsi="宋体" w:eastAsia="仿宋_GB2312" w:cs="宋体"/>
          <w:sz w:val="24"/>
          <w:u w:val="single"/>
        </w:rPr>
        <w:t xml:space="preserve">   交钥匙   </w:t>
      </w:r>
      <w:r>
        <w:rPr>
          <w:rFonts w:hint="eastAsia" w:ascii="仿宋_GB2312" w:hAnsi="宋体" w:eastAsia="仿宋_GB2312" w:cs="宋体"/>
          <w:sz w:val="24"/>
        </w:rPr>
        <w:t>。</w:t>
      </w:r>
    </w:p>
    <w:p>
      <w:pPr>
        <w:pStyle w:val="25"/>
        <w:tabs>
          <w:tab w:val="left" w:pos="0"/>
        </w:tabs>
        <w:adjustRightInd w:val="0"/>
        <w:snapToGrid w:val="0"/>
        <w:spacing w:after="0" w:line="360" w:lineRule="auto"/>
        <w:ind w:left="0" w:leftChars="0" w:firstLine="480" w:firstLineChars="200"/>
        <w:rPr>
          <w:rFonts w:ascii="仿宋_GB2312" w:hAnsi="宋体" w:eastAsia="仿宋_GB2312" w:cs="宋体"/>
          <w:sz w:val="24"/>
        </w:rPr>
      </w:pPr>
      <w:r>
        <w:rPr>
          <w:rFonts w:hint="eastAsia" w:ascii="仿宋_GB2312" w:hAnsi="宋体" w:eastAsia="仿宋_GB2312" w:cs="宋体"/>
          <w:sz w:val="24"/>
        </w:rPr>
        <w:t>交钥匙方式：供方负责合同工装的设计、制造、运输、定点卸货、安装、调试、培训及售后服务等所有内容，直至买方验收合格并交付使用。</w:t>
      </w:r>
    </w:p>
    <w:p>
      <w:pPr>
        <w:pStyle w:val="25"/>
        <w:tabs>
          <w:tab w:val="left" w:pos="0"/>
        </w:tabs>
        <w:adjustRightInd w:val="0"/>
        <w:snapToGrid w:val="0"/>
        <w:spacing w:after="0" w:line="360" w:lineRule="auto"/>
        <w:ind w:left="0" w:leftChars="0" w:firstLine="440" w:firstLineChars="200"/>
        <w:rPr>
          <w:rFonts w:hint="eastAsia" w:ascii="宋体" w:hAnsi="宋体" w:cs="宋体"/>
          <w:sz w:val="22"/>
          <w:szCs w:val="22"/>
        </w:rPr>
      </w:pPr>
      <w:r>
        <w:rPr>
          <w:rFonts w:hint="eastAsia" w:ascii="宋体" w:hAnsi="宋体" w:cs="宋体"/>
          <w:sz w:val="22"/>
          <w:szCs w:val="22"/>
        </w:rPr>
        <w:t>2.2工装产品包装规定</w:t>
      </w:r>
    </w:p>
    <w:p>
      <w:pPr>
        <w:pStyle w:val="25"/>
        <w:tabs>
          <w:tab w:val="left" w:pos="0"/>
        </w:tabs>
        <w:adjustRightInd w:val="0"/>
        <w:snapToGrid w:val="0"/>
        <w:spacing w:after="0" w:line="360" w:lineRule="auto"/>
        <w:ind w:left="0" w:leftChars="0" w:firstLine="440" w:firstLineChars="200"/>
        <w:rPr>
          <w:rFonts w:hint="eastAsia" w:ascii="宋体" w:hAnsi="宋体" w:cs="宋体"/>
          <w:sz w:val="22"/>
          <w:szCs w:val="22"/>
        </w:rPr>
      </w:pPr>
      <w:r>
        <w:rPr>
          <w:rFonts w:hint="eastAsia" w:ascii="宋体" w:hAnsi="宋体" w:cs="宋体"/>
          <w:sz w:val="22"/>
          <w:szCs w:val="22"/>
        </w:rPr>
        <w:t>供方须对其所供工装产品的包装质量负责，须保证工装产品的品质在运输、装卸与仓储过程中无变化。因包装防护不当造成的工装产品品质变化及其它损失，全部由供方承担。</w:t>
      </w:r>
    </w:p>
    <w:p>
      <w:pPr>
        <w:pStyle w:val="25"/>
        <w:tabs>
          <w:tab w:val="left" w:pos="0"/>
        </w:tabs>
        <w:adjustRightInd w:val="0"/>
        <w:snapToGrid w:val="0"/>
        <w:spacing w:after="0" w:line="360" w:lineRule="auto"/>
        <w:ind w:left="0" w:leftChars="0" w:firstLine="440" w:firstLineChars="200"/>
        <w:rPr>
          <w:rFonts w:hint="eastAsia" w:ascii="宋体" w:hAnsi="宋体" w:cs="宋体"/>
          <w:sz w:val="22"/>
          <w:szCs w:val="22"/>
        </w:rPr>
      </w:pPr>
      <w:r>
        <w:rPr>
          <w:rFonts w:hint="eastAsia" w:ascii="宋体" w:hAnsi="宋体" w:cs="宋体"/>
          <w:sz w:val="22"/>
          <w:szCs w:val="22"/>
        </w:rPr>
        <w:t>2.3合同履行地</w:t>
      </w:r>
    </w:p>
    <w:p>
      <w:pPr>
        <w:pStyle w:val="25"/>
        <w:tabs>
          <w:tab w:val="left" w:pos="0"/>
        </w:tabs>
        <w:adjustRightInd w:val="0"/>
        <w:snapToGrid w:val="0"/>
        <w:spacing w:after="0" w:line="360" w:lineRule="auto"/>
        <w:ind w:left="0" w:leftChars="0" w:firstLine="440" w:firstLineChars="200"/>
        <w:rPr>
          <w:rFonts w:hint="eastAsia" w:ascii="宋体" w:hAnsi="宋体" w:cs="宋体"/>
          <w:sz w:val="22"/>
          <w:szCs w:val="22"/>
        </w:rPr>
      </w:pPr>
      <w:r>
        <w:rPr>
          <w:rFonts w:hint="eastAsia" w:ascii="宋体" w:hAnsi="宋体" w:cs="宋体"/>
          <w:sz w:val="22"/>
          <w:szCs w:val="22"/>
        </w:rPr>
        <w:t>2.3.1本合同履行地为</w:t>
      </w:r>
      <w:r>
        <w:rPr>
          <w:rFonts w:hint="eastAsia" w:ascii="宋体" w:hAnsi="宋体" w:cs="宋体"/>
          <w:sz w:val="22"/>
          <w:szCs w:val="22"/>
          <w:u w:val="single"/>
        </w:rPr>
        <w:t>【</w:t>
      </w:r>
      <w:r>
        <w:rPr>
          <w:rFonts w:hint="eastAsia" w:ascii="仿宋_GB2312" w:hAnsi="宋体" w:eastAsia="仿宋_GB2312" w:cs="宋体"/>
          <w:sz w:val="24"/>
          <w:u w:val="single"/>
        </w:rPr>
        <w:t xml:space="preserve">中国重汽集团济南汽车部件有限公司 </w:t>
      </w:r>
      <w:r>
        <w:rPr>
          <w:rFonts w:hint="eastAsia" w:ascii="宋体" w:hAnsi="宋体" w:cs="宋体"/>
          <w:sz w:val="22"/>
          <w:szCs w:val="22"/>
          <w:u w:val="single"/>
        </w:rPr>
        <w:t>】</w:t>
      </w:r>
    </w:p>
    <w:p>
      <w:pPr>
        <w:pStyle w:val="25"/>
        <w:tabs>
          <w:tab w:val="left" w:pos="0"/>
        </w:tabs>
        <w:adjustRightInd w:val="0"/>
        <w:snapToGrid w:val="0"/>
        <w:spacing w:after="0" w:line="360" w:lineRule="auto"/>
        <w:ind w:left="0" w:leftChars="0" w:firstLine="440" w:firstLineChars="200"/>
        <w:rPr>
          <w:rFonts w:hint="eastAsia" w:ascii="宋体" w:hAnsi="宋体" w:cs="宋体"/>
          <w:sz w:val="22"/>
          <w:szCs w:val="22"/>
        </w:rPr>
      </w:pPr>
      <w:r>
        <w:rPr>
          <w:rFonts w:hint="eastAsia" w:ascii="宋体" w:hAnsi="宋体" w:cs="宋体"/>
          <w:sz w:val="22"/>
          <w:szCs w:val="22"/>
        </w:rPr>
        <w:t>2.3.2供方承担工装产品的运输、装卸，工装产品在需方相关人员确认签收以前，货物产权属于供方所有，工装产品丢失、损毁等所有风险由供方承担。</w:t>
      </w:r>
    </w:p>
    <w:p>
      <w:pPr>
        <w:pStyle w:val="25"/>
        <w:tabs>
          <w:tab w:val="left" w:pos="0"/>
        </w:tabs>
        <w:adjustRightInd w:val="0"/>
        <w:snapToGrid w:val="0"/>
        <w:spacing w:after="0" w:line="360" w:lineRule="auto"/>
        <w:ind w:left="0" w:leftChars="0" w:firstLine="440" w:firstLineChars="200"/>
        <w:rPr>
          <w:rFonts w:hint="eastAsia" w:ascii="宋体" w:hAnsi="宋体" w:cs="宋体"/>
          <w:sz w:val="22"/>
          <w:szCs w:val="22"/>
        </w:rPr>
      </w:pPr>
      <w:r>
        <w:rPr>
          <w:rFonts w:hint="eastAsia" w:ascii="宋体" w:hAnsi="宋体" w:cs="宋体"/>
          <w:sz w:val="22"/>
          <w:szCs w:val="22"/>
        </w:rPr>
        <w:t>2.3.3供方所供工装产品经需方授权人员确认签收后产权属需方所有，工装产品的丢失、损毁等相关责任由需方承担。</w:t>
      </w:r>
    </w:p>
    <w:p>
      <w:pPr>
        <w:pStyle w:val="25"/>
        <w:tabs>
          <w:tab w:val="left" w:pos="0"/>
        </w:tabs>
        <w:adjustRightInd w:val="0"/>
        <w:snapToGrid w:val="0"/>
        <w:spacing w:after="0" w:line="360" w:lineRule="auto"/>
        <w:ind w:left="0" w:leftChars="0" w:firstLine="440" w:firstLineChars="200"/>
        <w:rPr>
          <w:rFonts w:hint="eastAsia" w:ascii="宋体" w:hAnsi="宋体" w:cs="宋体"/>
          <w:sz w:val="22"/>
          <w:szCs w:val="22"/>
        </w:rPr>
      </w:pPr>
    </w:p>
    <w:p>
      <w:pPr>
        <w:adjustRightInd w:val="0"/>
        <w:snapToGrid w:val="0"/>
        <w:spacing w:line="360" w:lineRule="auto"/>
        <w:ind w:firstLine="2"/>
        <w:rPr>
          <w:rFonts w:hint="eastAsia" w:ascii="宋体" w:hAnsi="宋体" w:cs="宋体"/>
          <w:b/>
          <w:sz w:val="22"/>
          <w:szCs w:val="22"/>
        </w:rPr>
      </w:pPr>
      <w:r>
        <w:rPr>
          <w:rFonts w:hint="eastAsia" w:ascii="宋体" w:hAnsi="宋体" w:cs="宋体"/>
          <w:b/>
          <w:sz w:val="22"/>
          <w:szCs w:val="22"/>
        </w:rPr>
        <w:t>第三条 技术要求</w:t>
      </w:r>
    </w:p>
    <w:p>
      <w:pPr>
        <w:pStyle w:val="25"/>
        <w:tabs>
          <w:tab w:val="left" w:pos="0"/>
        </w:tabs>
        <w:adjustRightInd w:val="0"/>
        <w:snapToGrid w:val="0"/>
        <w:spacing w:after="0" w:line="360" w:lineRule="auto"/>
        <w:ind w:left="0" w:leftChars="0" w:firstLine="440" w:firstLineChars="200"/>
        <w:rPr>
          <w:rFonts w:hint="eastAsia" w:ascii="宋体" w:hAnsi="宋体" w:cs="宋体"/>
          <w:sz w:val="22"/>
          <w:szCs w:val="22"/>
        </w:rPr>
      </w:pPr>
      <w:r>
        <w:rPr>
          <w:rFonts w:hint="eastAsia" w:ascii="宋体" w:hAnsi="宋体" w:cs="宋体"/>
          <w:sz w:val="22"/>
          <w:szCs w:val="22"/>
        </w:rPr>
        <w:t>3.1供方所供工装产品的规格型号、技术标准、产品技术性能必须符合国家行业标准以及相关的环保、能源等方面的法律法规要求和标准。如供方所供工装产品不符合前述要求和标准，需方有权拒绝接受，且供方应赔偿因此给需方造成的全部损失。</w:t>
      </w:r>
    </w:p>
    <w:p>
      <w:pPr>
        <w:pStyle w:val="25"/>
        <w:tabs>
          <w:tab w:val="left" w:pos="0"/>
        </w:tabs>
        <w:adjustRightInd w:val="0"/>
        <w:snapToGrid w:val="0"/>
        <w:spacing w:after="0" w:line="360" w:lineRule="auto"/>
        <w:ind w:left="0" w:leftChars="0" w:firstLine="440" w:firstLineChars="200"/>
        <w:rPr>
          <w:rFonts w:hint="eastAsia" w:ascii="宋体" w:hAnsi="宋体" w:cs="宋体"/>
          <w:sz w:val="22"/>
          <w:szCs w:val="22"/>
        </w:rPr>
      </w:pPr>
      <w:r>
        <w:rPr>
          <w:rFonts w:hint="eastAsia" w:ascii="宋体" w:hAnsi="宋体" w:cs="宋体"/>
          <w:sz w:val="22"/>
          <w:szCs w:val="22"/>
        </w:rPr>
        <w:t>3.2如供方需要根据需方提供的技术要求或图纸进行生产并供货的，根据该技术要求或图纸所知悉、掌握或改进的任何技术、信息（包括但不限于商标、专利、产品外观或产品生产制造的过程、方法、技术）所涉及的全部知识产权（包括但不限于所有权、使用权、申请权、许可权等）均归需方、需方母公司或母公司其他关联方所有。如供方侵犯需方的知识产权及商业秘密，需方将依据法律程序进行处理并追究供方责任。</w:t>
      </w:r>
    </w:p>
    <w:p>
      <w:pPr>
        <w:pStyle w:val="25"/>
        <w:tabs>
          <w:tab w:val="left" w:pos="0"/>
        </w:tabs>
        <w:adjustRightInd w:val="0"/>
        <w:snapToGrid w:val="0"/>
        <w:spacing w:after="0" w:line="360" w:lineRule="auto"/>
        <w:ind w:left="0" w:leftChars="0" w:firstLine="440" w:firstLineChars="200"/>
        <w:rPr>
          <w:rFonts w:hint="eastAsia" w:ascii="宋体" w:hAnsi="宋体" w:cs="宋体"/>
          <w:sz w:val="22"/>
          <w:szCs w:val="22"/>
        </w:rPr>
      </w:pPr>
    </w:p>
    <w:p>
      <w:pPr>
        <w:adjustRightInd w:val="0"/>
        <w:snapToGrid w:val="0"/>
        <w:spacing w:line="360" w:lineRule="auto"/>
        <w:ind w:firstLine="2"/>
        <w:rPr>
          <w:rFonts w:hint="eastAsia" w:ascii="宋体" w:hAnsi="宋体" w:cs="宋体"/>
          <w:b/>
          <w:sz w:val="22"/>
          <w:szCs w:val="22"/>
        </w:rPr>
      </w:pPr>
      <w:r>
        <w:rPr>
          <w:rFonts w:hint="eastAsia" w:ascii="宋体" w:hAnsi="宋体" w:cs="宋体"/>
          <w:b/>
          <w:sz w:val="22"/>
          <w:szCs w:val="22"/>
        </w:rPr>
        <w:t>第四条 质量要求</w:t>
      </w:r>
    </w:p>
    <w:p>
      <w:pPr>
        <w:tabs>
          <w:tab w:val="left" w:pos="0"/>
        </w:tabs>
        <w:adjustRightInd w:val="0"/>
        <w:snapToGrid w:val="0"/>
        <w:spacing w:line="360" w:lineRule="auto"/>
        <w:ind w:firstLine="440" w:firstLineChars="200"/>
        <w:rPr>
          <w:rFonts w:hint="eastAsia" w:ascii="宋体" w:hAnsi="宋体" w:cs="宋体"/>
          <w:sz w:val="22"/>
          <w:szCs w:val="22"/>
        </w:rPr>
      </w:pPr>
      <w:r>
        <w:rPr>
          <w:rFonts w:hint="eastAsia" w:ascii="宋体" w:hAnsi="宋体" w:cs="宋体"/>
          <w:sz w:val="22"/>
          <w:szCs w:val="22"/>
        </w:rPr>
        <w:t>4.1工装产品的检验</w:t>
      </w:r>
    </w:p>
    <w:p>
      <w:pPr>
        <w:tabs>
          <w:tab w:val="left" w:pos="0"/>
        </w:tabs>
        <w:adjustRightInd w:val="0"/>
        <w:snapToGrid w:val="0"/>
        <w:spacing w:line="360" w:lineRule="auto"/>
        <w:ind w:firstLine="440" w:firstLineChars="200"/>
        <w:rPr>
          <w:rFonts w:hint="eastAsia" w:ascii="宋体" w:hAnsi="宋体" w:cs="宋体"/>
          <w:sz w:val="22"/>
          <w:szCs w:val="22"/>
        </w:rPr>
      </w:pPr>
      <w:r>
        <w:rPr>
          <w:rFonts w:hint="eastAsia" w:ascii="宋体" w:hAnsi="宋体" w:cs="宋体"/>
          <w:sz w:val="22"/>
          <w:szCs w:val="22"/>
        </w:rPr>
        <w:t>4.1.1供方应根据需方的工装产品质量要求，制定产品的检验规范、标准，并报需方备案。如有更改，应在交付前10个工作日内书面通知需方，否则由此引起的因检验标准不统一所造成的损失，由供方全部承担。</w:t>
      </w:r>
    </w:p>
    <w:p>
      <w:pPr>
        <w:tabs>
          <w:tab w:val="left" w:pos="0"/>
        </w:tabs>
        <w:adjustRightInd w:val="0"/>
        <w:snapToGrid w:val="0"/>
        <w:spacing w:line="360" w:lineRule="auto"/>
        <w:ind w:firstLine="440" w:firstLineChars="200"/>
        <w:rPr>
          <w:rFonts w:hint="eastAsia" w:ascii="宋体" w:hAnsi="宋体" w:cs="宋体"/>
          <w:sz w:val="22"/>
          <w:szCs w:val="22"/>
        </w:rPr>
      </w:pPr>
      <w:r>
        <w:rPr>
          <w:rFonts w:hint="eastAsia" w:ascii="宋体" w:hAnsi="宋体" w:cs="宋体"/>
          <w:sz w:val="22"/>
          <w:szCs w:val="22"/>
        </w:rPr>
        <w:t>4.1.2如需方需要配置必要的检测器具和试验设备，供方可提供必要的方便，涉及的费用由双方协商确定。</w:t>
      </w:r>
    </w:p>
    <w:p>
      <w:pPr>
        <w:tabs>
          <w:tab w:val="left" w:pos="0"/>
        </w:tabs>
        <w:adjustRightInd w:val="0"/>
        <w:snapToGrid w:val="0"/>
        <w:spacing w:line="360" w:lineRule="auto"/>
        <w:ind w:firstLine="440" w:firstLineChars="200"/>
        <w:rPr>
          <w:rFonts w:hint="eastAsia" w:ascii="宋体" w:hAnsi="宋体" w:cs="宋体"/>
          <w:sz w:val="22"/>
          <w:szCs w:val="22"/>
        </w:rPr>
      </w:pPr>
      <w:r>
        <w:rPr>
          <w:rFonts w:hint="eastAsia" w:ascii="宋体" w:hAnsi="宋体" w:cs="宋体"/>
          <w:sz w:val="22"/>
          <w:szCs w:val="22"/>
        </w:rPr>
        <w:t>4.1.3需方有权对供方提供的工装实施质量监督抽查，质量监督抽查所发生的试验检测费用：如样品试验合格，费用由需方承担；不合格时由供方承担；第一次抽查不合格的产品，二次复检费用由供方承担。</w:t>
      </w:r>
    </w:p>
    <w:p>
      <w:pPr>
        <w:tabs>
          <w:tab w:val="left" w:pos="0"/>
        </w:tabs>
        <w:adjustRightInd w:val="0"/>
        <w:snapToGrid w:val="0"/>
        <w:spacing w:line="360" w:lineRule="auto"/>
        <w:ind w:firstLine="440" w:firstLineChars="200"/>
        <w:rPr>
          <w:rFonts w:hint="eastAsia" w:ascii="宋体" w:hAnsi="宋体" w:cs="宋体"/>
          <w:sz w:val="22"/>
          <w:szCs w:val="22"/>
        </w:rPr>
      </w:pPr>
      <w:r>
        <w:rPr>
          <w:rFonts w:hint="eastAsia" w:ascii="宋体" w:hAnsi="宋体" w:cs="宋体"/>
          <w:sz w:val="22"/>
          <w:szCs w:val="22"/>
        </w:rPr>
        <w:t>4.1.4供方交付工装产品均须随货携带工装合格证或检验报告，根据国家相关法律法规要求需提供有关质监部门或其他相关部门的检测报告的，供方应予以满足。否则，需方将按入库检验不合格处置，由此引起的一切责任均由供方承担。</w:t>
      </w:r>
    </w:p>
    <w:p>
      <w:pPr>
        <w:pStyle w:val="25"/>
        <w:tabs>
          <w:tab w:val="left" w:pos="0"/>
        </w:tabs>
        <w:adjustRightInd w:val="0"/>
        <w:snapToGrid w:val="0"/>
        <w:spacing w:after="0" w:line="360" w:lineRule="auto"/>
        <w:ind w:left="0" w:leftChars="0" w:firstLine="440" w:firstLineChars="200"/>
        <w:rPr>
          <w:rFonts w:hint="eastAsia" w:ascii="宋体" w:hAnsi="宋体" w:cs="宋体"/>
          <w:sz w:val="22"/>
          <w:szCs w:val="22"/>
        </w:rPr>
      </w:pPr>
      <w:r>
        <w:rPr>
          <w:rFonts w:hint="eastAsia" w:ascii="宋体" w:hAnsi="宋体" w:cs="宋体"/>
          <w:sz w:val="22"/>
          <w:szCs w:val="22"/>
        </w:rPr>
        <w:t>4.1.5为加大对工装产品的质量控制力度，需方将适时地开展质量稽查工作。必要时，派员赴供方处进行质量稽查，供方应给予配合。稽查结果纳入需方对供方的评价。</w:t>
      </w:r>
    </w:p>
    <w:p>
      <w:pPr>
        <w:adjustRightInd w:val="0"/>
        <w:snapToGrid w:val="0"/>
        <w:spacing w:line="360" w:lineRule="auto"/>
        <w:ind w:firstLine="440" w:firstLineChars="200"/>
        <w:rPr>
          <w:rFonts w:hint="eastAsia" w:ascii="宋体" w:hAnsi="宋体" w:cs="宋体"/>
          <w:sz w:val="22"/>
          <w:szCs w:val="22"/>
        </w:rPr>
      </w:pPr>
      <w:r>
        <w:rPr>
          <w:rFonts w:hint="eastAsia" w:ascii="宋体" w:hAnsi="宋体" w:cs="宋体"/>
          <w:sz w:val="22"/>
          <w:szCs w:val="22"/>
        </w:rPr>
        <w:t>4.2不合格工装产品的处置</w:t>
      </w:r>
    </w:p>
    <w:p>
      <w:pPr>
        <w:tabs>
          <w:tab w:val="left" w:pos="0"/>
        </w:tabs>
        <w:adjustRightInd w:val="0"/>
        <w:snapToGrid w:val="0"/>
        <w:spacing w:line="360" w:lineRule="auto"/>
        <w:ind w:firstLine="440" w:firstLineChars="200"/>
        <w:rPr>
          <w:rFonts w:hint="eastAsia" w:ascii="宋体" w:hAnsi="宋体" w:cs="宋体"/>
          <w:sz w:val="22"/>
          <w:szCs w:val="22"/>
        </w:rPr>
      </w:pPr>
      <w:r>
        <w:rPr>
          <w:rFonts w:hint="eastAsia" w:ascii="宋体" w:hAnsi="宋体" w:cs="宋体"/>
          <w:sz w:val="22"/>
          <w:szCs w:val="22"/>
        </w:rPr>
        <w:t>4.2.1退货：工装产品存在质量不合格，做退货处理。退货所造成需方的一切损失由供方承担。</w:t>
      </w:r>
    </w:p>
    <w:p>
      <w:pPr>
        <w:tabs>
          <w:tab w:val="left" w:pos="0"/>
        </w:tabs>
        <w:adjustRightInd w:val="0"/>
        <w:snapToGrid w:val="0"/>
        <w:spacing w:line="360" w:lineRule="auto"/>
        <w:ind w:firstLine="440" w:firstLineChars="200"/>
        <w:rPr>
          <w:rFonts w:hint="eastAsia" w:ascii="宋体" w:hAnsi="宋体" w:cs="宋体"/>
          <w:sz w:val="22"/>
          <w:szCs w:val="22"/>
        </w:rPr>
      </w:pPr>
      <w:r>
        <w:rPr>
          <w:rFonts w:hint="eastAsia" w:ascii="宋体" w:hAnsi="宋体" w:cs="宋体"/>
          <w:sz w:val="22"/>
          <w:szCs w:val="22"/>
        </w:rPr>
        <w:t>4.2.2 质量索赔：对因供方提供的工装产品质量不合格给需方造成设备停产所发生的经济损失，由需方向供方索赔、追偿。</w:t>
      </w:r>
    </w:p>
    <w:p>
      <w:pPr>
        <w:tabs>
          <w:tab w:val="left" w:pos="0"/>
        </w:tabs>
        <w:adjustRightInd w:val="0"/>
        <w:snapToGrid w:val="0"/>
        <w:spacing w:line="360" w:lineRule="auto"/>
        <w:ind w:firstLine="440" w:firstLineChars="200"/>
        <w:rPr>
          <w:rFonts w:hint="eastAsia" w:ascii="宋体" w:hAnsi="宋体" w:cs="宋体"/>
          <w:sz w:val="22"/>
          <w:szCs w:val="22"/>
        </w:rPr>
      </w:pPr>
      <w:r>
        <w:rPr>
          <w:rFonts w:hint="eastAsia" w:ascii="宋体" w:hAnsi="宋体" w:cs="宋体"/>
          <w:sz w:val="22"/>
          <w:szCs w:val="22"/>
        </w:rPr>
        <w:t>4.2.3 质量违约金：对因供方提供的工装产品质量不合格，给需方造成一定经济、声誉、形象等方面的损失，需方视程度要求供方支付1000元至10000元作为违约金。</w:t>
      </w:r>
    </w:p>
    <w:p>
      <w:pPr>
        <w:tabs>
          <w:tab w:val="left" w:pos="0"/>
        </w:tabs>
        <w:adjustRightInd w:val="0"/>
        <w:snapToGrid w:val="0"/>
        <w:spacing w:line="360" w:lineRule="auto"/>
        <w:ind w:firstLine="440" w:firstLineChars="200"/>
        <w:rPr>
          <w:rFonts w:hint="eastAsia" w:ascii="宋体" w:hAnsi="宋体" w:cs="宋体"/>
          <w:sz w:val="22"/>
          <w:szCs w:val="22"/>
        </w:rPr>
      </w:pPr>
      <w:r>
        <w:rPr>
          <w:rFonts w:hint="eastAsia" w:ascii="宋体" w:hAnsi="宋体" w:cs="宋体"/>
          <w:sz w:val="22"/>
          <w:szCs w:val="22"/>
        </w:rPr>
        <w:t>4.2.5 取消供方资格：因供方提供工装产品2次以上不合格的，给需方造成损失，除支付违约金外，需方有权决定停止本合同的执行。</w:t>
      </w:r>
    </w:p>
    <w:p>
      <w:pPr>
        <w:tabs>
          <w:tab w:val="left" w:pos="0"/>
        </w:tabs>
        <w:adjustRightInd w:val="0"/>
        <w:snapToGrid w:val="0"/>
        <w:spacing w:line="360" w:lineRule="auto"/>
        <w:ind w:firstLine="440" w:firstLineChars="200"/>
        <w:rPr>
          <w:rFonts w:hint="eastAsia" w:ascii="宋体" w:hAnsi="宋体" w:cs="宋体"/>
          <w:sz w:val="22"/>
          <w:szCs w:val="22"/>
        </w:rPr>
      </w:pPr>
      <w:r>
        <w:rPr>
          <w:rFonts w:hint="eastAsia" w:ascii="宋体" w:hAnsi="宋体" w:cs="宋体"/>
          <w:sz w:val="22"/>
          <w:szCs w:val="22"/>
        </w:rPr>
        <w:t>4.2.6需方根据实际情况采取上述处置方式，除非供方提出相关证明，否则供方须无条件接受。</w:t>
      </w:r>
    </w:p>
    <w:p>
      <w:pPr>
        <w:adjustRightInd w:val="0"/>
        <w:snapToGrid w:val="0"/>
        <w:spacing w:line="360" w:lineRule="auto"/>
        <w:rPr>
          <w:rFonts w:hint="eastAsia" w:ascii="宋体" w:hAnsi="宋体" w:cs="宋体"/>
          <w:b/>
          <w:sz w:val="22"/>
          <w:szCs w:val="22"/>
        </w:rPr>
      </w:pPr>
      <w:r>
        <w:rPr>
          <w:rFonts w:hint="eastAsia" w:ascii="宋体" w:hAnsi="宋体" w:cs="宋体"/>
          <w:b/>
          <w:sz w:val="22"/>
          <w:szCs w:val="22"/>
        </w:rPr>
        <w:t>第五条 现场及售后服务</w:t>
      </w:r>
    </w:p>
    <w:p>
      <w:pPr>
        <w:tabs>
          <w:tab w:val="left" w:pos="0"/>
        </w:tabs>
        <w:adjustRightInd w:val="0"/>
        <w:snapToGrid w:val="0"/>
        <w:spacing w:line="360" w:lineRule="auto"/>
        <w:ind w:firstLine="440" w:firstLineChars="200"/>
        <w:rPr>
          <w:rFonts w:hint="eastAsia" w:ascii="宋体" w:hAnsi="宋体" w:cs="宋体"/>
          <w:sz w:val="22"/>
          <w:szCs w:val="22"/>
        </w:rPr>
      </w:pPr>
      <w:r>
        <w:rPr>
          <w:rFonts w:hint="eastAsia" w:ascii="宋体" w:hAnsi="宋体" w:cs="宋体"/>
          <w:sz w:val="22"/>
          <w:szCs w:val="22"/>
        </w:rPr>
        <w:t>5.1工装产品的服务</w:t>
      </w:r>
    </w:p>
    <w:p>
      <w:pPr>
        <w:tabs>
          <w:tab w:val="left" w:pos="0"/>
        </w:tabs>
        <w:adjustRightInd w:val="0"/>
        <w:snapToGrid w:val="0"/>
        <w:spacing w:line="360" w:lineRule="auto"/>
        <w:ind w:firstLine="440" w:firstLineChars="200"/>
        <w:rPr>
          <w:rFonts w:hint="eastAsia" w:ascii="宋体" w:hAnsi="宋体" w:cs="宋体"/>
          <w:sz w:val="22"/>
          <w:szCs w:val="22"/>
        </w:rPr>
      </w:pPr>
      <w:r>
        <w:rPr>
          <w:rFonts w:hint="eastAsia" w:ascii="宋体" w:hAnsi="宋体" w:cs="宋体"/>
          <w:sz w:val="22"/>
          <w:szCs w:val="22"/>
        </w:rPr>
        <w:t>供方须对其所供工装产品做出服务承诺，并承担质量保证责任，质量保证期自需方对工装产品验收合格之日起【</w:t>
      </w:r>
      <w:r>
        <w:rPr>
          <w:rFonts w:hint="eastAsia" w:ascii="宋体" w:hAnsi="宋体" w:cs="宋体"/>
          <w:sz w:val="22"/>
          <w:szCs w:val="22"/>
          <w:u w:val="single"/>
        </w:rPr>
        <w:t xml:space="preserve">12 </w:t>
      </w:r>
      <w:r>
        <w:rPr>
          <w:rFonts w:hint="eastAsia" w:ascii="宋体" w:hAnsi="宋体" w:cs="宋体"/>
          <w:sz w:val="22"/>
          <w:szCs w:val="22"/>
        </w:rPr>
        <w:t>】个月。</w:t>
      </w:r>
    </w:p>
    <w:p>
      <w:pPr>
        <w:tabs>
          <w:tab w:val="left" w:pos="0"/>
        </w:tabs>
        <w:adjustRightInd w:val="0"/>
        <w:snapToGrid w:val="0"/>
        <w:spacing w:line="360" w:lineRule="auto"/>
        <w:ind w:firstLine="440" w:firstLineChars="200"/>
        <w:rPr>
          <w:rFonts w:hint="eastAsia" w:ascii="宋体" w:hAnsi="宋体" w:cs="宋体"/>
          <w:sz w:val="22"/>
          <w:szCs w:val="22"/>
        </w:rPr>
      </w:pPr>
      <w:r>
        <w:rPr>
          <w:rFonts w:hint="eastAsia" w:ascii="宋体" w:hAnsi="宋体" w:cs="宋体"/>
          <w:sz w:val="22"/>
          <w:szCs w:val="22"/>
        </w:rPr>
        <w:t>5.2工装产品现场服务</w:t>
      </w:r>
    </w:p>
    <w:p>
      <w:pPr>
        <w:tabs>
          <w:tab w:val="left" w:pos="0"/>
        </w:tabs>
        <w:adjustRightInd w:val="0"/>
        <w:snapToGrid w:val="0"/>
        <w:spacing w:line="360" w:lineRule="auto"/>
        <w:ind w:firstLine="440" w:firstLineChars="200"/>
        <w:rPr>
          <w:rFonts w:hint="eastAsia" w:ascii="宋体" w:hAnsi="宋体" w:cs="宋体"/>
          <w:sz w:val="22"/>
          <w:szCs w:val="22"/>
        </w:rPr>
      </w:pPr>
      <w:r>
        <w:rPr>
          <w:rFonts w:hint="eastAsia" w:ascii="宋体" w:hAnsi="宋体" w:cs="宋体"/>
          <w:sz w:val="22"/>
          <w:szCs w:val="22"/>
        </w:rPr>
        <w:t xml:space="preserve">5.2.1 供方须在到货后 </w:t>
      </w:r>
      <w:r>
        <w:rPr>
          <w:rFonts w:hint="eastAsia" w:ascii="宋体" w:hAnsi="宋体" w:cs="宋体"/>
          <w:sz w:val="22"/>
          <w:szCs w:val="22"/>
          <w:u w:val="single"/>
        </w:rPr>
        <w:t>10</w:t>
      </w:r>
      <w:r>
        <w:rPr>
          <w:rFonts w:hint="eastAsia" w:ascii="宋体" w:hAnsi="宋体" w:cs="宋体"/>
          <w:sz w:val="22"/>
          <w:szCs w:val="22"/>
        </w:rPr>
        <w:t xml:space="preserve"> 日内安装调试完成。</w:t>
      </w:r>
    </w:p>
    <w:p>
      <w:pPr>
        <w:tabs>
          <w:tab w:val="left" w:pos="0"/>
        </w:tabs>
        <w:adjustRightInd w:val="0"/>
        <w:snapToGrid w:val="0"/>
        <w:spacing w:line="360" w:lineRule="auto"/>
        <w:ind w:firstLine="440" w:firstLineChars="200"/>
        <w:rPr>
          <w:rFonts w:hint="eastAsia" w:ascii="宋体" w:hAnsi="宋体" w:cs="宋体"/>
          <w:sz w:val="22"/>
          <w:szCs w:val="22"/>
        </w:rPr>
      </w:pPr>
      <w:r>
        <w:rPr>
          <w:rFonts w:hint="eastAsia" w:ascii="宋体" w:hAnsi="宋体" w:cs="宋体"/>
          <w:sz w:val="22"/>
          <w:szCs w:val="22"/>
        </w:rPr>
        <w:t>5.2.2供方应自带用以安装、调试过程中所需的各种工具、仪器、仪表及易损件。在安装、调试过程中，供方应自负其工作人员的食宿、交通等费用。</w:t>
      </w:r>
    </w:p>
    <w:p>
      <w:pPr>
        <w:tabs>
          <w:tab w:val="left" w:pos="0"/>
        </w:tabs>
        <w:adjustRightInd w:val="0"/>
        <w:snapToGrid w:val="0"/>
        <w:spacing w:line="360" w:lineRule="auto"/>
        <w:ind w:firstLine="440" w:firstLineChars="200"/>
        <w:rPr>
          <w:rFonts w:hint="eastAsia" w:ascii="宋体" w:hAnsi="宋体" w:cs="宋体"/>
          <w:sz w:val="22"/>
          <w:szCs w:val="22"/>
        </w:rPr>
      </w:pPr>
      <w:r>
        <w:rPr>
          <w:rFonts w:hint="eastAsia" w:ascii="宋体" w:hAnsi="宋体" w:cs="宋体"/>
          <w:sz w:val="22"/>
          <w:szCs w:val="22"/>
        </w:rPr>
        <w:t>5.2.3在安装、调试过程中，安装场地及施工人员安全，由供方负责。由于安装、调试等原因造成需方或他人人身损害或财产损失的，由供方承担赔偿责任。</w:t>
      </w:r>
    </w:p>
    <w:p>
      <w:pPr>
        <w:tabs>
          <w:tab w:val="left" w:pos="0"/>
        </w:tabs>
        <w:adjustRightInd w:val="0"/>
        <w:snapToGrid w:val="0"/>
        <w:spacing w:line="360" w:lineRule="auto"/>
        <w:ind w:firstLine="440" w:firstLineChars="200"/>
        <w:rPr>
          <w:rFonts w:hint="eastAsia" w:ascii="宋体" w:hAnsi="宋体" w:cs="宋体"/>
          <w:sz w:val="22"/>
          <w:szCs w:val="22"/>
        </w:rPr>
      </w:pPr>
      <w:r>
        <w:rPr>
          <w:rFonts w:hint="eastAsia" w:ascii="宋体" w:hAnsi="宋体" w:cs="宋体"/>
          <w:sz w:val="22"/>
          <w:szCs w:val="22"/>
        </w:rPr>
        <w:t>5.2.4 供方须对安装、调试过程中造成的需方或他人人身损害或财产损失承担赔偿责任。</w:t>
      </w:r>
    </w:p>
    <w:p>
      <w:pPr>
        <w:tabs>
          <w:tab w:val="left" w:pos="0"/>
        </w:tabs>
        <w:adjustRightInd w:val="0"/>
        <w:snapToGrid w:val="0"/>
        <w:spacing w:line="360" w:lineRule="auto"/>
        <w:ind w:firstLine="440" w:firstLineChars="200"/>
        <w:rPr>
          <w:rFonts w:hint="eastAsia" w:ascii="宋体" w:hAnsi="宋体" w:cs="宋体"/>
          <w:sz w:val="22"/>
          <w:szCs w:val="22"/>
        </w:rPr>
      </w:pPr>
      <w:r>
        <w:rPr>
          <w:rFonts w:hint="eastAsia" w:ascii="宋体" w:hAnsi="宋体" w:cs="宋体"/>
          <w:sz w:val="22"/>
          <w:szCs w:val="22"/>
        </w:rPr>
        <w:t>5.2.5供方提供的工装产品在需方装配、调试、仓储过程中发现不合格时，供方须及时提供有效地服务和处理，涉及的费用由供方承担。</w:t>
      </w:r>
    </w:p>
    <w:p>
      <w:pPr>
        <w:tabs>
          <w:tab w:val="left" w:pos="0"/>
        </w:tabs>
        <w:adjustRightInd w:val="0"/>
        <w:snapToGrid w:val="0"/>
        <w:spacing w:line="360" w:lineRule="auto"/>
        <w:ind w:firstLine="440" w:firstLineChars="200"/>
        <w:rPr>
          <w:rFonts w:hint="eastAsia" w:ascii="宋体" w:hAnsi="宋体" w:cs="宋体"/>
          <w:sz w:val="22"/>
          <w:szCs w:val="22"/>
        </w:rPr>
      </w:pPr>
      <w:r>
        <w:rPr>
          <w:rFonts w:hint="eastAsia" w:ascii="宋体" w:hAnsi="宋体" w:cs="宋体"/>
          <w:sz w:val="22"/>
          <w:szCs w:val="22"/>
        </w:rPr>
        <w:t>5.2.6遇到需方难以处理的问题时，供方须免费及时派遣专业的技术人员到现场配合需方把问题解决和处理。</w:t>
      </w:r>
    </w:p>
    <w:p>
      <w:pPr>
        <w:tabs>
          <w:tab w:val="left" w:pos="0"/>
        </w:tabs>
        <w:adjustRightInd w:val="0"/>
        <w:snapToGrid w:val="0"/>
        <w:spacing w:line="360" w:lineRule="auto"/>
        <w:ind w:firstLine="440" w:firstLineChars="200"/>
        <w:rPr>
          <w:rFonts w:hint="eastAsia" w:ascii="宋体" w:hAnsi="宋体" w:cs="宋体"/>
          <w:sz w:val="22"/>
          <w:szCs w:val="22"/>
        </w:rPr>
      </w:pPr>
      <w:r>
        <w:rPr>
          <w:rFonts w:hint="eastAsia" w:ascii="宋体" w:hAnsi="宋体" w:cs="宋体"/>
          <w:sz w:val="22"/>
          <w:szCs w:val="22"/>
        </w:rPr>
        <w:t>5.3工装产品售后服务</w:t>
      </w:r>
    </w:p>
    <w:p>
      <w:pPr>
        <w:adjustRightInd w:val="0"/>
        <w:snapToGrid w:val="0"/>
        <w:spacing w:line="360" w:lineRule="auto"/>
        <w:ind w:firstLine="440" w:firstLineChars="200"/>
        <w:rPr>
          <w:rFonts w:hint="eastAsia" w:ascii="宋体" w:hAnsi="宋体" w:cs="宋体"/>
          <w:sz w:val="22"/>
          <w:szCs w:val="22"/>
        </w:rPr>
      </w:pPr>
      <w:r>
        <w:rPr>
          <w:rFonts w:hint="eastAsia" w:ascii="宋体" w:hAnsi="宋体" w:cs="宋体"/>
          <w:sz w:val="22"/>
          <w:szCs w:val="22"/>
        </w:rPr>
        <w:t>5.3.1供方须对所供产品的质量负责,对因产品质量引起的相关损失负责，承担与己有关的售后服务相关费用。</w:t>
      </w:r>
    </w:p>
    <w:p>
      <w:pPr>
        <w:adjustRightInd w:val="0"/>
        <w:snapToGrid w:val="0"/>
        <w:spacing w:line="360" w:lineRule="auto"/>
        <w:ind w:firstLine="440" w:firstLineChars="200"/>
        <w:rPr>
          <w:rFonts w:hint="eastAsia" w:ascii="宋体" w:hAnsi="宋体" w:cs="宋体"/>
          <w:sz w:val="22"/>
          <w:szCs w:val="22"/>
        </w:rPr>
      </w:pPr>
      <w:r>
        <w:rPr>
          <w:rFonts w:hint="eastAsia" w:ascii="宋体" w:hAnsi="宋体" w:cs="宋体"/>
          <w:sz w:val="22"/>
          <w:szCs w:val="22"/>
        </w:rPr>
        <w:t xml:space="preserve">5.3.2供方有责任向需方提供其产品的技术服务资料，如《产品使用说明书》、《零部件图册》、《易损件清单》、《产品维修手册》等，并提供上述资料的电子版文档。 </w:t>
      </w:r>
    </w:p>
    <w:p>
      <w:pPr>
        <w:pStyle w:val="19"/>
        <w:adjustRightInd w:val="0"/>
        <w:snapToGrid w:val="0"/>
        <w:spacing w:line="360" w:lineRule="auto"/>
        <w:ind w:firstLine="440" w:firstLineChars="200"/>
        <w:rPr>
          <w:rFonts w:hint="eastAsia" w:ascii="宋体" w:hAnsi="宋体" w:cs="宋体"/>
          <w:sz w:val="22"/>
        </w:rPr>
      </w:pPr>
      <w:r>
        <w:rPr>
          <w:rFonts w:hint="eastAsia" w:ascii="宋体" w:hAnsi="宋体" w:cs="宋体"/>
          <w:sz w:val="22"/>
        </w:rPr>
        <w:t>5.3.3供方应主动地将产品状态、质量隐患信息及时地向需方通报，以便跟踪并进行及时有效地处理。</w:t>
      </w:r>
    </w:p>
    <w:p>
      <w:pPr>
        <w:adjustRightInd w:val="0"/>
        <w:snapToGrid w:val="0"/>
        <w:spacing w:line="360" w:lineRule="auto"/>
        <w:ind w:firstLine="440" w:firstLineChars="200"/>
        <w:rPr>
          <w:rFonts w:hint="eastAsia" w:ascii="宋体" w:hAnsi="宋体" w:cs="宋体"/>
          <w:sz w:val="22"/>
          <w:szCs w:val="22"/>
        </w:rPr>
      </w:pPr>
      <w:r>
        <w:rPr>
          <w:rFonts w:hint="eastAsia" w:ascii="宋体" w:hAnsi="宋体" w:cs="宋体"/>
          <w:sz w:val="22"/>
          <w:szCs w:val="22"/>
        </w:rPr>
        <w:t>5.3.4合同双方都有责任和义务针对反馈的质量信息进行分析，并将分析的结论与质量纠正和改进联系起来，有针对性地实施纠正和改进，从而不断改进和提高产品质量。</w:t>
      </w:r>
    </w:p>
    <w:p>
      <w:pPr>
        <w:adjustRightInd w:val="0"/>
        <w:snapToGrid w:val="0"/>
        <w:spacing w:line="360" w:lineRule="auto"/>
        <w:ind w:firstLine="440" w:firstLineChars="200"/>
        <w:rPr>
          <w:rFonts w:hint="eastAsia" w:ascii="宋体" w:hAnsi="宋体" w:cs="宋体"/>
          <w:sz w:val="22"/>
          <w:szCs w:val="22"/>
        </w:rPr>
      </w:pPr>
    </w:p>
    <w:p>
      <w:pPr>
        <w:adjustRightInd w:val="0"/>
        <w:snapToGrid w:val="0"/>
        <w:spacing w:line="360" w:lineRule="auto"/>
        <w:ind w:firstLine="2"/>
        <w:rPr>
          <w:rFonts w:hint="eastAsia" w:ascii="宋体" w:hAnsi="宋体" w:cs="宋体"/>
          <w:b/>
          <w:sz w:val="22"/>
          <w:szCs w:val="22"/>
        </w:rPr>
      </w:pPr>
      <w:r>
        <w:rPr>
          <w:rFonts w:hint="eastAsia" w:ascii="宋体" w:hAnsi="宋体" w:cs="宋体"/>
          <w:b/>
          <w:sz w:val="22"/>
          <w:szCs w:val="22"/>
        </w:rPr>
        <w:t>第六条 知识产权保证</w:t>
      </w:r>
    </w:p>
    <w:p>
      <w:pPr>
        <w:adjustRightInd w:val="0"/>
        <w:snapToGrid w:val="0"/>
        <w:spacing w:line="360" w:lineRule="auto"/>
        <w:ind w:firstLine="440" w:firstLineChars="200"/>
        <w:rPr>
          <w:rFonts w:hint="eastAsia" w:ascii="宋体" w:hAnsi="宋体" w:cs="宋体"/>
          <w:sz w:val="22"/>
          <w:szCs w:val="22"/>
        </w:rPr>
      </w:pPr>
      <w:r>
        <w:rPr>
          <w:rFonts w:hint="eastAsia" w:ascii="宋体" w:hAnsi="宋体" w:cs="宋体"/>
          <w:sz w:val="22"/>
          <w:szCs w:val="22"/>
        </w:rPr>
        <w:t>为确保供需双方所签订的采购合同的签订和履行不侵犯他人的知识产权，以保障采购合同的履行，维护供需双方的共同利益;</w:t>
      </w:r>
    </w:p>
    <w:p>
      <w:pPr>
        <w:adjustRightInd w:val="0"/>
        <w:snapToGrid w:val="0"/>
        <w:spacing w:line="360" w:lineRule="auto"/>
        <w:ind w:firstLine="440" w:firstLineChars="200"/>
        <w:rPr>
          <w:rFonts w:hint="eastAsia" w:ascii="宋体" w:hAnsi="宋体" w:cs="宋体"/>
          <w:sz w:val="22"/>
          <w:szCs w:val="22"/>
        </w:rPr>
      </w:pPr>
      <w:r>
        <w:rPr>
          <w:rFonts w:hint="eastAsia" w:ascii="宋体" w:hAnsi="宋体" w:cs="宋体"/>
          <w:sz w:val="22"/>
          <w:szCs w:val="22"/>
        </w:rPr>
        <w:t>6.1供方保证供应给需方的所有产品、材料，不侵害任何第三人的知识产权或其他权利。</w:t>
      </w:r>
    </w:p>
    <w:p>
      <w:pPr>
        <w:adjustRightInd w:val="0"/>
        <w:snapToGrid w:val="0"/>
        <w:spacing w:line="360" w:lineRule="auto"/>
        <w:ind w:firstLine="440" w:firstLineChars="200"/>
        <w:rPr>
          <w:rFonts w:hint="eastAsia" w:ascii="宋体" w:hAnsi="宋体" w:cs="宋体"/>
          <w:sz w:val="22"/>
          <w:szCs w:val="22"/>
        </w:rPr>
      </w:pPr>
      <w:r>
        <w:rPr>
          <w:rFonts w:hint="eastAsia" w:ascii="宋体" w:hAnsi="宋体" w:cs="宋体"/>
          <w:sz w:val="22"/>
          <w:szCs w:val="22"/>
        </w:rPr>
        <w:t>6.2如供方提供给需方或需方关联单位（如需方母公司等，下同）的产品、材料存在侵犯第三人知识产权或其他权利的问题，发生第三人向需方或需方关联单位提出任何请求或赔偿，供方应自行承担由此产生的全部责任，保证需方或需方关联单位的利益不受任何损害。</w:t>
      </w:r>
    </w:p>
    <w:p>
      <w:pPr>
        <w:adjustRightInd w:val="0"/>
        <w:snapToGrid w:val="0"/>
        <w:spacing w:line="360" w:lineRule="auto"/>
        <w:ind w:firstLine="440" w:firstLineChars="200"/>
        <w:rPr>
          <w:rFonts w:hint="eastAsia" w:ascii="宋体" w:hAnsi="宋体" w:cs="宋体"/>
          <w:sz w:val="22"/>
          <w:szCs w:val="22"/>
        </w:rPr>
      </w:pPr>
      <w:r>
        <w:rPr>
          <w:rFonts w:hint="eastAsia" w:ascii="宋体" w:hAnsi="宋体" w:cs="宋体"/>
          <w:sz w:val="22"/>
          <w:szCs w:val="22"/>
        </w:rPr>
        <w:t>6.3如第三人因此向需方或需方关联单位提出任何形式的索赔，包括但不限于直接和间接的经济损失、调查取证费、差旅费、诉讼费、律师费等，均应由供方承担，在确定赔偿金额后，供方应直接向第三人全额赔偿；如需方或需方关联单位因此被有权机关决定承担罚款及赔偿等责任，供方应按有权机关规定（包括支付方式和时间等）向有权机关缴纳或向第三人支付需方或需方关联单位承担的全部金额。对于需方因此被第三人进行的任何索赔，供方也应按此向需方、需方关联单位进行立即支付。</w:t>
      </w:r>
    </w:p>
    <w:p>
      <w:pPr>
        <w:adjustRightInd w:val="0"/>
        <w:snapToGrid w:val="0"/>
        <w:spacing w:line="360" w:lineRule="auto"/>
        <w:ind w:firstLine="440" w:firstLineChars="200"/>
        <w:rPr>
          <w:rFonts w:hint="eastAsia" w:ascii="宋体" w:hAnsi="宋体" w:cs="宋体"/>
          <w:sz w:val="22"/>
          <w:szCs w:val="22"/>
        </w:rPr>
      </w:pPr>
      <w:r>
        <w:rPr>
          <w:rFonts w:hint="eastAsia" w:ascii="宋体" w:hAnsi="宋体" w:cs="宋体"/>
          <w:sz w:val="22"/>
          <w:szCs w:val="22"/>
        </w:rPr>
        <w:t>6.4供方如未按上述约定承担相关责任，供方同意需方或需方关联单位有权自行决定从需方或需方关联单位应付供方产品货款或其他款项中直接扣除上述款项，不足部分有权要求供方补偿。</w:t>
      </w:r>
    </w:p>
    <w:p>
      <w:pPr>
        <w:adjustRightInd w:val="0"/>
        <w:snapToGrid w:val="0"/>
        <w:spacing w:line="360" w:lineRule="auto"/>
        <w:ind w:firstLine="440" w:firstLineChars="200"/>
        <w:rPr>
          <w:rFonts w:hint="eastAsia" w:ascii="宋体" w:hAnsi="宋体" w:cs="宋体"/>
          <w:sz w:val="22"/>
          <w:szCs w:val="22"/>
        </w:rPr>
      </w:pPr>
    </w:p>
    <w:p>
      <w:pPr>
        <w:adjustRightInd w:val="0"/>
        <w:snapToGrid w:val="0"/>
        <w:spacing w:line="360" w:lineRule="auto"/>
        <w:ind w:firstLine="2"/>
        <w:rPr>
          <w:rFonts w:hint="eastAsia" w:ascii="宋体" w:hAnsi="宋体" w:cs="宋体"/>
          <w:b/>
          <w:sz w:val="22"/>
          <w:szCs w:val="22"/>
        </w:rPr>
      </w:pPr>
      <w:r>
        <w:rPr>
          <w:rFonts w:hint="eastAsia" w:ascii="宋体" w:hAnsi="宋体" w:cs="宋体"/>
          <w:b/>
          <w:sz w:val="22"/>
          <w:szCs w:val="22"/>
        </w:rPr>
        <w:t>第七条 违约责任</w:t>
      </w:r>
    </w:p>
    <w:p>
      <w:pPr>
        <w:adjustRightInd w:val="0"/>
        <w:snapToGrid w:val="0"/>
        <w:spacing w:line="360" w:lineRule="auto"/>
        <w:ind w:firstLine="440" w:firstLineChars="200"/>
        <w:rPr>
          <w:rFonts w:hint="eastAsia" w:ascii="宋体" w:hAnsi="宋体" w:cs="宋体"/>
          <w:sz w:val="22"/>
          <w:szCs w:val="22"/>
        </w:rPr>
      </w:pPr>
      <w:r>
        <w:rPr>
          <w:rFonts w:hint="eastAsia" w:ascii="宋体" w:hAnsi="宋体" w:cs="宋体"/>
          <w:sz w:val="22"/>
          <w:szCs w:val="22"/>
        </w:rPr>
        <w:t>7.1凡因供方产品质量等原因，而造成需方经济损失的，供方须承担相关责任和全部经济损失，需方有权取消供方的供货资格，必要时追究其法律责任。</w:t>
      </w:r>
    </w:p>
    <w:p>
      <w:pPr>
        <w:adjustRightInd w:val="0"/>
        <w:snapToGrid w:val="0"/>
        <w:spacing w:line="360" w:lineRule="auto"/>
        <w:ind w:firstLine="440" w:firstLineChars="200"/>
        <w:rPr>
          <w:rFonts w:hint="eastAsia" w:ascii="宋体" w:hAnsi="宋体" w:cs="宋体"/>
          <w:sz w:val="22"/>
          <w:szCs w:val="22"/>
        </w:rPr>
      </w:pPr>
      <w:r>
        <w:rPr>
          <w:rFonts w:hint="eastAsia" w:ascii="宋体" w:hAnsi="宋体" w:cs="宋体"/>
          <w:sz w:val="22"/>
          <w:szCs w:val="22"/>
        </w:rPr>
        <w:t>7.2凡因供方产品的交货时间和数量没有按双方约定执行，同时对其未履行合同行为没有给需方合理的解释时，每发生一起，需方有权从供方货款扣除1000-2000元的违约金，且供方需承担因此给需方造成的一切损失。对一年内发生五起或一个月内发生两起未执行采购订单的供方，需方有权单方终止本合同的执行，并有权从供方货款中扣除2000-10000元的违约金。</w:t>
      </w:r>
    </w:p>
    <w:p>
      <w:pPr>
        <w:adjustRightInd w:val="0"/>
        <w:snapToGrid w:val="0"/>
        <w:spacing w:line="360" w:lineRule="auto"/>
        <w:ind w:firstLine="418" w:firstLineChars="209"/>
        <w:rPr>
          <w:rFonts w:hint="eastAsia" w:ascii="宋体" w:hAnsi="宋体" w:cs="宋体"/>
          <w:sz w:val="22"/>
          <w:szCs w:val="22"/>
        </w:rPr>
      </w:pPr>
      <w:r>
        <w:rPr>
          <w:rFonts w:hint="eastAsia" w:ascii="宋体" w:hAnsi="宋体" w:cs="宋体"/>
          <w:sz w:val="20"/>
        </w:rPr>
        <w:t>7.3当需方未按合同规定的货款支付周期按时承付货款时，每超期一个月，需方须额外支付供方相应货款的0.5‰违约金，但因供方原因造成延迟支付的除外。</w:t>
      </w:r>
    </w:p>
    <w:p>
      <w:pPr>
        <w:adjustRightInd w:val="0"/>
        <w:snapToGrid w:val="0"/>
        <w:spacing w:line="360" w:lineRule="auto"/>
        <w:ind w:firstLine="440" w:firstLineChars="200"/>
        <w:rPr>
          <w:rFonts w:ascii="宋体" w:hAnsi="宋体" w:cs="宋体"/>
          <w:sz w:val="22"/>
          <w:szCs w:val="22"/>
        </w:rPr>
      </w:pPr>
      <w:r>
        <w:rPr>
          <w:rFonts w:hint="eastAsia" w:ascii="宋体" w:hAnsi="宋体" w:cs="宋体"/>
          <w:sz w:val="22"/>
          <w:szCs w:val="22"/>
        </w:rPr>
        <w:t>7</w:t>
      </w:r>
      <w:r>
        <w:rPr>
          <w:rFonts w:ascii="宋体" w:hAnsi="宋体" w:cs="宋体"/>
          <w:sz w:val="22"/>
          <w:szCs w:val="22"/>
        </w:rPr>
        <w:t>.</w:t>
      </w:r>
      <w:r>
        <w:rPr>
          <w:rFonts w:hint="eastAsia" w:ascii="宋体" w:hAnsi="宋体" w:cs="宋体"/>
          <w:sz w:val="22"/>
          <w:szCs w:val="22"/>
        </w:rPr>
        <w:t xml:space="preserve">4因发票违规给需方造成的增值税、所得税等损失，由供方承担相关责任，包括但不限于税款、滞纳金、罚款及其它相关损失。 </w:t>
      </w:r>
    </w:p>
    <w:p>
      <w:pPr>
        <w:adjustRightInd w:val="0"/>
        <w:snapToGrid w:val="0"/>
        <w:spacing w:line="360" w:lineRule="auto"/>
        <w:ind w:firstLine="440" w:firstLineChars="200"/>
        <w:rPr>
          <w:rFonts w:hint="eastAsia" w:ascii="宋体" w:hAnsi="宋体" w:cs="宋体"/>
          <w:sz w:val="22"/>
          <w:szCs w:val="22"/>
        </w:rPr>
      </w:pPr>
    </w:p>
    <w:p>
      <w:pPr>
        <w:adjustRightInd w:val="0"/>
        <w:snapToGrid w:val="0"/>
        <w:spacing w:line="360" w:lineRule="auto"/>
        <w:ind w:firstLine="2"/>
        <w:rPr>
          <w:rFonts w:hint="eastAsia" w:ascii="宋体" w:hAnsi="宋体" w:cs="宋体"/>
          <w:b/>
          <w:sz w:val="22"/>
          <w:szCs w:val="22"/>
        </w:rPr>
      </w:pPr>
      <w:r>
        <w:rPr>
          <w:rFonts w:hint="eastAsia" w:ascii="宋体" w:hAnsi="宋体" w:cs="宋体"/>
          <w:b/>
          <w:sz w:val="22"/>
          <w:szCs w:val="22"/>
        </w:rPr>
        <w:t>第八条 附  则</w:t>
      </w:r>
    </w:p>
    <w:p>
      <w:pPr>
        <w:pStyle w:val="19"/>
        <w:adjustRightInd w:val="0"/>
        <w:snapToGrid w:val="0"/>
        <w:spacing w:line="360" w:lineRule="auto"/>
        <w:ind w:firstLine="440" w:firstLineChars="200"/>
        <w:rPr>
          <w:rFonts w:hint="eastAsia" w:ascii="宋体" w:hAnsi="宋体" w:cs="宋体"/>
          <w:sz w:val="22"/>
        </w:rPr>
      </w:pPr>
      <w:r>
        <w:rPr>
          <w:rFonts w:hint="eastAsia" w:ascii="宋体" w:hAnsi="宋体" w:cs="宋体"/>
          <w:sz w:val="22"/>
        </w:rPr>
        <w:t>8.1本合同一式【2】份，需方执【1】</w:t>
      </w:r>
      <w:r>
        <w:rPr>
          <w:rFonts w:hint="eastAsia" w:ascii="宋体" w:hAnsi="宋体" w:cs="宋体"/>
          <w:bCs/>
          <w:sz w:val="22"/>
        </w:rPr>
        <w:t>份</w:t>
      </w:r>
      <w:r>
        <w:rPr>
          <w:rFonts w:hint="eastAsia" w:ascii="宋体" w:hAnsi="宋体" w:cs="宋体"/>
          <w:sz w:val="22"/>
        </w:rPr>
        <w:t>，供方执【1】份，双方代表签章后生效，具备同等法律效力。合同中的未尽事宜由供需双方协商解决。如合同产生任何争议，双方协商解决，协商不成时由需方所在地法院诉讼管辖。</w:t>
      </w:r>
    </w:p>
    <w:p>
      <w:pPr>
        <w:adjustRightInd w:val="0"/>
        <w:snapToGrid w:val="0"/>
        <w:spacing w:line="360" w:lineRule="auto"/>
        <w:ind w:firstLine="440" w:firstLineChars="200"/>
        <w:rPr>
          <w:rFonts w:hint="eastAsia" w:ascii="宋体" w:hAnsi="宋体" w:cs="宋体"/>
          <w:sz w:val="22"/>
          <w:szCs w:val="22"/>
        </w:rPr>
      </w:pPr>
      <w:r>
        <w:rPr>
          <w:rFonts w:hint="eastAsia" w:ascii="宋体" w:hAnsi="宋体" w:cs="宋体"/>
          <w:sz w:val="22"/>
          <w:szCs w:val="22"/>
        </w:rPr>
        <w:t>8.2特别提示：供需双方已对本合同的所有条款进行了充分协商。需方已提请供方特别注意有关双方权利义务的全部条款，对其作全面准确的理解，并已应供方要求对相关条款做出了解释和说明。供方已认真阅读并充分理解所有合同条款，供需双方对本合同各条款的理解完全一致，对合同内容无异议。</w:t>
      </w:r>
    </w:p>
    <w:p>
      <w:pPr>
        <w:pStyle w:val="19"/>
        <w:adjustRightInd w:val="0"/>
        <w:snapToGrid w:val="0"/>
        <w:spacing w:line="360" w:lineRule="auto"/>
        <w:ind w:firstLine="420" w:firstLineChars="200"/>
        <w:rPr>
          <w:rFonts w:hint="eastAsia" w:ascii="宋体" w:hAnsi="宋体" w:cs="宋体"/>
          <w:szCs w:val="21"/>
        </w:rPr>
      </w:pPr>
      <w:r>
        <w:rPr>
          <w:rFonts w:hint="eastAsia" w:ascii="宋体" w:hAnsi="宋体" w:cs="宋体"/>
          <w:szCs w:val="21"/>
        </w:rPr>
        <w:t>本合同的各签约方选择使用电子签约的，已由法定代表人本人或授权其代理人在电子签约平台进行了实名注册，并通过CA证书进行签约。电子签约的任一方均已知晓且同意通过代理人密码登录账户后的所有操作视为该方的行为，并自愿承担由此产生的一切法律后果。电子签约方的代理人包括在平台完成认证并具有相应盖章、签字权限的管理员、盖章人或签名人。电子签约方在相关电子合同通过CA证书进行电子签章的，视为该方有效签署合同。如各方签章时间不一致的，以最后签章的时间为准。本合同所有的手写涂改、一方擅自增加、删改、篡改部分无效（个人手写签名除外）。</w:t>
      </w:r>
    </w:p>
    <w:p>
      <w:pPr>
        <w:pStyle w:val="19"/>
        <w:adjustRightInd w:val="0"/>
        <w:snapToGrid w:val="0"/>
        <w:spacing w:line="360" w:lineRule="auto"/>
        <w:ind w:firstLine="420" w:firstLineChars="200"/>
        <w:rPr>
          <w:rFonts w:hint="eastAsia" w:ascii="宋体" w:hAnsi="宋体" w:cs="宋体"/>
          <w:szCs w:val="21"/>
        </w:rPr>
      </w:pPr>
      <w:r>
        <w:rPr>
          <w:rFonts w:hint="eastAsia" w:ascii="宋体" w:hAnsi="宋体" w:cs="宋体"/>
          <w:szCs w:val="21"/>
        </w:rPr>
        <w:t>若一方不使用电子签约，此情形下各方认可并同意电子签章与在纸质合同上手写签名或者盖章具有同等的法律效力，一方在合同上使用电子签章，另一方将已完成电子签章的合同打印为纸质合同后，再于合同签署处加盖实物印章、手写签名视为各方已签署完毕。</w:t>
      </w:r>
    </w:p>
    <w:p>
      <w:pPr>
        <w:spacing w:line="280" w:lineRule="exact"/>
        <w:rPr>
          <w:rFonts w:hint="eastAsia" w:ascii="宋体" w:hAnsi="宋体" w:cs="宋体"/>
          <w:sz w:val="22"/>
          <w:szCs w:val="22"/>
        </w:rPr>
      </w:pPr>
    </w:p>
    <w:p>
      <w:pPr>
        <w:spacing w:line="280" w:lineRule="exact"/>
        <w:rPr>
          <w:rFonts w:hint="eastAsia" w:ascii="宋体" w:hAnsi="宋体" w:cs="宋体"/>
          <w:sz w:val="22"/>
          <w:szCs w:val="22"/>
        </w:rPr>
      </w:pPr>
      <w:r>
        <w:rPr>
          <w:rFonts w:hint="eastAsia" w:ascii="宋体" w:hAnsi="宋体" w:cs="宋体"/>
          <w:sz w:val="22"/>
          <w:szCs w:val="22"/>
        </w:rPr>
        <w:t>（以下无正文）</w:t>
      </w:r>
    </w:p>
    <w:p>
      <w:pPr>
        <w:spacing w:line="280" w:lineRule="exact"/>
        <w:ind w:firstLine="440" w:firstLineChars="200"/>
        <w:rPr>
          <w:rFonts w:hint="eastAsia" w:ascii="宋体" w:hAnsi="宋体" w:cs="宋体"/>
          <w:sz w:val="22"/>
          <w:szCs w:val="22"/>
        </w:rPr>
      </w:pPr>
    </w:p>
    <w:p>
      <w:pPr>
        <w:widowControl/>
        <w:adjustRightInd w:val="0"/>
        <w:snapToGrid w:val="0"/>
        <w:spacing w:line="360" w:lineRule="auto"/>
        <w:jc w:val="left"/>
        <w:rPr>
          <w:rFonts w:hint="eastAsia" w:ascii="宋体" w:hAnsi="宋体"/>
          <w:snapToGrid w:val="0"/>
          <w:kern w:val="0"/>
          <w:sz w:val="20"/>
          <w:lang w:eastAsia="zh-Hans"/>
        </w:rPr>
      </w:pPr>
      <w:r>
        <w:rPr>
          <w:rFonts w:hint="eastAsia" w:ascii="宋体" w:hAnsi="宋体"/>
          <w:snapToGrid w:val="0"/>
          <w:kern w:val="0"/>
          <w:sz w:val="20"/>
        </w:rPr>
        <w:t>需</w:t>
      </w:r>
      <w:r>
        <w:rPr>
          <w:rFonts w:hint="eastAsia" w:ascii="宋体" w:hAnsi="宋体"/>
          <w:snapToGrid w:val="0"/>
          <w:kern w:val="0"/>
          <w:sz w:val="20"/>
          <w:lang w:eastAsia="zh-Hans"/>
        </w:rPr>
        <w:t>方</w:t>
      </w:r>
      <w:r>
        <w:rPr>
          <w:rFonts w:hint="eastAsia" w:ascii="宋体" w:hAnsi="宋体"/>
          <w:snapToGrid w:val="0"/>
          <w:kern w:val="0"/>
          <w:sz w:val="20"/>
        </w:rPr>
        <w:t>（盖章）</w:t>
      </w:r>
      <w:r>
        <w:rPr>
          <w:rFonts w:hint="eastAsia" w:ascii="宋体" w:hAnsi="宋体"/>
          <w:snapToGrid w:val="0"/>
          <w:kern w:val="0"/>
          <w:sz w:val="20"/>
          <w:lang w:eastAsia="zh-Hans"/>
        </w:rPr>
        <w:t xml:space="preserve">：                    </w:t>
      </w:r>
      <w:r>
        <w:rPr>
          <w:rFonts w:hint="eastAsia" w:ascii="宋体" w:hAnsi="宋体"/>
          <w:snapToGrid w:val="0"/>
          <w:kern w:val="0"/>
          <w:sz w:val="20"/>
        </w:rPr>
        <w:t xml:space="preserve">           供</w:t>
      </w:r>
      <w:r>
        <w:rPr>
          <w:rFonts w:hint="eastAsia" w:ascii="宋体" w:hAnsi="宋体"/>
          <w:snapToGrid w:val="0"/>
          <w:kern w:val="0"/>
          <w:sz w:val="20"/>
          <w:lang w:eastAsia="zh-Hans"/>
        </w:rPr>
        <w:t>方</w:t>
      </w:r>
      <w:r>
        <w:rPr>
          <w:rFonts w:hint="eastAsia" w:ascii="宋体" w:hAnsi="宋体"/>
          <w:snapToGrid w:val="0"/>
          <w:kern w:val="0"/>
          <w:sz w:val="20"/>
        </w:rPr>
        <w:t>（盖章）</w:t>
      </w:r>
      <w:r>
        <w:rPr>
          <w:rFonts w:hint="eastAsia" w:ascii="宋体" w:hAnsi="宋体"/>
          <w:snapToGrid w:val="0"/>
          <w:kern w:val="0"/>
          <w:sz w:val="20"/>
          <w:lang w:eastAsia="zh-Hans"/>
        </w:rPr>
        <w:t>：</w:t>
      </w:r>
    </w:p>
    <w:p>
      <w:pPr>
        <w:widowControl/>
        <w:adjustRightInd w:val="0"/>
        <w:snapToGrid w:val="0"/>
        <w:spacing w:line="360" w:lineRule="auto"/>
        <w:jc w:val="left"/>
        <w:rPr>
          <w:rFonts w:ascii="宋体" w:hAnsi="宋体"/>
          <w:snapToGrid w:val="0"/>
          <w:color w:val="000000"/>
          <w:kern w:val="0"/>
          <w:sz w:val="20"/>
          <w:lang w:eastAsia="zh-Hans"/>
        </w:rPr>
      </w:pPr>
      <w:r>
        <w:rPr>
          <w:rFonts w:ascii="宋体" w:hAnsi="宋体"/>
          <w:snapToGrid w:val="0"/>
          <w:color w:val="000000"/>
          <w:kern w:val="0"/>
          <w:sz w:val="20"/>
          <w:lang w:eastAsia="zh-Hans"/>
        </w:rPr>
        <w:t xml:space="preserve">法定代表人或代理人（签字）：         </w:t>
      </w:r>
      <w:r>
        <w:rPr>
          <w:rFonts w:ascii="宋体" w:hAnsi="宋体"/>
          <w:snapToGrid w:val="0"/>
          <w:kern w:val="0"/>
          <w:sz w:val="20"/>
          <w:lang w:eastAsia="zh-Hans"/>
        </w:rPr>
        <w:t xml:space="preserve">       </w:t>
      </w:r>
      <w:r>
        <w:rPr>
          <w:rFonts w:ascii="宋体" w:hAnsi="宋体"/>
          <w:snapToGrid w:val="0"/>
          <w:color w:val="000000"/>
          <w:kern w:val="0"/>
          <w:sz w:val="20"/>
          <w:lang w:eastAsia="zh-Hans"/>
        </w:rPr>
        <w:t xml:space="preserve"> 法定代表人或代理人（签字）：</w:t>
      </w:r>
    </w:p>
    <w:p>
      <w:pPr>
        <w:widowControl/>
        <w:adjustRightInd w:val="0"/>
        <w:snapToGrid w:val="0"/>
        <w:spacing w:line="360" w:lineRule="auto"/>
        <w:jc w:val="left"/>
        <w:rPr>
          <w:rFonts w:ascii="宋体" w:hAnsi="宋体"/>
          <w:snapToGrid w:val="0"/>
          <w:color w:val="000000"/>
          <w:kern w:val="0"/>
          <w:sz w:val="20"/>
        </w:rPr>
      </w:pPr>
      <w:r>
        <w:rPr>
          <w:rFonts w:ascii="宋体" w:hAnsi="宋体"/>
          <w:snapToGrid w:val="0"/>
          <w:color w:val="000000"/>
          <w:kern w:val="0"/>
          <w:sz w:val="20"/>
          <w:lang w:eastAsia="zh-Hans"/>
        </w:rPr>
        <w:t>地  址： 济南市章丘区圣井街道潘王路西</w:t>
      </w:r>
      <w:r>
        <w:rPr>
          <w:rFonts w:hint="eastAsia" w:ascii="宋体" w:hAnsi="宋体"/>
          <w:snapToGrid w:val="0"/>
          <w:color w:val="000000"/>
          <w:kern w:val="0"/>
          <w:sz w:val="20"/>
        </w:rPr>
        <w:t xml:space="preserve">        </w:t>
      </w:r>
      <w:r>
        <w:rPr>
          <w:rFonts w:ascii="宋体" w:hAnsi="宋体"/>
          <w:snapToGrid w:val="0"/>
          <w:color w:val="000000"/>
          <w:kern w:val="0"/>
          <w:sz w:val="20"/>
          <w:lang w:eastAsia="zh-Hans"/>
        </w:rPr>
        <w:t>地  址：</w:t>
      </w:r>
      <w:r>
        <w:rPr>
          <w:rFonts w:hint="eastAsia" w:ascii="宋体" w:hAnsi="宋体"/>
          <w:snapToGrid w:val="0"/>
          <w:color w:val="000000"/>
          <w:kern w:val="0"/>
          <w:sz w:val="20"/>
        </w:rPr>
        <w:t xml:space="preserve">  </w:t>
      </w:r>
    </w:p>
    <w:p>
      <w:pPr>
        <w:widowControl/>
        <w:adjustRightInd w:val="0"/>
        <w:snapToGrid w:val="0"/>
        <w:spacing w:line="360" w:lineRule="auto"/>
        <w:jc w:val="left"/>
        <w:rPr>
          <w:rFonts w:ascii="宋体" w:hAnsi="宋体"/>
          <w:snapToGrid w:val="0"/>
          <w:color w:val="000000"/>
          <w:kern w:val="0"/>
          <w:sz w:val="20"/>
          <w:lang w:eastAsia="zh-Hans"/>
        </w:rPr>
      </w:pPr>
      <w:r>
        <w:rPr>
          <w:rFonts w:ascii="宋体" w:hAnsi="宋体"/>
          <w:snapToGrid w:val="0"/>
          <w:color w:val="000000"/>
          <w:kern w:val="0"/>
          <w:sz w:val="20"/>
          <w:lang w:eastAsia="zh-Hans"/>
        </w:rPr>
        <w:t xml:space="preserve">重汽工业园北三厂                           </w:t>
      </w:r>
      <w:r>
        <w:rPr>
          <w:rFonts w:ascii="宋体" w:hAnsi="宋体"/>
          <w:snapToGrid w:val="0"/>
          <w:kern w:val="0"/>
          <w:sz w:val="20"/>
          <w:lang w:eastAsia="zh-Hans"/>
        </w:rPr>
        <w:t xml:space="preserve"> </w:t>
      </w:r>
      <w:r>
        <w:rPr>
          <w:rFonts w:ascii="宋体" w:hAnsi="宋体"/>
          <w:snapToGrid w:val="0"/>
          <w:color w:val="000000"/>
          <w:kern w:val="0"/>
          <w:sz w:val="20"/>
          <w:lang w:eastAsia="zh-Hans"/>
        </w:rPr>
        <w:t xml:space="preserve"> </w:t>
      </w:r>
    </w:p>
    <w:p>
      <w:pPr>
        <w:widowControl/>
        <w:adjustRightInd w:val="0"/>
        <w:snapToGrid w:val="0"/>
        <w:spacing w:line="360" w:lineRule="auto"/>
        <w:jc w:val="left"/>
        <w:rPr>
          <w:rFonts w:hint="eastAsia" w:ascii="宋体" w:hAnsi="宋体"/>
          <w:snapToGrid w:val="0"/>
          <w:kern w:val="0"/>
          <w:sz w:val="20"/>
        </w:rPr>
      </w:pPr>
      <w:r>
        <w:rPr>
          <w:rFonts w:ascii="宋体" w:hAnsi="宋体"/>
          <w:snapToGrid w:val="0"/>
          <w:kern w:val="0"/>
          <w:sz w:val="20"/>
          <w:lang w:eastAsia="zh-Hans"/>
        </w:rPr>
        <w:t>电话：</w:t>
      </w:r>
      <w:r>
        <w:rPr>
          <w:rFonts w:ascii="宋体" w:hAnsi="宋体" w:cs="宋体"/>
          <w:sz w:val="24"/>
        </w:rPr>
        <w:t>58069720</w:t>
      </w:r>
      <w:r>
        <w:rPr>
          <w:rFonts w:ascii="宋体" w:hAnsi="宋体"/>
          <w:snapToGrid w:val="0"/>
          <w:kern w:val="0"/>
          <w:sz w:val="20"/>
          <w:lang w:eastAsia="zh-Hans"/>
        </w:rPr>
        <w:t xml:space="preserve">                             电话：</w:t>
      </w:r>
      <w:r>
        <w:rPr>
          <w:rFonts w:hint="eastAsia" w:ascii="宋体" w:hAnsi="宋体"/>
          <w:snapToGrid w:val="0"/>
          <w:kern w:val="0"/>
          <w:sz w:val="20"/>
        </w:rPr>
        <w:t xml:space="preserve"> </w:t>
      </w:r>
    </w:p>
    <w:p>
      <w:pPr>
        <w:widowControl/>
        <w:adjustRightInd w:val="0"/>
        <w:snapToGrid w:val="0"/>
        <w:spacing w:line="360" w:lineRule="auto"/>
        <w:jc w:val="left"/>
        <w:rPr>
          <w:rFonts w:hint="eastAsia" w:ascii="宋体" w:hAnsi="宋体"/>
          <w:snapToGrid w:val="0"/>
          <w:color w:val="000000"/>
          <w:kern w:val="0"/>
          <w:sz w:val="20"/>
        </w:rPr>
      </w:pPr>
      <w:r>
        <w:rPr>
          <w:rFonts w:ascii="宋体" w:hAnsi="宋体"/>
          <w:snapToGrid w:val="0"/>
          <w:color w:val="000000"/>
          <w:kern w:val="0"/>
          <w:sz w:val="20"/>
          <w:lang w:eastAsia="zh-Hans"/>
        </w:rPr>
        <w:t>开户银行：北京银行股份有限公司济南分行营业部 开户银行：</w:t>
      </w:r>
      <w:r>
        <w:rPr>
          <w:rFonts w:hint="eastAsia" w:ascii="宋体" w:hAnsi="宋体"/>
          <w:snapToGrid w:val="0"/>
          <w:color w:val="000000"/>
          <w:kern w:val="0"/>
          <w:sz w:val="20"/>
        </w:rPr>
        <w:t xml:space="preserve">                     </w:t>
      </w:r>
    </w:p>
    <w:p>
      <w:pPr>
        <w:widowControl/>
        <w:adjustRightInd w:val="0"/>
        <w:snapToGrid w:val="0"/>
        <w:spacing w:line="360" w:lineRule="auto"/>
        <w:jc w:val="left"/>
        <w:rPr>
          <w:rFonts w:hint="eastAsia" w:ascii="宋体" w:hAnsi="宋体"/>
          <w:snapToGrid w:val="0"/>
          <w:kern w:val="0"/>
          <w:sz w:val="20"/>
        </w:rPr>
      </w:pPr>
      <w:r>
        <w:rPr>
          <w:rFonts w:hint="eastAsia"/>
          <w:b/>
          <w:bCs/>
          <w:sz w:val="20"/>
        </w:rPr>
        <w:t xml:space="preserve"> </w:t>
      </w:r>
      <w:r>
        <w:rPr>
          <w:rFonts w:ascii="宋体" w:hAnsi="宋体"/>
          <w:snapToGrid w:val="0"/>
          <w:color w:val="000000"/>
          <w:kern w:val="0"/>
          <w:sz w:val="20"/>
          <w:lang w:eastAsia="zh-Hans"/>
        </w:rPr>
        <w:t xml:space="preserve">账  号： </w:t>
      </w:r>
      <w:r>
        <w:rPr>
          <w:rFonts w:hint="eastAsia" w:ascii="宋体" w:hAnsi="宋体" w:cs="宋体"/>
          <w:sz w:val="24"/>
        </w:rPr>
        <w:t xml:space="preserve"> </w:t>
      </w:r>
      <w:r>
        <w:rPr>
          <w:rFonts w:ascii="宋体" w:hAnsi="宋体"/>
          <w:snapToGrid w:val="0"/>
          <w:color w:val="000000"/>
          <w:kern w:val="0"/>
          <w:sz w:val="20"/>
          <w:lang w:eastAsia="zh-Hans"/>
        </w:rPr>
        <w:t xml:space="preserve">      </w:t>
      </w:r>
      <w:r>
        <w:rPr>
          <w:rFonts w:hint="eastAsia" w:ascii="宋体" w:hAnsi="宋体"/>
          <w:snapToGrid w:val="0"/>
          <w:color w:val="000000"/>
          <w:kern w:val="0"/>
          <w:sz w:val="20"/>
        </w:rPr>
        <w:t xml:space="preserve">                          </w:t>
      </w:r>
      <w:r>
        <w:rPr>
          <w:rFonts w:ascii="宋体" w:hAnsi="宋体"/>
          <w:snapToGrid w:val="0"/>
          <w:color w:val="000000"/>
          <w:kern w:val="0"/>
          <w:sz w:val="20"/>
          <w:lang w:eastAsia="zh-Hans"/>
        </w:rPr>
        <w:t xml:space="preserve">  </w:t>
      </w:r>
      <w:r>
        <w:rPr>
          <w:rFonts w:hint="eastAsia" w:ascii="宋体" w:hAnsi="宋体"/>
          <w:snapToGrid w:val="0"/>
          <w:color w:val="000000"/>
          <w:kern w:val="0"/>
          <w:sz w:val="20"/>
        </w:rPr>
        <w:t xml:space="preserve"> </w:t>
      </w:r>
      <w:r>
        <w:rPr>
          <w:rFonts w:ascii="宋体" w:hAnsi="宋体"/>
          <w:snapToGrid w:val="0"/>
          <w:color w:val="000000"/>
          <w:kern w:val="0"/>
          <w:sz w:val="20"/>
          <w:lang w:eastAsia="zh-Hans"/>
        </w:rPr>
        <w:t>账 号：</w:t>
      </w:r>
      <w:r>
        <w:rPr>
          <w:rFonts w:hint="eastAsia" w:ascii="宋体" w:hAnsi="宋体"/>
          <w:sz w:val="24"/>
        </w:rPr>
        <w:t xml:space="preserve"> </w:t>
      </w:r>
    </w:p>
    <w:p>
      <w:pPr>
        <w:ind w:firstLine="4600" w:firstLineChars="2300"/>
        <w:rPr>
          <w:rFonts w:hint="eastAsia" w:ascii="宋体" w:hAnsi="宋体"/>
          <w:snapToGrid w:val="0"/>
          <w:color w:val="000000"/>
          <w:kern w:val="0"/>
          <w:sz w:val="20"/>
        </w:rPr>
      </w:pPr>
      <w:r>
        <w:rPr>
          <w:rFonts w:hint="eastAsia" w:ascii="宋体" w:hAnsi="宋体"/>
          <w:snapToGrid w:val="0"/>
          <w:color w:val="000000"/>
          <w:kern w:val="0"/>
          <w:sz w:val="20"/>
        </w:rPr>
        <w:t>银行行号：</w:t>
      </w:r>
    </w:p>
    <w:p>
      <w:pPr>
        <w:rPr>
          <w:rFonts w:ascii="黑体" w:hAnsi="黑体" w:eastAsia="黑体" w:cs="宋体"/>
          <w:sz w:val="28"/>
          <w:szCs w:val="28"/>
        </w:rPr>
      </w:pPr>
      <w:r>
        <w:rPr>
          <w:rFonts w:hint="eastAsia" w:ascii="宋体" w:hAnsi="宋体"/>
          <w:sz w:val="24"/>
        </w:rPr>
        <w:t xml:space="preserve"> </w:t>
      </w:r>
      <w:r>
        <w:rPr>
          <w:rFonts w:hint="eastAsia" w:ascii="黑体" w:hAnsi="黑体" w:eastAsia="黑体" w:cs="宋体"/>
          <w:sz w:val="28"/>
          <w:szCs w:val="28"/>
        </w:rPr>
        <w:t>附件一：工装清单明细表</w:t>
      </w:r>
    </w:p>
    <w:p/>
    <w:tbl>
      <w:tblPr>
        <w:tblStyle w:val="41"/>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98"/>
        <w:gridCol w:w="1485"/>
        <w:gridCol w:w="1815"/>
        <w:gridCol w:w="701"/>
        <w:gridCol w:w="735"/>
        <w:gridCol w:w="1219"/>
        <w:gridCol w:w="1219"/>
        <w:gridCol w:w="103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8" w:hRule="atLeast"/>
          <w:jc w:val="center"/>
        </w:trPr>
        <w:tc>
          <w:tcPr>
            <w:tcW w:w="698" w:type="dxa"/>
            <w:noWrap w:val="0"/>
            <w:vAlign w:val="center"/>
          </w:tcPr>
          <w:p>
            <w:pPr>
              <w:pStyle w:val="31"/>
              <w:spacing w:line="360" w:lineRule="auto"/>
              <w:ind w:left="480" w:hanging="480"/>
              <w:jc w:val="center"/>
              <w:rPr>
                <w:rFonts w:ascii="仿宋_GB2312" w:hAnsi="宋体" w:eastAsia="仿宋_GB2312" w:cs="宋体"/>
                <w:sz w:val="24"/>
              </w:rPr>
            </w:pPr>
            <w:r>
              <w:rPr>
                <w:rFonts w:hint="eastAsia" w:ascii="仿宋_GB2312" w:hAnsi="宋体" w:eastAsia="仿宋_GB2312" w:cs="宋体"/>
                <w:sz w:val="24"/>
              </w:rPr>
              <w:t>序号</w:t>
            </w:r>
          </w:p>
        </w:tc>
        <w:tc>
          <w:tcPr>
            <w:tcW w:w="1485" w:type="dxa"/>
            <w:noWrap w:val="0"/>
            <w:vAlign w:val="center"/>
          </w:tcPr>
          <w:p>
            <w:pPr>
              <w:pStyle w:val="31"/>
              <w:spacing w:line="360" w:lineRule="auto"/>
              <w:ind w:left="480" w:hanging="480"/>
              <w:jc w:val="left"/>
              <w:rPr>
                <w:rFonts w:ascii="仿宋_GB2312" w:hAnsi="宋体" w:eastAsia="仿宋_GB2312" w:cs="宋体"/>
                <w:sz w:val="24"/>
              </w:rPr>
            </w:pPr>
            <w:r>
              <w:rPr>
                <w:rFonts w:hint="eastAsia" w:ascii="仿宋_GB2312" w:hAnsi="宋体" w:eastAsia="仿宋_GB2312" w:cs="宋体"/>
                <w:sz w:val="24"/>
              </w:rPr>
              <w:t>产品及部件名称</w:t>
            </w:r>
          </w:p>
        </w:tc>
        <w:tc>
          <w:tcPr>
            <w:tcW w:w="1815" w:type="dxa"/>
            <w:noWrap w:val="0"/>
            <w:vAlign w:val="center"/>
          </w:tcPr>
          <w:p>
            <w:pPr>
              <w:pStyle w:val="31"/>
              <w:spacing w:line="360" w:lineRule="auto"/>
              <w:ind w:left="480" w:hanging="480"/>
              <w:jc w:val="center"/>
              <w:rPr>
                <w:rFonts w:ascii="仿宋_GB2312" w:hAnsi="宋体" w:eastAsia="仿宋_GB2312" w:cs="宋体"/>
                <w:sz w:val="24"/>
              </w:rPr>
            </w:pPr>
            <w:r>
              <w:rPr>
                <w:rFonts w:hint="eastAsia" w:ascii="仿宋_GB2312" w:hAnsi="宋体" w:eastAsia="仿宋_GB2312" w:cs="宋体"/>
                <w:sz w:val="24"/>
              </w:rPr>
              <w:t>规格型号及</w:t>
            </w:r>
          </w:p>
          <w:p>
            <w:pPr>
              <w:pStyle w:val="31"/>
              <w:spacing w:line="360" w:lineRule="auto"/>
              <w:ind w:left="480" w:hanging="480"/>
              <w:jc w:val="center"/>
              <w:rPr>
                <w:rFonts w:ascii="仿宋_GB2312" w:hAnsi="宋体" w:eastAsia="仿宋_GB2312" w:cs="宋体"/>
                <w:sz w:val="24"/>
              </w:rPr>
            </w:pPr>
            <w:r>
              <w:rPr>
                <w:rFonts w:hint="eastAsia" w:ascii="仿宋_GB2312" w:hAnsi="宋体" w:eastAsia="仿宋_GB2312" w:cs="宋体"/>
                <w:sz w:val="24"/>
              </w:rPr>
              <w:t>技术参数</w:t>
            </w:r>
          </w:p>
        </w:tc>
        <w:tc>
          <w:tcPr>
            <w:tcW w:w="701" w:type="dxa"/>
            <w:noWrap w:val="0"/>
            <w:vAlign w:val="center"/>
          </w:tcPr>
          <w:p>
            <w:pPr>
              <w:pStyle w:val="31"/>
              <w:spacing w:line="360" w:lineRule="auto"/>
              <w:ind w:left="480" w:hanging="480"/>
              <w:jc w:val="center"/>
              <w:rPr>
                <w:rFonts w:ascii="仿宋_GB2312" w:hAnsi="宋体" w:eastAsia="仿宋_GB2312" w:cs="宋体"/>
                <w:sz w:val="24"/>
              </w:rPr>
            </w:pPr>
            <w:r>
              <w:rPr>
                <w:rFonts w:hint="eastAsia" w:ascii="仿宋_GB2312" w:hAnsi="宋体" w:eastAsia="仿宋_GB2312" w:cs="宋体"/>
                <w:sz w:val="24"/>
              </w:rPr>
              <w:t>单位</w:t>
            </w:r>
          </w:p>
        </w:tc>
        <w:tc>
          <w:tcPr>
            <w:tcW w:w="735" w:type="dxa"/>
            <w:noWrap w:val="0"/>
            <w:vAlign w:val="center"/>
          </w:tcPr>
          <w:p>
            <w:pPr>
              <w:pStyle w:val="31"/>
              <w:spacing w:line="360" w:lineRule="auto"/>
              <w:ind w:left="480" w:hanging="480"/>
              <w:jc w:val="center"/>
              <w:rPr>
                <w:rFonts w:ascii="仿宋_GB2312" w:hAnsi="宋体" w:eastAsia="仿宋_GB2312" w:cs="宋体"/>
                <w:sz w:val="24"/>
              </w:rPr>
            </w:pPr>
            <w:r>
              <w:rPr>
                <w:rFonts w:hint="eastAsia" w:ascii="仿宋_GB2312" w:hAnsi="宋体" w:eastAsia="仿宋_GB2312" w:cs="宋体"/>
                <w:sz w:val="24"/>
              </w:rPr>
              <w:t>数量</w:t>
            </w:r>
          </w:p>
        </w:tc>
        <w:tc>
          <w:tcPr>
            <w:tcW w:w="1219" w:type="dxa"/>
            <w:noWrap w:val="0"/>
            <w:vAlign w:val="center"/>
          </w:tcPr>
          <w:p>
            <w:pPr>
              <w:pStyle w:val="31"/>
              <w:spacing w:line="360" w:lineRule="auto"/>
              <w:ind w:left="480" w:hanging="480"/>
              <w:jc w:val="center"/>
              <w:rPr>
                <w:rFonts w:hint="eastAsia" w:ascii="仿宋_GB2312" w:hAnsi="宋体" w:eastAsia="仿宋_GB2312" w:cs="宋体"/>
                <w:sz w:val="24"/>
              </w:rPr>
            </w:pPr>
            <w:r>
              <w:rPr>
                <w:rFonts w:hint="eastAsia" w:ascii="仿宋_GB2312" w:hAnsi="宋体" w:eastAsia="仿宋_GB2312" w:cs="宋体"/>
                <w:sz w:val="24"/>
              </w:rPr>
              <w:t>单价</w:t>
            </w:r>
          </w:p>
          <w:p>
            <w:pPr>
              <w:pStyle w:val="31"/>
              <w:spacing w:line="360" w:lineRule="auto"/>
              <w:ind w:left="480" w:hanging="480"/>
              <w:jc w:val="center"/>
              <w:rPr>
                <w:rFonts w:hint="eastAsia" w:ascii="仿宋_GB2312" w:hAnsi="宋体" w:eastAsia="仿宋_GB2312" w:cs="宋体"/>
                <w:sz w:val="24"/>
              </w:rPr>
            </w:pPr>
            <w:r>
              <w:rPr>
                <w:rFonts w:hint="eastAsia" w:ascii="仿宋_GB2312" w:hAnsi="宋体" w:eastAsia="仿宋_GB2312" w:cs="宋体"/>
                <w:sz w:val="24"/>
              </w:rPr>
              <w:t>（未税）</w:t>
            </w:r>
          </w:p>
        </w:tc>
        <w:tc>
          <w:tcPr>
            <w:tcW w:w="1219" w:type="dxa"/>
            <w:noWrap w:val="0"/>
            <w:vAlign w:val="center"/>
          </w:tcPr>
          <w:p>
            <w:pPr>
              <w:pStyle w:val="31"/>
              <w:spacing w:line="360" w:lineRule="auto"/>
              <w:ind w:left="480" w:hanging="480"/>
              <w:jc w:val="center"/>
              <w:rPr>
                <w:rFonts w:hint="eastAsia" w:ascii="仿宋_GB2312" w:hAnsi="宋体" w:eastAsia="仿宋_GB2312" w:cs="宋体"/>
                <w:sz w:val="24"/>
              </w:rPr>
            </w:pPr>
            <w:r>
              <w:rPr>
                <w:rFonts w:hint="eastAsia" w:ascii="仿宋_GB2312" w:hAnsi="宋体" w:eastAsia="仿宋_GB2312" w:cs="宋体"/>
                <w:sz w:val="24"/>
              </w:rPr>
              <w:t>总价</w:t>
            </w:r>
          </w:p>
          <w:p>
            <w:pPr>
              <w:pStyle w:val="31"/>
              <w:spacing w:line="360" w:lineRule="auto"/>
              <w:ind w:left="480" w:hanging="480"/>
              <w:jc w:val="center"/>
              <w:rPr>
                <w:rFonts w:hint="eastAsia" w:ascii="仿宋_GB2312" w:hAnsi="宋体" w:eastAsia="仿宋_GB2312" w:cs="宋体"/>
                <w:sz w:val="24"/>
              </w:rPr>
            </w:pPr>
            <w:r>
              <w:rPr>
                <w:rFonts w:hint="eastAsia" w:ascii="仿宋_GB2312" w:hAnsi="宋体" w:eastAsia="仿宋_GB2312" w:cs="宋体"/>
                <w:sz w:val="24"/>
              </w:rPr>
              <w:t>（未税）</w:t>
            </w:r>
          </w:p>
        </w:tc>
        <w:tc>
          <w:tcPr>
            <w:tcW w:w="1030" w:type="dxa"/>
            <w:noWrap w:val="0"/>
            <w:vAlign w:val="center"/>
          </w:tcPr>
          <w:p>
            <w:pPr>
              <w:pStyle w:val="31"/>
              <w:spacing w:line="360" w:lineRule="auto"/>
              <w:ind w:left="480" w:hanging="480"/>
              <w:jc w:val="center"/>
              <w:rPr>
                <w:rFonts w:ascii="仿宋_GB2312" w:hAnsi="宋体" w:eastAsia="仿宋_GB2312" w:cs="宋体"/>
                <w:sz w:val="24"/>
              </w:rPr>
            </w:pPr>
            <w:r>
              <w:rPr>
                <w:rFonts w:hint="eastAsia" w:ascii="仿宋_GB2312" w:hAnsi="宋体" w:eastAsia="仿宋_GB2312" w:cs="宋体"/>
                <w:sz w:val="24"/>
              </w:rPr>
              <w:t>品牌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5" w:hRule="atLeast"/>
          <w:jc w:val="center"/>
        </w:trPr>
        <w:tc>
          <w:tcPr>
            <w:tcW w:w="698" w:type="dxa"/>
            <w:shd w:val="clear" w:color="auto" w:fill="auto"/>
            <w:noWrap w:val="0"/>
            <w:vAlign w:val="center"/>
          </w:tcPr>
          <w:p>
            <w:pPr>
              <w:pStyle w:val="31"/>
              <w:spacing w:line="360" w:lineRule="auto"/>
              <w:ind w:left="480" w:hanging="480"/>
              <w:jc w:val="center"/>
              <w:rPr>
                <w:rFonts w:ascii="仿宋_GB2312" w:hAnsi="宋体" w:eastAsia="仿宋_GB2312" w:cs="宋体"/>
                <w:sz w:val="24"/>
              </w:rPr>
            </w:pPr>
            <w:r>
              <w:rPr>
                <w:rFonts w:hint="eastAsia" w:ascii="仿宋_GB2312" w:hAnsi="宋体" w:eastAsia="仿宋_GB2312" w:cs="宋体"/>
                <w:sz w:val="24"/>
              </w:rPr>
              <w:t>1</w:t>
            </w:r>
          </w:p>
        </w:tc>
        <w:tc>
          <w:tcPr>
            <w:tcW w:w="1485" w:type="dxa"/>
            <w:shd w:val="clear" w:color="auto" w:fill="FFFFFF"/>
            <w:noWrap w:val="0"/>
            <w:vAlign w:val="center"/>
          </w:tcPr>
          <w:p>
            <w:pPr>
              <w:widowControl/>
              <w:jc w:val="center"/>
              <w:textAlignment w:val="center"/>
              <w:rPr>
                <w:rFonts w:ascii="仿宋" w:hAnsi="仿宋" w:eastAsia="仿宋" w:cs="仿宋"/>
                <w:color w:val="000000"/>
                <w:sz w:val="24"/>
              </w:rPr>
            </w:pPr>
          </w:p>
        </w:tc>
        <w:tc>
          <w:tcPr>
            <w:tcW w:w="1815" w:type="dxa"/>
            <w:noWrap w:val="0"/>
            <w:vAlign w:val="center"/>
          </w:tcPr>
          <w:p>
            <w:pPr>
              <w:pStyle w:val="31"/>
              <w:spacing w:line="360" w:lineRule="auto"/>
              <w:ind w:left="480" w:hanging="480"/>
              <w:jc w:val="center"/>
              <w:rPr>
                <w:rFonts w:ascii="仿宋_GB2312" w:hAnsi="宋体" w:eastAsia="仿宋_GB2312" w:cs="宋体"/>
                <w:sz w:val="24"/>
              </w:rPr>
            </w:pPr>
          </w:p>
        </w:tc>
        <w:tc>
          <w:tcPr>
            <w:tcW w:w="701" w:type="dxa"/>
            <w:noWrap w:val="0"/>
            <w:vAlign w:val="center"/>
          </w:tcPr>
          <w:p>
            <w:pPr>
              <w:pStyle w:val="31"/>
              <w:spacing w:line="360" w:lineRule="auto"/>
              <w:ind w:left="480" w:hanging="480"/>
              <w:jc w:val="center"/>
              <w:rPr>
                <w:rFonts w:ascii="仿宋_GB2312" w:hAnsi="宋体" w:eastAsia="仿宋_GB2312" w:cs="宋体"/>
                <w:sz w:val="24"/>
              </w:rPr>
            </w:pPr>
          </w:p>
        </w:tc>
        <w:tc>
          <w:tcPr>
            <w:tcW w:w="735" w:type="dxa"/>
            <w:noWrap w:val="0"/>
            <w:vAlign w:val="center"/>
          </w:tcPr>
          <w:p>
            <w:pPr>
              <w:pStyle w:val="31"/>
              <w:spacing w:line="360" w:lineRule="auto"/>
              <w:ind w:left="480" w:hanging="480"/>
              <w:jc w:val="center"/>
              <w:rPr>
                <w:rFonts w:hint="eastAsia" w:ascii="仿宋_GB2312" w:hAnsi="宋体" w:eastAsia="仿宋_GB2312" w:cs="宋体"/>
                <w:sz w:val="24"/>
              </w:rPr>
            </w:pPr>
          </w:p>
        </w:tc>
        <w:tc>
          <w:tcPr>
            <w:tcW w:w="1219" w:type="dxa"/>
            <w:noWrap w:val="0"/>
            <w:vAlign w:val="center"/>
          </w:tcPr>
          <w:p>
            <w:pPr>
              <w:pStyle w:val="31"/>
              <w:spacing w:line="360" w:lineRule="auto"/>
              <w:ind w:left="480" w:hanging="480"/>
              <w:jc w:val="center"/>
              <w:rPr>
                <w:rFonts w:ascii="仿宋_GB2312" w:hAnsi="宋体" w:eastAsia="仿宋_GB2312" w:cs="宋体"/>
                <w:sz w:val="24"/>
              </w:rPr>
            </w:pPr>
          </w:p>
        </w:tc>
        <w:tc>
          <w:tcPr>
            <w:tcW w:w="1219" w:type="dxa"/>
            <w:noWrap w:val="0"/>
            <w:vAlign w:val="center"/>
          </w:tcPr>
          <w:p>
            <w:pPr>
              <w:pStyle w:val="31"/>
              <w:spacing w:line="360" w:lineRule="auto"/>
              <w:ind w:left="480" w:hanging="480"/>
              <w:jc w:val="center"/>
              <w:rPr>
                <w:rFonts w:ascii="仿宋_GB2312" w:hAnsi="宋体" w:eastAsia="仿宋_GB2312" w:cs="宋体"/>
                <w:sz w:val="24"/>
              </w:rPr>
            </w:pPr>
          </w:p>
        </w:tc>
        <w:tc>
          <w:tcPr>
            <w:tcW w:w="1030" w:type="dxa"/>
            <w:noWrap w:val="0"/>
            <w:vAlign w:val="center"/>
          </w:tcPr>
          <w:p>
            <w:pPr>
              <w:pStyle w:val="31"/>
              <w:spacing w:line="360" w:lineRule="auto"/>
              <w:ind w:left="480" w:hanging="480"/>
              <w:jc w:val="center"/>
              <w:rPr>
                <w:rFonts w:ascii="仿宋_GB2312" w:hAnsi="宋体" w:eastAsia="仿宋_GB2312" w:cs="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5" w:hRule="atLeast"/>
          <w:jc w:val="center"/>
        </w:trPr>
        <w:tc>
          <w:tcPr>
            <w:tcW w:w="698" w:type="dxa"/>
            <w:noWrap w:val="0"/>
            <w:vAlign w:val="center"/>
          </w:tcPr>
          <w:p>
            <w:pPr>
              <w:pStyle w:val="31"/>
              <w:spacing w:line="360" w:lineRule="auto"/>
              <w:ind w:left="480" w:hanging="480"/>
              <w:jc w:val="center"/>
              <w:rPr>
                <w:rFonts w:ascii="仿宋_GB2312" w:hAnsi="宋体" w:eastAsia="仿宋_GB2312" w:cs="宋体"/>
                <w:sz w:val="24"/>
              </w:rPr>
            </w:pPr>
            <w:r>
              <w:rPr>
                <w:rFonts w:hint="eastAsia" w:ascii="仿宋_GB2312" w:hAnsi="宋体" w:eastAsia="仿宋_GB2312" w:cs="宋体"/>
                <w:sz w:val="24"/>
              </w:rPr>
              <w:t>合计</w:t>
            </w:r>
          </w:p>
        </w:tc>
        <w:tc>
          <w:tcPr>
            <w:tcW w:w="1485" w:type="dxa"/>
            <w:noWrap w:val="0"/>
            <w:vAlign w:val="center"/>
          </w:tcPr>
          <w:p>
            <w:pPr>
              <w:pStyle w:val="31"/>
              <w:spacing w:line="360" w:lineRule="auto"/>
              <w:ind w:left="480" w:hanging="480"/>
              <w:jc w:val="center"/>
              <w:rPr>
                <w:rFonts w:ascii="仿宋_GB2312" w:hAnsi="宋体" w:eastAsia="仿宋_GB2312" w:cs="宋体"/>
                <w:sz w:val="24"/>
              </w:rPr>
            </w:pPr>
          </w:p>
        </w:tc>
        <w:tc>
          <w:tcPr>
            <w:tcW w:w="1815" w:type="dxa"/>
            <w:noWrap w:val="0"/>
            <w:vAlign w:val="center"/>
          </w:tcPr>
          <w:p>
            <w:pPr>
              <w:pStyle w:val="31"/>
              <w:spacing w:line="360" w:lineRule="auto"/>
              <w:ind w:left="480" w:hanging="480"/>
              <w:jc w:val="center"/>
              <w:rPr>
                <w:rFonts w:ascii="仿宋_GB2312" w:hAnsi="宋体" w:eastAsia="仿宋_GB2312" w:cs="宋体"/>
                <w:sz w:val="24"/>
              </w:rPr>
            </w:pPr>
          </w:p>
        </w:tc>
        <w:tc>
          <w:tcPr>
            <w:tcW w:w="701" w:type="dxa"/>
            <w:noWrap w:val="0"/>
            <w:vAlign w:val="center"/>
          </w:tcPr>
          <w:p>
            <w:pPr>
              <w:pStyle w:val="31"/>
              <w:spacing w:line="360" w:lineRule="auto"/>
              <w:ind w:left="480" w:hanging="480"/>
              <w:jc w:val="center"/>
              <w:rPr>
                <w:rFonts w:hint="eastAsia" w:ascii="仿宋_GB2312" w:hAnsi="宋体" w:eastAsia="仿宋_GB2312" w:cs="宋体"/>
                <w:sz w:val="24"/>
              </w:rPr>
            </w:pPr>
          </w:p>
        </w:tc>
        <w:tc>
          <w:tcPr>
            <w:tcW w:w="735" w:type="dxa"/>
            <w:noWrap w:val="0"/>
            <w:vAlign w:val="center"/>
          </w:tcPr>
          <w:p>
            <w:pPr>
              <w:pStyle w:val="31"/>
              <w:spacing w:line="360" w:lineRule="auto"/>
              <w:ind w:left="480" w:hanging="480"/>
              <w:jc w:val="center"/>
              <w:rPr>
                <w:rFonts w:ascii="仿宋_GB2312" w:hAnsi="宋体" w:eastAsia="仿宋_GB2312" w:cs="宋体"/>
                <w:sz w:val="24"/>
              </w:rPr>
            </w:pPr>
          </w:p>
        </w:tc>
        <w:tc>
          <w:tcPr>
            <w:tcW w:w="1219" w:type="dxa"/>
            <w:noWrap w:val="0"/>
            <w:vAlign w:val="center"/>
          </w:tcPr>
          <w:p>
            <w:pPr>
              <w:spacing w:line="360" w:lineRule="auto"/>
              <w:jc w:val="center"/>
              <w:rPr>
                <w:rFonts w:ascii="仿宋_GB2312" w:hAnsi="宋体" w:eastAsia="仿宋_GB2312" w:cs="宋体"/>
                <w:sz w:val="24"/>
              </w:rPr>
            </w:pPr>
          </w:p>
        </w:tc>
        <w:tc>
          <w:tcPr>
            <w:tcW w:w="1219" w:type="dxa"/>
            <w:noWrap w:val="0"/>
            <w:vAlign w:val="center"/>
          </w:tcPr>
          <w:p>
            <w:pPr>
              <w:spacing w:line="360" w:lineRule="auto"/>
              <w:jc w:val="center"/>
              <w:rPr>
                <w:rFonts w:ascii="仿宋_GB2312" w:hAnsi="宋体" w:eastAsia="仿宋_GB2312" w:cs="宋体"/>
                <w:sz w:val="24"/>
              </w:rPr>
            </w:pPr>
          </w:p>
        </w:tc>
        <w:tc>
          <w:tcPr>
            <w:tcW w:w="1030" w:type="dxa"/>
            <w:noWrap w:val="0"/>
            <w:vAlign w:val="center"/>
          </w:tcPr>
          <w:p>
            <w:pPr>
              <w:spacing w:line="360" w:lineRule="auto"/>
              <w:jc w:val="center"/>
              <w:rPr>
                <w:rFonts w:ascii="仿宋_GB2312" w:hAnsi="宋体" w:eastAsia="仿宋_GB2312" w:cs="宋体"/>
                <w:sz w:val="24"/>
              </w:rPr>
            </w:pPr>
          </w:p>
        </w:tc>
      </w:tr>
    </w:tbl>
    <w:p>
      <w:pPr>
        <w:bidi w:val="0"/>
        <w:rPr>
          <w:rFonts w:hint="eastAsia"/>
        </w:rPr>
      </w:pPr>
    </w:p>
    <w:p>
      <w:pPr>
        <w:pStyle w:val="22"/>
      </w:pPr>
    </w:p>
    <w:p>
      <w:r>
        <w:br w:type="page"/>
      </w:r>
    </w:p>
    <w:p>
      <w:pPr>
        <w:pStyle w:val="22"/>
      </w:pPr>
    </w:p>
    <w:p>
      <w:pPr>
        <w:spacing w:line="360" w:lineRule="auto"/>
        <w:jc w:val="center"/>
        <w:outlineLvl w:val="0"/>
        <w:rPr>
          <w:rFonts w:ascii="宋体" w:hAnsi="Calibri" w:eastAsia="宋体" w:cs="Times New Roman"/>
          <w:b/>
          <w:sz w:val="36"/>
          <w:szCs w:val="36"/>
        </w:rPr>
      </w:pPr>
      <w:bookmarkStart w:id="101" w:name="_Toc3115"/>
      <w:r>
        <w:rPr>
          <w:rFonts w:hint="eastAsia" w:ascii="宋体" w:hAnsi="宋体" w:eastAsia="宋体" w:cs="Times New Roman"/>
          <w:b/>
          <w:sz w:val="36"/>
          <w:szCs w:val="36"/>
        </w:rPr>
        <w:t>第五部分</w:t>
      </w:r>
      <w:r>
        <w:rPr>
          <w:rFonts w:ascii="宋体" w:hAnsi="宋体" w:eastAsia="宋体" w:cs="Times New Roman"/>
          <w:b/>
          <w:sz w:val="36"/>
          <w:szCs w:val="36"/>
        </w:rPr>
        <w:t xml:space="preserve"> </w:t>
      </w:r>
      <w:r>
        <w:rPr>
          <w:rFonts w:hint="eastAsia" w:ascii="宋体" w:hAnsi="宋体" w:eastAsia="宋体" w:cs="Times New Roman"/>
          <w:b/>
          <w:sz w:val="36"/>
          <w:szCs w:val="36"/>
        </w:rPr>
        <w:t>设备采购合同</w:t>
      </w:r>
      <w:bookmarkEnd w:id="101"/>
    </w:p>
    <w:p>
      <w:pPr>
        <w:adjustRightInd w:val="0"/>
        <w:snapToGrid w:val="0"/>
        <w:spacing w:line="360" w:lineRule="auto"/>
        <w:jc w:val="left"/>
        <w:rPr>
          <w:rFonts w:hint="eastAsia" w:ascii="宋体" w:hAnsi="宋体"/>
          <w:sz w:val="20"/>
          <w:szCs w:val="20"/>
        </w:rPr>
      </w:pPr>
      <w:r>
        <w:rPr>
          <w:rFonts w:ascii="宋体" w:hAnsi="宋体"/>
          <w:sz w:val="20"/>
          <w:szCs w:val="20"/>
        </w:rPr>
        <w:t xml:space="preserve">                                      </w:t>
      </w:r>
      <w:r>
        <w:rPr>
          <w:rFonts w:hint="eastAsia" w:ascii="宋体" w:hAnsi="宋体"/>
          <w:sz w:val="20"/>
          <w:szCs w:val="20"/>
        </w:rPr>
        <w:t xml:space="preserve">  </w:t>
      </w:r>
    </w:p>
    <w:p>
      <w:pPr>
        <w:wordWrap w:val="0"/>
        <w:adjustRightInd w:val="0"/>
        <w:snapToGrid w:val="0"/>
        <w:spacing w:line="360" w:lineRule="auto"/>
        <w:jc w:val="right"/>
        <w:rPr>
          <w:rFonts w:hint="eastAsia" w:ascii="方正小标宋简体" w:hAnsi="宋体" w:eastAsia="方正小标宋简体"/>
          <w:sz w:val="24"/>
          <w:szCs w:val="24"/>
        </w:rPr>
      </w:pPr>
      <w:r>
        <w:rPr>
          <w:rFonts w:hint="eastAsia" w:ascii="方正小标宋简体" w:hAnsi="宋体" w:eastAsia="方正小标宋简体"/>
          <w:sz w:val="24"/>
          <w:szCs w:val="24"/>
        </w:rPr>
        <w:t>编号：</w:t>
      </w:r>
      <w:r>
        <w:rPr>
          <w:rFonts w:hint="eastAsia" w:ascii="方正小标宋简体" w:hAnsi="宋体" w:eastAsia="方正小标宋简体"/>
          <w:sz w:val="24"/>
          <w:szCs w:val="24"/>
          <w:u w:val="thick"/>
        </w:rPr>
        <w:t xml:space="preserve">                  </w:t>
      </w:r>
    </w:p>
    <w:p>
      <w:pPr>
        <w:adjustRightInd w:val="0"/>
        <w:snapToGrid w:val="0"/>
        <w:spacing w:line="360" w:lineRule="auto"/>
        <w:jc w:val="left"/>
        <w:rPr>
          <w:rFonts w:hint="eastAsia" w:ascii="宋体" w:hAnsi="宋体"/>
          <w:sz w:val="20"/>
          <w:szCs w:val="20"/>
        </w:rPr>
      </w:pPr>
    </w:p>
    <w:p>
      <w:pPr>
        <w:adjustRightInd w:val="0"/>
        <w:snapToGrid w:val="0"/>
        <w:spacing w:line="360" w:lineRule="auto"/>
        <w:jc w:val="center"/>
        <w:rPr>
          <w:rFonts w:hint="eastAsia" w:ascii="方正小标宋简体" w:hAnsi="宋体" w:eastAsia="方正小标宋简体" w:cs="Times New Roman"/>
          <w:sz w:val="52"/>
          <w:szCs w:val="36"/>
        </w:rPr>
      </w:pPr>
      <w:r>
        <w:rPr>
          <w:rFonts w:hint="eastAsia" w:ascii="方正小标宋简体" w:hAnsi="宋体" w:eastAsia="方正小标宋简体" w:cs="Times New Roman"/>
          <w:bCs/>
          <w:sz w:val="52"/>
          <w:szCs w:val="36"/>
        </w:rPr>
        <w:t>设备采购合同</w:t>
      </w:r>
    </w:p>
    <w:p>
      <w:pPr>
        <w:adjustRightInd w:val="0"/>
        <w:snapToGrid w:val="0"/>
        <w:spacing w:line="360" w:lineRule="auto"/>
        <w:jc w:val="center"/>
        <w:rPr>
          <w:rFonts w:hint="eastAsia" w:ascii="宋体" w:hAnsi="宋体" w:eastAsia="宋体" w:cs="Times New Roman"/>
          <w:b/>
          <w:sz w:val="36"/>
          <w:szCs w:val="36"/>
        </w:rPr>
      </w:pPr>
      <w:r>
        <w:rPr>
          <w:rFonts w:hint="eastAsia" w:ascii="仿宋_GB2312" w:eastAsia="仿宋_GB2312" w:hAnsiTheme="minorEastAsia" w:cstheme="minorEastAsia"/>
          <w:sz w:val="24"/>
          <w:szCs w:val="24"/>
        </w:rPr>
        <w:t>（合同以双方最终签署的版本为准）</w:t>
      </w:r>
    </w:p>
    <w:p>
      <w:pPr>
        <w:adjustRightInd w:val="0"/>
        <w:snapToGrid w:val="0"/>
        <w:spacing w:line="360" w:lineRule="auto"/>
        <w:jc w:val="left"/>
        <w:rPr>
          <w:rFonts w:hint="eastAsia" w:ascii="宋体" w:hAnsi="宋体" w:eastAsia="宋体" w:cs="Times New Roman"/>
          <w:b/>
          <w:sz w:val="36"/>
          <w:szCs w:val="36"/>
        </w:rPr>
      </w:pPr>
    </w:p>
    <w:p>
      <w:pPr>
        <w:adjustRightInd w:val="0"/>
        <w:snapToGrid w:val="0"/>
        <w:spacing w:line="360" w:lineRule="auto"/>
        <w:jc w:val="left"/>
        <w:rPr>
          <w:rFonts w:hint="eastAsia" w:ascii="宋体" w:hAnsi="宋体" w:eastAsia="宋体" w:cs="Times New Roman"/>
          <w:b/>
          <w:sz w:val="36"/>
          <w:szCs w:val="36"/>
        </w:rPr>
      </w:pPr>
    </w:p>
    <w:p>
      <w:pPr>
        <w:adjustRightInd w:val="0"/>
        <w:snapToGrid w:val="0"/>
        <w:spacing w:line="360" w:lineRule="auto"/>
        <w:jc w:val="left"/>
        <w:rPr>
          <w:rFonts w:hint="eastAsia" w:ascii="宋体" w:hAnsi="宋体" w:eastAsia="宋体" w:cs="Times New Roman"/>
          <w:b/>
          <w:sz w:val="36"/>
          <w:szCs w:val="36"/>
        </w:rPr>
      </w:pPr>
    </w:p>
    <w:p>
      <w:pPr>
        <w:adjustRightInd w:val="0"/>
        <w:snapToGrid w:val="0"/>
        <w:spacing w:line="360" w:lineRule="auto"/>
        <w:jc w:val="left"/>
        <w:rPr>
          <w:rFonts w:hint="eastAsia" w:ascii="宋体" w:hAnsi="宋体" w:eastAsia="宋体" w:cs="Times New Roman"/>
          <w:b/>
          <w:sz w:val="36"/>
          <w:szCs w:val="36"/>
        </w:rPr>
      </w:pPr>
    </w:p>
    <w:p>
      <w:pPr>
        <w:adjustRightInd w:val="0"/>
        <w:snapToGrid w:val="0"/>
        <w:spacing w:line="360" w:lineRule="auto"/>
        <w:jc w:val="left"/>
        <w:rPr>
          <w:rFonts w:hint="eastAsia" w:ascii="宋体" w:hAnsi="宋体" w:eastAsia="宋体" w:cs="Times New Roman"/>
          <w:b/>
          <w:sz w:val="36"/>
          <w:szCs w:val="36"/>
        </w:rPr>
      </w:pPr>
    </w:p>
    <w:p>
      <w:pPr>
        <w:adjustRightInd w:val="0"/>
        <w:snapToGrid w:val="0"/>
        <w:spacing w:line="360" w:lineRule="auto"/>
        <w:jc w:val="left"/>
        <w:rPr>
          <w:rFonts w:hint="eastAsia" w:ascii="宋体" w:hAnsi="宋体" w:eastAsia="宋体" w:cs="Times New Roman"/>
          <w:b/>
          <w:sz w:val="36"/>
          <w:szCs w:val="36"/>
        </w:rPr>
      </w:pPr>
    </w:p>
    <w:p>
      <w:pPr>
        <w:adjustRightInd w:val="0"/>
        <w:snapToGrid w:val="0"/>
        <w:spacing w:line="360" w:lineRule="auto"/>
        <w:ind w:firstLine="2107" w:firstLineChars="878"/>
        <w:jc w:val="left"/>
        <w:rPr>
          <w:rFonts w:hint="eastAsia" w:ascii="方正小标宋简体" w:hAnsi="宋体" w:eastAsia="方正小标宋简体" w:cs="Times New Roman"/>
          <w:sz w:val="24"/>
          <w:szCs w:val="24"/>
        </w:rPr>
      </w:pPr>
      <w:r>
        <w:rPr>
          <w:rFonts w:hint="eastAsia" w:ascii="方正小标宋简体" w:hAnsi="宋体" w:eastAsia="方正小标宋简体" w:cs="Times New Roman"/>
          <w:sz w:val="24"/>
          <w:szCs w:val="24"/>
        </w:rPr>
        <w:t>甲  方：</w:t>
      </w:r>
      <w:r>
        <w:rPr>
          <w:rFonts w:hint="eastAsia" w:ascii="方正小标宋简体" w:hAnsi="宋体" w:eastAsia="方正小标宋简体" w:cs="Times New Roman"/>
          <w:sz w:val="24"/>
          <w:szCs w:val="24"/>
          <w:u w:val="thick"/>
        </w:rPr>
        <w:t xml:space="preserve">                           </w:t>
      </w:r>
    </w:p>
    <w:p>
      <w:pPr>
        <w:adjustRightInd w:val="0"/>
        <w:snapToGrid w:val="0"/>
        <w:spacing w:line="360" w:lineRule="auto"/>
        <w:ind w:firstLine="1627" w:firstLineChars="678"/>
        <w:jc w:val="left"/>
        <w:rPr>
          <w:rFonts w:hint="eastAsia" w:ascii="方正小标宋简体" w:hAnsi="宋体" w:eastAsia="方正小标宋简体" w:cs="Times New Roman"/>
          <w:sz w:val="24"/>
          <w:szCs w:val="24"/>
        </w:rPr>
      </w:pPr>
      <w:r>
        <w:rPr>
          <w:rFonts w:hint="eastAsia" w:ascii="方正小标宋简体" w:hAnsi="宋体" w:eastAsia="方正小标宋简体" w:cs="Times New Roman"/>
          <w:sz w:val="24"/>
          <w:szCs w:val="24"/>
        </w:rPr>
        <w:t xml:space="preserve"> </w:t>
      </w:r>
    </w:p>
    <w:p>
      <w:pPr>
        <w:adjustRightInd w:val="0"/>
        <w:snapToGrid w:val="0"/>
        <w:spacing w:line="360" w:lineRule="auto"/>
        <w:ind w:firstLine="2107" w:firstLineChars="878"/>
        <w:jc w:val="left"/>
        <w:rPr>
          <w:rFonts w:hint="eastAsia" w:ascii="方正小标宋简体" w:hAnsi="宋体" w:eastAsia="方正小标宋简体" w:cs="Times New Roman"/>
          <w:sz w:val="24"/>
          <w:szCs w:val="24"/>
        </w:rPr>
      </w:pPr>
      <w:r>
        <w:rPr>
          <w:rFonts w:hint="eastAsia" w:ascii="方正小标宋简体" w:hAnsi="宋体" w:eastAsia="方正小标宋简体" w:cs="Times New Roman"/>
          <w:sz w:val="24"/>
          <w:szCs w:val="24"/>
        </w:rPr>
        <w:t>乙  方：</w:t>
      </w:r>
      <w:r>
        <w:rPr>
          <w:rFonts w:hint="eastAsia" w:ascii="方正小标宋简体" w:hAnsi="宋体" w:eastAsia="方正小标宋简体" w:cs="Times New Roman"/>
          <w:sz w:val="24"/>
          <w:szCs w:val="24"/>
          <w:u w:val="thick"/>
        </w:rPr>
        <w:t xml:space="preserve">                           </w:t>
      </w:r>
    </w:p>
    <w:p>
      <w:pPr>
        <w:adjustRightInd w:val="0"/>
        <w:snapToGrid w:val="0"/>
        <w:spacing w:line="360" w:lineRule="auto"/>
        <w:ind w:firstLine="1906" w:firstLineChars="678"/>
        <w:jc w:val="left"/>
        <w:rPr>
          <w:rFonts w:hint="eastAsia" w:ascii="宋体" w:hAnsi="宋体" w:eastAsia="宋体" w:cs="Times New Roman"/>
          <w:b/>
          <w:sz w:val="28"/>
          <w:szCs w:val="36"/>
        </w:rPr>
      </w:pPr>
    </w:p>
    <w:p>
      <w:pPr>
        <w:rPr>
          <w:rFonts w:ascii="Calibri" w:hAnsi="Calibri" w:eastAsia="宋体" w:cs="Times New Roman"/>
          <w:szCs w:val="21"/>
        </w:rPr>
      </w:pPr>
    </w:p>
    <w:p>
      <w:pPr>
        <w:spacing w:line="360" w:lineRule="auto"/>
        <w:ind w:right="480"/>
        <w:rPr>
          <w:rFonts w:hint="eastAsia" w:ascii="宋体" w:hAnsi="宋体" w:eastAsia="宋体" w:cs="宋体"/>
          <w:bCs/>
          <w:sz w:val="24"/>
          <w:szCs w:val="21"/>
          <w:u w:val="single"/>
        </w:rPr>
      </w:pPr>
      <w:r>
        <w:rPr>
          <w:rFonts w:hint="eastAsia" w:ascii="宋体" w:hAnsi="宋体" w:eastAsia="宋体" w:cs="宋体"/>
          <w:bCs/>
          <w:sz w:val="24"/>
          <w:szCs w:val="21"/>
        </w:rPr>
        <w:t xml:space="preserve">                                        </w:t>
      </w:r>
    </w:p>
    <w:p>
      <w:pPr>
        <w:spacing w:line="360" w:lineRule="auto"/>
        <w:rPr>
          <w:rFonts w:hint="eastAsia" w:ascii="宋体" w:hAnsi="宋体" w:cs="宋体"/>
          <w:bCs/>
          <w:sz w:val="22"/>
        </w:rPr>
        <w:sectPr>
          <w:headerReference r:id="rId12" w:type="default"/>
          <w:footerReference r:id="rId13" w:type="default"/>
          <w:pgSz w:w="11907" w:h="16840"/>
          <w:pgMar w:top="1304" w:right="1418" w:bottom="1304" w:left="1418" w:header="724" w:footer="851" w:gutter="0"/>
          <w:cols w:space="720" w:num="1"/>
          <w:docGrid w:linePitch="290" w:charSpace="-3931"/>
        </w:sectPr>
      </w:pPr>
    </w:p>
    <w:p>
      <w:pPr>
        <w:spacing w:line="360" w:lineRule="auto"/>
        <w:rPr>
          <w:rFonts w:hint="eastAsia" w:ascii="仿宋_GB2312" w:hAnsi="宋体" w:eastAsia="仿宋_GB2312" w:cs="宋体"/>
          <w:bCs/>
          <w:sz w:val="24"/>
          <w:szCs w:val="24"/>
        </w:rPr>
      </w:pPr>
      <w:r>
        <w:rPr>
          <w:rFonts w:hint="eastAsia" w:ascii="宋体" w:hAnsi="宋体" w:eastAsia="宋体" w:cs="宋体"/>
          <w:bCs/>
          <w:sz w:val="22"/>
        </w:rPr>
        <w:t xml:space="preserve"> </w:t>
      </w:r>
      <w:r>
        <w:rPr>
          <w:rFonts w:hint="eastAsia" w:ascii="仿宋_GB2312" w:hAnsi="宋体" w:eastAsia="仿宋_GB2312" w:cs="宋体"/>
          <w:bCs/>
          <w:sz w:val="24"/>
          <w:szCs w:val="24"/>
        </w:rPr>
        <w:t>甲方（买方）：</w:t>
      </w:r>
      <w:r>
        <w:rPr>
          <w:rFonts w:hint="eastAsia" w:ascii="仿宋_GB2312" w:hAnsi="宋体" w:eastAsia="仿宋_GB2312" w:cs="宋体"/>
          <w:b/>
          <w:bCs/>
          <w:sz w:val="24"/>
          <w:szCs w:val="24"/>
          <w:u w:val="single"/>
        </w:rPr>
        <w:t xml:space="preserve">            </w:t>
      </w:r>
      <w:r>
        <w:rPr>
          <w:rFonts w:hint="eastAsia" w:ascii="仿宋_GB2312" w:hAnsi="宋体" w:eastAsia="仿宋_GB2312" w:cs="宋体"/>
          <w:bCs/>
          <w:sz w:val="24"/>
          <w:szCs w:val="24"/>
        </w:rPr>
        <w:t xml:space="preserve">      </w:t>
      </w:r>
    </w:p>
    <w:p>
      <w:pPr>
        <w:spacing w:line="360" w:lineRule="auto"/>
        <w:rPr>
          <w:rFonts w:hint="eastAsia" w:ascii="仿宋_GB2312" w:hAnsi="宋体" w:eastAsia="仿宋_GB2312" w:cs="宋体"/>
          <w:bCs/>
          <w:sz w:val="24"/>
          <w:szCs w:val="24"/>
        </w:rPr>
      </w:pPr>
      <w:r>
        <w:rPr>
          <w:rFonts w:hint="eastAsia" w:ascii="仿宋_GB2312" w:hAnsi="宋体" w:eastAsia="仿宋_GB2312" w:cs="宋体"/>
          <w:bCs/>
          <w:sz w:val="24"/>
          <w:szCs w:val="24"/>
        </w:rPr>
        <w:t xml:space="preserve">    </w:t>
      </w:r>
    </w:p>
    <w:p>
      <w:pPr>
        <w:spacing w:line="360" w:lineRule="auto"/>
        <w:ind w:right="-189" w:rightChars="-90" w:firstLine="120" w:firstLineChars="50"/>
        <w:jc w:val="left"/>
        <w:rPr>
          <w:rFonts w:hint="eastAsia" w:ascii="仿宋_GB2312" w:hAnsi="宋体" w:eastAsia="仿宋_GB2312" w:cs="宋体"/>
          <w:b/>
          <w:bCs/>
          <w:sz w:val="24"/>
          <w:szCs w:val="24"/>
          <w:u w:val="single"/>
        </w:rPr>
      </w:pPr>
      <w:r>
        <w:rPr>
          <w:rFonts w:hint="eastAsia" w:ascii="仿宋_GB2312" w:hAnsi="宋体" w:eastAsia="仿宋_GB2312" w:cs="宋体"/>
          <w:bCs/>
          <w:sz w:val="24"/>
          <w:szCs w:val="24"/>
        </w:rPr>
        <w:t>乙方（卖方）：</w:t>
      </w:r>
      <w:r>
        <w:rPr>
          <w:rFonts w:hint="eastAsia" w:ascii="仿宋_GB2312" w:hAnsi="宋体" w:eastAsia="仿宋_GB2312" w:cs="宋体"/>
          <w:b/>
          <w:bCs/>
          <w:sz w:val="24"/>
          <w:szCs w:val="24"/>
          <w:u w:val="single"/>
        </w:rPr>
        <w:t xml:space="preserve">            </w:t>
      </w:r>
    </w:p>
    <w:p>
      <w:pPr>
        <w:spacing w:line="360" w:lineRule="auto"/>
        <w:ind w:right="-189" w:rightChars="-90"/>
        <w:jc w:val="left"/>
        <w:rPr>
          <w:rFonts w:hint="eastAsia" w:ascii="仿宋_GB2312" w:hAnsi="宋体" w:eastAsia="仿宋_GB2312" w:cs="宋体"/>
          <w:b/>
          <w:bCs/>
          <w:sz w:val="24"/>
          <w:szCs w:val="24"/>
          <w:u w:val="single"/>
        </w:rPr>
      </w:pPr>
    </w:p>
    <w:p>
      <w:pPr>
        <w:spacing w:line="360" w:lineRule="auto"/>
        <w:ind w:firstLine="480" w:firstLineChars="200"/>
        <w:rPr>
          <w:rFonts w:hint="eastAsia" w:ascii="仿宋_GB2312" w:hAnsi="宋体" w:eastAsia="仿宋_GB2312" w:cs="宋体"/>
          <w:sz w:val="24"/>
          <w:szCs w:val="24"/>
        </w:rPr>
      </w:pPr>
      <w:r>
        <w:rPr>
          <w:rFonts w:hint="eastAsia" w:ascii="仿宋_GB2312" w:hAnsi="宋体" w:eastAsia="仿宋_GB2312" w:cs="宋体"/>
          <w:sz w:val="24"/>
          <w:szCs w:val="24"/>
        </w:rPr>
        <w:t>本设备采购合同由甲乙双方于山东省济南市（</w:t>
      </w:r>
      <w:r>
        <w:rPr>
          <w:rFonts w:hint="eastAsia" w:ascii="仿宋_GB2312" w:hAnsi="等线" w:eastAsia="仿宋_GB2312" w:cs="等线"/>
          <w:i/>
          <w:iCs/>
          <w:sz w:val="24"/>
          <w:szCs w:val="21"/>
          <w:u w:val="single"/>
        </w:rPr>
        <w:t>可根据实际情况调整为甲方/买方所在地</w:t>
      </w:r>
      <w:r>
        <w:rPr>
          <w:rFonts w:hint="eastAsia" w:ascii="仿宋_GB2312" w:hAnsi="宋体" w:eastAsia="仿宋_GB2312" w:cs="宋体"/>
          <w:sz w:val="24"/>
          <w:szCs w:val="24"/>
        </w:rPr>
        <w:t>）签订：</w:t>
      </w:r>
    </w:p>
    <w:p>
      <w:pPr>
        <w:spacing w:line="360" w:lineRule="auto"/>
        <w:ind w:right="-189" w:rightChars="-90" w:firstLine="480" w:firstLineChars="200"/>
        <w:jc w:val="left"/>
        <w:rPr>
          <w:rFonts w:hint="eastAsia" w:ascii="仿宋_GB2312" w:hAnsi="宋体" w:eastAsia="仿宋_GB2312" w:cs="宋体"/>
          <w:sz w:val="24"/>
          <w:szCs w:val="24"/>
        </w:rPr>
      </w:pPr>
      <w:r>
        <w:rPr>
          <w:rFonts w:hint="eastAsia" w:ascii="仿宋_GB2312" w:hAnsi="宋体" w:eastAsia="仿宋_GB2312" w:cs="宋体"/>
          <w:sz w:val="24"/>
          <w:szCs w:val="24"/>
        </w:rPr>
        <w:t>鉴于，买方向卖方购买</w:t>
      </w:r>
      <w:r>
        <w:rPr>
          <w:rFonts w:hint="eastAsia" w:ascii="仿宋_GB2312" w:hAnsi="宋体" w:eastAsia="仿宋_GB2312" w:cs="宋体"/>
          <w:sz w:val="24"/>
          <w:szCs w:val="24"/>
          <w:u w:val="single"/>
        </w:rPr>
        <w:t xml:space="preserve">     </w:t>
      </w:r>
      <w:r>
        <w:rPr>
          <w:rFonts w:hint="eastAsia" w:ascii="仿宋_GB2312" w:hAnsi="宋体" w:eastAsia="仿宋_GB2312" w:cs="宋体"/>
          <w:sz w:val="24"/>
          <w:szCs w:val="24"/>
        </w:rPr>
        <w:t>项目</w:t>
      </w:r>
      <w:r>
        <w:rPr>
          <w:rFonts w:hint="eastAsia" w:ascii="仿宋_GB2312" w:hAnsi="宋体" w:eastAsia="仿宋_GB2312" w:cs="宋体"/>
          <w:sz w:val="24"/>
          <w:szCs w:val="24"/>
          <w:u w:val="single"/>
        </w:rPr>
        <w:t xml:space="preserve">   </w:t>
      </w:r>
      <w:r>
        <w:rPr>
          <w:rFonts w:hint="eastAsia" w:ascii="仿宋_GB2312" w:hAnsi="宋体" w:eastAsia="仿宋_GB2312" w:cs="宋体"/>
          <w:sz w:val="24"/>
          <w:szCs w:val="24"/>
        </w:rPr>
        <w:t>设备</w:t>
      </w:r>
      <w:r>
        <w:rPr>
          <w:rFonts w:hint="eastAsia" w:ascii="仿宋_GB2312" w:hAnsi="宋体" w:eastAsia="仿宋_GB2312" w:cs="宋体"/>
          <w:sz w:val="24"/>
          <w:szCs w:val="24"/>
          <w:u w:val="single"/>
        </w:rPr>
        <w:t xml:space="preserve">    </w:t>
      </w:r>
      <w:r>
        <w:rPr>
          <w:rFonts w:hint="eastAsia" w:ascii="仿宋_GB2312" w:hAnsi="宋体" w:eastAsia="仿宋_GB2312" w:cs="宋体"/>
          <w:sz w:val="24"/>
          <w:szCs w:val="24"/>
        </w:rPr>
        <w:t>台（套），就该设备的设计、制造、运输、定点卸货、安装（或指导安装）、调试、验收、培训及售后服务等有关问题，以上所列内容经买卖双方协商自愿达成本合同：</w:t>
      </w:r>
    </w:p>
    <w:p>
      <w:pPr>
        <w:tabs>
          <w:tab w:val="right" w:leader="dot" w:pos="9061"/>
        </w:tabs>
        <w:spacing w:before="312" w:beforeLines="100" w:line="360" w:lineRule="auto"/>
        <w:ind w:firstLine="529" w:firstLineChars="189"/>
        <w:outlineLvl w:val="1"/>
        <w:rPr>
          <w:rFonts w:hint="eastAsia" w:ascii="黑体" w:hAnsi="黑体" w:eastAsia="黑体" w:cs="宋体"/>
          <w:iCs/>
          <w:sz w:val="28"/>
          <w:szCs w:val="28"/>
        </w:rPr>
      </w:pPr>
      <w:r>
        <w:rPr>
          <w:rFonts w:hint="eastAsia" w:ascii="黑体" w:hAnsi="黑体" w:eastAsia="黑体" w:cs="宋体"/>
          <w:iCs/>
          <w:sz w:val="28"/>
          <w:szCs w:val="28"/>
        </w:rPr>
        <w:t>1 合同设备</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1.1买方向卖方购买的设备信息见附件一：《设备清单明细表》</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1.2技术规格和标准</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1.2.1本合同约定设备的技术规格详见附件二《技术协议书》。</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1.2.2本合同约定设备的技术规格应与《技术协议书》中规定的相应标准一致。若《技术协议书》无相应规定或未签署《技术协议书》，设备的技术规格则应符合相应的国家标准、其原产地国家有关部门最新颁布的相应正式标准、买方招标文件及卖方一切书面承诺中要求的技术标准。</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1.3在设备所有权转移到买方之前，有关设备的保险由卖方负责办理并承担保险费用。</w:t>
      </w:r>
    </w:p>
    <w:p>
      <w:pPr>
        <w:tabs>
          <w:tab w:val="right" w:leader="dot" w:pos="9061"/>
        </w:tabs>
        <w:spacing w:before="312" w:beforeLines="100" w:line="360" w:lineRule="auto"/>
        <w:ind w:firstLine="529" w:firstLineChars="189"/>
        <w:outlineLvl w:val="1"/>
        <w:rPr>
          <w:rFonts w:hint="eastAsia" w:ascii="黑体" w:hAnsi="黑体" w:eastAsia="黑体" w:cs="宋体"/>
          <w:iCs/>
          <w:sz w:val="28"/>
          <w:szCs w:val="28"/>
        </w:rPr>
      </w:pPr>
      <w:r>
        <w:rPr>
          <w:rFonts w:hint="eastAsia" w:ascii="黑体" w:hAnsi="黑体" w:eastAsia="黑体" w:cs="宋体"/>
          <w:iCs/>
          <w:sz w:val="28"/>
          <w:szCs w:val="28"/>
        </w:rPr>
        <w:t>2 包装</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2.1设备的包装需采用国家标准，没有国家标准的采用行业标准，没有行业标准的应当按照通用的方式包装，没有通用方式的，应当采取足以保护设备的包装方式。这种包装应适于长途运输，并有良好的防潮、防锈和防野蛮装卸等保护措施，以确保设备在运输过程中不受损伤安全抵运现场。卖方应承担由于其包装、防护不妥而引起的设备锈蚀、损坏、丢失等任何损失的责任和费用。</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2.2每件包装应附有详细的装箱单和质量证书各两套，一套在包装箱里，一套在包装箱外。</w:t>
      </w:r>
    </w:p>
    <w:p>
      <w:pPr>
        <w:tabs>
          <w:tab w:val="right" w:leader="dot" w:pos="9061"/>
        </w:tabs>
        <w:spacing w:before="312" w:beforeLines="100" w:line="360" w:lineRule="auto"/>
        <w:ind w:firstLine="529" w:firstLineChars="189"/>
        <w:outlineLvl w:val="1"/>
        <w:rPr>
          <w:rFonts w:hint="eastAsia" w:ascii="黑体" w:hAnsi="黑体" w:eastAsia="黑体" w:cs="宋体"/>
          <w:iCs/>
          <w:sz w:val="28"/>
          <w:szCs w:val="28"/>
        </w:rPr>
      </w:pPr>
      <w:r>
        <w:rPr>
          <w:rFonts w:hint="eastAsia" w:ascii="黑体" w:hAnsi="黑体" w:eastAsia="黑体" w:cs="宋体"/>
          <w:iCs/>
          <w:sz w:val="28"/>
          <w:szCs w:val="28"/>
        </w:rPr>
        <w:t>3 运输标记</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3.1卖方应在每一包装箱邻近的四个侧面用不易褪色的油漆以醒目的中文印刷字体标明以下各项：</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3.1.1收货人</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3.1.2合同号</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3.1.3发货标记（唛头）</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3.1.4设备的名称、品目号、箱号</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3.1.5毛重/净重（公斤）</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3.1.6尺寸（长×宽×高，以厘米计）</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3.2根据设备的特点和运输的不同要求，卖方应在每件包装箱的两侧以国内贸易相宜的运输标志标明“重心”和“吊装点”，并以清晰的字样在包装箱上注明“小心轻放”、“勿倒置”、“防潮”等适当的标志，以方便装卸和搬运。</w:t>
      </w:r>
    </w:p>
    <w:p>
      <w:pPr>
        <w:tabs>
          <w:tab w:val="right" w:leader="dot" w:pos="9061"/>
        </w:tabs>
        <w:spacing w:before="312" w:beforeLines="100" w:line="360" w:lineRule="auto"/>
        <w:ind w:firstLine="529" w:firstLineChars="189"/>
        <w:outlineLvl w:val="1"/>
        <w:rPr>
          <w:rFonts w:hint="eastAsia" w:ascii="黑体" w:hAnsi="黑体" w:eastAsia="黑体" w:cs="宋体"/>
          <w:iCs/>
          <w:sz w:val="28"/>
          <w:szCs w:val="28"/>
        </w:rPr>
      </w:pPr>
      <w:r>
        <w:rPr>
          <w:rFonts w:hint="eastAsia" w:ascii="黑体" w:hAnsi="黑体" w:eastAsia="黑体" w:cs="宋体"/>
          <w:iCs/>
          <w:sz w:val="28"/>
          <w:szCs w:val="28"/>
        </w:rPr>
        <w:t>4 检验</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4.1卖方在发货之前，对设备有关外观、质量、规格、性能、数量和重量进行准确的和全面的检验，并出具其设备符合本合同规定的质量保证书，但不应将其视为是对设备质量、规格、性能、数量或重量的最终定论。质量保证书应附有写明制造商检验的细节、结果的说明。设备到货并安装调试正常运行后，买方按照《技术协议书》和相关标准进行检验，检验合格后，买方签署最终验收报告。</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4.2国家强制检验检测的设备，需要经过国家有关部门进行检验检测，卖方保证提供的设备通过其检验并承担费用。</w:t>
      </w:r>
    </w:p>
    <w:p>
      <w:pPr>
        <w:tabs>
          <w:tab w:val="right" w:leader="dot" w:pos="9061"/>
        </w:tabs>
        <w:spacing w:before="312" w:beforeLines="100" w:line="360" w:lineRule="auto"/>
        <w:ind w:firstLine="529" w:firstLineChars="189"/>
        <w:outlineLvl w:val="1"/>
        <w:rPr>
          <w:rFonts w:hint="eastAsia" w:ascii="黑体" w:hAnsi="黑体" w:eastAsia="黑体" w:cs="宋体"/>
          <w:iCs/>
          <w:sz w:val="28"/>
          <w:szCs w:val="28"/>
        </w:rPr>
      </w:pPr>
      <w:r>
        <w:rPr>
          <w:rFonts w:hint="eastAsia" w:ascii="黑体" w:hAnsi="黑体" w:eastAsia="黑体" w:cs="宋体"/>
          <w:iCs/>
          <w:sz w:val="28"/>
          <w:szCs w:val="28"/>
        </w:rPr>
        <w:t>5 权利担保</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5.1卖方所交付的设备，必须是第三方不能提出任何权利或要求的设备，卖方应担保设备不存在订立本合同时不为买方所知的第三方的权利（包括但不限于抵押权、留置权等）或行政、司法查封。</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5.2卖方应保证第三方对其提交的设备不得以侵权或其他类似理由提出合法要求，如侵犯知识产权等。</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5.3任何第三方如果提出侵权指控，卖方应与第三方交涉，并承担由此引起的一切法律责任和费用以及给买方所造成的损失。</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5.4买方应在已知道第三方的权利或要求后的一段合理时间内，将此权利或要求的性质通知卖方。</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5.5如卖方需要根据买方提供的技术协议书或图纸进行生产并供货的，根据该技术协议书或图纸所知悉、掌握或改进的任何技术、信息（包括但不限于商标、专利、产品外观或产品生产制造的过程、方法、技术）所涉及的全部知识产权（包括但不限于所有权、使用权、申请权、许可权等）均归买方、买方母公司或母公司其他关联方所有。</w:t>
      </w:r>
    </w:p>
    <w:p>
      <w:pPr>
        <w:tabs>
          <w:tab w:val="right" w:leader="dot" w:pos="9061"/>
        </w:tabs>
        <w:spacing w:before="312" w:beforeLines="100" w:line="360" w:lineRule="auto"/>
        <w:ind w:firstLine="529" w:firstLineChars="189"/>
        <w:outlineLvl w:val="1"/>
        <w:rPr>
          <w:rFonts w:hint="eastAsia" w:ascii="黑体" w:hAnsi="黑体" w:eastAsia="黑体" w:cs="宋体"/>
          <w:iCs/>
          <w:sz w:val="28"/>
          <w:szCs w:val="28"/>
        </w:rPr>
      </w:pPr>
      <w:r>
        <w:rPr>
          <w:rFonts w:hint="eastAsia" w:ascii="黑体" w:hAnsi="黑体" w:eastAsia="黑体" w:cs="宋体"/>
          <w:iCs/>
          <w:sz w:val="28"/>
          <w:szCs w:val="28"/>
        </w:rPr>
        <w:t>6 交货</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6.1卖方应在本合同规定的到货时间前传真、邮件等给买方详细交货清单，包括合同号、设备名称、规格、数量、总毛重、总体积（立方米）和每一包装箱的尺寸（长×宽×高）、单价和总价、备妥待运日期，以及设备在运输和仓储中的特殊要求和注意事项。</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6.2卖方应在设备装运完成后当天以传真、邮件等的形式通知买方合同号、设备名称、数量、毛重、体积（立方米）、发票金额、启运日期、预计到达日期。</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6.3技术资料：签订本合同后，卖方应按买方要求免费提供给买方包括但不限于：设备总装图、安装尺寸图、设备基础图、操作手册、使用说明、维修指南、服务手册等买方所需要的、与执行本合同有关的各类资料，如上述资料未按买方要求交付的，买方有权拒绝对合同设备验收（包括预验收和最终验收），并且卖方应赔偿因此给买方造成的一切损失。</w:t>
      </w:r>
    </w:p>
    <w:p>
      <w:pPr>
        <w:spacing w:line="360" w:lineRule="auto"/>
        <w:ind w:firstLine="453" w:firstLineChars="189"/>
        <w:rPr>
          <w:rFonts w:hint="eastAsia" w:ascii="仿宋_GB2312" w:hAnsi="宋体" w:eastAsia="仿宋_GB2312" w:cs="宋体"/>
          <w:i/>
          <w:iCs/>
          <w:sz w:val="24"/>
          <w:szCs w:val="24"/>
          <w:u w:val="double"/>
        </w:rPr>
      </w:pPr>
      <w:r>
        <w:rPr>
          <w:rFonts w:hint="eastAsia" w:ascii="仿宋_GB2312" w:hAnsi="宋体" w:eastAsia="仿宋_GB2312" w:cs="宋体"/>
          <w:sz w:val="24"/>
          <w:szCs w:val="24"/>
        </w:rPr>
        <w:t>6.4交货方式</w:t>
      </w:r>
      <w:r>
        <w:rPr>
          <w:rFonts w:hint="eastAsia" w:ascii="仿宋_GB2312" w:hAnsi="宋体" w:eastAsia="仿宋_GB2312" w:cs="宋体"/>
          <w:bCs/>
          <w:sz w:val="24"/>
          <w:szCs w:val="24"/>
        </w:rPr>
        <w:t>：</w:t>
      </w:r>
      <w:r>
        <w:rPr>
          <w:rFonts w:hint="eastAsia" w:ascii="仿宋_GB2312" w:hAnsi="宋体" w:eastAsia="仿宋_GB2312" w:cs="宋体"/>
          <w:bCs/>
          <w:sz w:val="24"/>
          <w:szCs w:val="24"/>
          <w:u w:val="single"/>
        </w:rPr>
        <w:t xml:space="preserve">        </w:t>
      </w:r>
      <w:r>
        <w:rPr>
          <w:rFonts w:hint="eastAsia" w:ascii="仿宋_GB2312" w:hAnsi="宋体" w:eastAsia="仿宋_GB2312" w:cs="宋体"/>
          <w:iCs/>
          <w:sz w:val="24"/>
          <w:szCs w:val="24"/>
          <w:u w:val="single"/>
        </w:rPr>
        <w:t>（可选择6.4.1-6.4.3定义的方式或根据实际约定）</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6.4.1交钥匙方式：卖方负责合同设备的设计、制造、运输、定点卸货、安装、调试、培训及售后服务等所有内容，直至买方验收合格并交付使用。</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6.4.2指定地点交货：卖方依照合同约定将合同设备卸载至约定地点，经买方根据合同所约定的数量、型号及配置等内容逐一确认无误后，双方完成交付手续，同时卖方应指导协助买方进行安装调试等工作。</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6.4.3自提：买方依照合同约定到卖方所在地提取合同设备，经买方根据合同所约定的数量、型号及配置等内容逐一确认无误后，双方完成交付手续。</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6.5交货地点：</w:t>
      </w:r>
      <w:r>
        <w:rPr>
          <w:rFonts w:hint="eastAsia" w:ascii="仿宋_GB2312" w:hAnsi="宋体" w:eastAsia="仿宋_GB2312" w:cs="宋体"/>
          <w:sz w:val="24"/>
          <w:szCs w:val="24"/>
          <w:u w:val="single"/>
        </w:rPr>
        <w:t xml:space="preserve">                 </w:t>
      </w:r>
      <w:r>
        <w:rPr>
          <w:rFonts w:hint="eastAsia" w:ascii="仿宋_GB2312" w:hAnsi="宋体" w:eastAsia="仿宋_GB2312" w:cs="宋体"/>
          <w:sz w:val="24"/>
          <w:szCs w:val="24"/>
        </w:rPr>
        <w:t xml:space="preserve">      </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6.6到货时间：</w:t>
      </w:r>
      <w:r>
        <w:rPr>
          <w:rFonts w:hint="eastAsia" w:ascii="仿宋_GB2312" w:hAnsi="宋体" w:eastAsia="仿宋_GB2312" w:cs="宋体"/>
          <w:sz w:val="24"/>
          <w:szCs w:val="24"/>
          <w:u w:val="single"/>
        </w:rPr>
        <w:t>20  年  月   日前</w:t>
      </w:r>
      <w:r>
        <w:rPr>
          <w:rFonts w:hint="eastAsia" w:ascii="仿宋_GB2312" w:hAnsi="宋体" w:eastAsia="仿宋_GB2312" w:cs="宋体"/>
          <w:sz w:val="24"/>
          <w:szCs w:val="24"/>
        </w:rPr>
        <w:t xml:space="preserve">         </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6.7到货后，买卖双方代表办理移交手续，此时的移交不代表卖方合同设备所有权的转移，合同设备的保管责任仍然由卖方承担。移交内容包括：合同设备、硬件、软件、图纸、资料、质量证明文件等。</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6.8卖方在交付设备前需通知买方。</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6.9风险的转移：</w:t>
      </w:r>
    </w:p>
    <w:p>
      <w:pPr>
        <w:spacing w:line="360" w:lineRule="auto"/>
        <w:ind w:firstLine="453" w:firstLineChars="189"/>
        <w:rPr>
          <w:rFonts w:hint="eastAsia" w:ascii="宋体" w:hAnsi="宋体" w:eastAsia="宋体" w:cs="宋体"/>
          <w:sz w:val="20"/>
          <w:szCs w:val="20"/>
        </w:rPr>
      </w:pPr>
      <w:r>
        <w:rPr>
          <w:rFonts w:hint="eastAsia" w:ascii="仿宋_GB2312" w:hAnsi="宋体" w:eastAsia="仿宋_GB2312" w:cs="宋体"/>
          <w:sz w:val="24"/>
          <w:szCs w:val="24"/>
        </w:rPr>
        <w:t>设备最终验收合格后，设备所有权由卖方转移至买方。如果在对该设备进行最终验收之前，卖方被解散、破产、收购等，其接收方应无条件承担该合同的所有责任和义务，且卖方应自出现上述事项之日起一个月内书面通知买方，如买方没有在一个月内收到明确责任义务的书面通知，则该设备所有权自动由卖方转移至买方，余款作为该设备的后续质量维护费用，买方无须再支付给卖方。在设备所有权转移之前，设备毁损、灭失等风险由卖方承担。</w:t>
      </w:r>
    </w:p>
    <w:p>
      <w:pPr>
        <w:tabs>
          <w:tab w:val="right" w:leader="dot" w:pos="9061"/>
        </w:tabs>
        <w:spacing w:before="312" w:beforeLines="100" w:line="360" w:lineRule="auto"/>
        <w:ind w:firstLine="529" w:firstLineChars="189"/>
        <w:outlineLvl w:val="1"/>
        <w:rPr>
          <w:rFonts w:hint="eastAsia" w:ascii="黑体" w:hAnsi="黑体" w:eastAsia="黑体" w:cs="宋体"/>
          <w:iCs/>
          <w:sz w:val="28"/>
          <w:szCs w:val="28"/>
        </w:rPr>
      </w:pPr>
      <w:r>
        <w:rPr>
          <w:rFonts w:hint="eastAsia" w:ascii="黑体" w:hAnsi="黑体" w:eastAsia="黑体" w:cs="宋体"/>
          <w:iCs/>
          <w:sz w:val="28"/>
          <w:szCs w:val="28"/>
        </w:rPr>
        <w:t>7 安装、调试</w:t>
      </w:r>
    </w:p>
    <w:p>
      <w:pPr>
        <w:spacing w:after="200" w:line="360" w:lineRule="auto"/>
        <w:ind w:firstLine="453" w:firstLineChars="189"/>
        <w:jc w:val="left"/>
        <w:rPr>
          <w:rFonts w:hint="eastAsia" w:ascii="仿宋_GB2312" w:hAnsi="黑体" w:eastAsia="仿宋_GB2312" w:cs="宋体"/>
          <w:kern w:val="0"/>
          <w:sz w:val="24"/>
          <w:szCs w:val="24"/>
        </w:rPr>
      </w:pPr>
      <w:r>
        <w:rPr>
          <w:rFonts w:hint="eastAsia" w:ascii="仿宋_GB2312" w:hAnsi="黑体" w:eastAsia="仿宋_GB2312" w:cs="宋体"/>
          <w:kern w:val="0"/>
          <w:sz w:val="24"/>
          <w:szCs w:val="24"/>
        </w:rPr>
        <w:t>7.1 卖方须在到货后</w:t>
      </w:r>
      <w:r>
        <w:rPr>
          <w:rFonts w:hint="eastAsia" w:ascii="仿宋_GB2312" w:hAnsi="黑体" w:eastAsia="仿宋_GB2312" w:cs="宋体"/>
          <w:kern w:val="0"/>
          <w:sz w:val="24"/>
          <w:szCs w:val="24"/>
          <w:u w:val="single"/>
        </w:rPr>
        <w:t xml:space="preserve">    </w:t>
      </w:r>
      <w:r>
        <w:rPr>
          <w:rFonts w:hint="eastAsia" w:ascii="仿宋_GB2312" w:hAnsi="黑体" w:eastAsia="仿宋_GB2312" w:cs="宋体"/>
          <w:kern w:val="0"/>
          <w:sz w:val="24"/>
          <w:szCs w:val="24"/>
        </w:rPr>
        <w:t>日内安装调试完成。</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7.2卖方应自带用以安装、调试过程中所需的各种工具、仪器、仪表及易损件。在安装、调试过程中，卖方应自负其工作人员的食宿、交通等费用。</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7.3在安装、调试过程中，安装场地及施工人员安全，由卖方负责。由于安装、调试等原因造成买方或他人人身损害或财产损失的，由卖方承担赔偿责任。</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7.4</w:t>
      </w:r>
      <w:r>
        <w:rPr>
          <w:rFonts w:hint="eastAsia" w:ascii="仿宋_GB2312" w:hAnsi="黑体" w:eastAsia="仿宋_GB2312" w:cs="宋体"/>
          <w:bCs/>
          <w:sz w:val="24"/>
          <w:szCs w:val="24"/>
        </w:rPr>
        <w:t xml:space="preserve"> </w:t>
      </w:r>
      <w:r>
        <w:rPr>
          <w:rFonts w:hint="eastAsia" w:ascii="仿宋_GB2312" w:hAnsi="黑体" w:eastAsia="仿宋_GB2312" w:cs="宋体"/>
          <w:sz w:val="24"/>
          <w:szCs w:val="24"/>
        </w:rPr>
        <w:t>卖方须对安装、调试过程中造成的买方或他人人身损害或财产损失承担赔偿责任。</w:t>
      </w:r>
    </w:p>
    <w:p>
      <w:pPr>
        <w:spacing w:line="360" w:lineRule="auto"/>
        <w:ind w:firstLine="453" w:firstLineChars="189"/>
        <w:rPr>
          <w:rFonts w:hint="eastAsia" w:ascii="仿宋_GB2312" w:hAnsi="黑体" w:eastAsia="仿宋_GB2312" w:cs="宋体"/>
          <w:sz w:val="24"/>
          <w:szCs w:val="24"/>
        </w:rPr>
      </w:pPr>
      <w:r>
        <w:rPr>
          <w:rFonts w:ascii="仿宋_GB2312" w:hAnsi="黑体" w:eastAsia="仿宋_GB2312" w:cs="宋体"/>
          <w:sz w:val="24"/>
          <w:szCs w:val="24"/>
        </w:rPr>
        <w:t>7.5 若设备安装、调试过程中需使用买方产品的，买方提供调试所用产品数量【】件，超出此数量部分由卖方提供，由此产生的相关费用由卖方承担。</w:t>
      </w:r>
    </w:p>
    <w:p>
      <w:pPr>
        <w:tabs>
          <w:tab w:val="right" w:leader="dot" w:pos="9061"/>
        </w:tabs>
        <w:spacing w:before="312" w:beforeLines="100" w:line="360" w:lineRule="auto"/>
        <w:ind w:firstLine="529" w:firstLineChars="189"/>
        <w:outlineLvl w:val="1"/>
        <w:rPr>
          <w:rFonts w:hint="eastAsia" w:ascii="黑体" w:hAnsi="黑体" w:eastAsia="黑体" w:cs="宋体"/>
          <w:iCs/>
          <w:sz w:val="28"/>
          <w:szCs w:val="28"/>
        </w:rPr>
      </w:pPr>
      <w:r>
        <w:rPr>
          <w:rFonts w:hint="eastAsia" w:ascii="黑体" w:hAnsi="黑体" w:eastAsia="黑体" w:cs="宋体"/>
          <w:iCs/>
          <w:sz w:val="28"/>
          <w:szCs w:val="28"/>
        </w:rPr>
        <w:t>8 价款与支付</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8.1本合同不含税总价为人民币</w:t>
      </w:r>
      <w:r>
        <w:rPr>
          <w:rFonts w:hint="eastAsia" w:ascii="仿宋_GB2312" w:hAnsi="Calibri" w:eastAsia="仿宋_GB2312" w:cs="Calibri"/>
          <w:sz w:val="24"/>
          <w:szCs w:val="24"/>
        </w:rPr>
        <w:t>¥</w:t>
      </w:r>
      <w:r>
        <w:rPr>
          <w:rFonts w:ascii="仿宋_GB2312" w:hAnsi="黑体" w:eastAsia="仿宋_GB2312" w:cs="宋体"/>
          <w:sz w:val="24"/>
          <w:szCs w:val="24"/>
          <w:u w:val="single"/>
        </w:rPr>
        <w:t xml:space="preserve">          </w:t>
      </w:r>
      <w:r>
        <w:rPr>
          <w:rFonts w:hint="eastAsia" w:ascii="仿宋_GB2312" w:hAnsi="黑体" w:eastAsia="仿宋_GB2312" w:cs="宋体"/>
          <w:sz w:val="24"/>
          <w:szCs w:val="24"/>
        </w:rPr>
        <w:t>元（大写：</w:t>
      </w:r>
      <w:r>
        <w:rPr>
          <w:rFonts w:ascii="仿宋_GB2312" w:hAnsi="黑体" w:eastAsia="仿宋_GB2312" w:cs="宋体"/>
          <w:sz w:val="24"/>
          <w:szCs w:val="24"/>
          <w:u w:val="single"/>
        </w:rPr>
        <w:t xml:space="preserve">        </w:t>
      </w:r>
      <w:r>
        <w:rPr>
          <w:rFonts w:hint="eastAsia" w:ascii="仿宋_GB2312" w:hAnsi="黑体" w:eastAsia="仿宋_GB2312" w:cs="宋体"/>
          <w:sz w:val="24"/>
          <w:szCs w:val="24"/>
        </w:rPr>
        <w:t>），增值税税率</w:t>
      </w:r>
      <w:r>
        <w:rPr>
          <w:rFonts w:ascii="仿宋_GB2312" w:hAnsi="黑体" w:eastAsia="仿宋_GB2312" w:cs="宋体"/>
          <w:sz w:val="24"/>
          <w:szCs w:val="24"/>
          <w:u w:val="single"/>
        </w:rPr>
        <w:t xml:space="preserve">    </w:t>
      </w:r>
      <w:r>
        <w:rPr>
          <w:rFonts w:hint="eastAsia" w:ascii="仿宋_GB2312" w:hAnsi="黑体" w:eastAsia="仿宋_GB2312" w:cs="宋体"/>
          <w:sz w:val="24"/>
          <w:szCs w:val="24"/>
          <w:u w:val="single"/>
        </w:rPr>
        <w:t>【】</w:t>
      </w:r>
      <w:r>
        <w:rPr>
          <w:rFonts w:hint="eastAsia" w:ascii="仿宋_GB2312" w:hAnsi="黑体" w:eastAsia="仿宋_GB2312" w:cs="宋体"/>
          <w:sz w:val="24"/>
          <w:szCs w:val="24"/>
        </w:rPr>
        <w:t>%，税额</w:t>
      </w:r>
      <w:r>
        <w:rPr>
          <w:rFonts w:ascii="仿宋_GB2312" w:hAnsi="黑体" w:eastAsia="仿宋_GB2312" w:cs="宋体"/>
          <w:sz w:val="24"/>
          <w:szCs w:val="24"/>
          <w:u w:val="single"/>
        </w:rPr>
        <w:t xml:space="preserve">       </w:t>
      </w:r>
      <w:r>
        <w:rPr>
          <w:rFonts w:hint="eastAsia" w:ascii="仿宋_GB2312" w:hAnsi="黑体" w:eastAsia="仿宋_GB2312" w:cs="宋体"/>
          <w:sz w:val="24"/>
          <w:szCs w:val="24"/>
        </w:rPr>
        <w:t>元，含税总价</w:t>
      </w:r>
      <w:r>
        <w:rPr>
          <w:rFonts w:ascii="仿宋_GB2312" w:hAnsi="黑体" w:eastAsia="仿宋_GB2312" w:cs="宋体"/>
          <w:sz w:val="24"/>
          <w:szCs w:val="24"/>
          <w:u w:val="single"/>
        </w:rPr>
        <w:t xml:space="preserve">       </w:t>
      </w:r>
      <w:r>
        <w:rPr>
          <w:rFonts w:hint="eastAsia" w:ascii="仿宋_GB2312" w:hAnsi="黑体" w:eastAsia="仿宋_GB2312" w:cs="宋体"/>
          <w:sz w:val="24"/>
          <w:szCs w:val="24"/>
        </w:rPr>
        <w:t>元人民币（大写：</w:t>
      </w:r>
      <w:r>
        <w:rPr>
          <w:rFonts w:ascii="仿宋_GB2312" w:hAnsi="黑体" w:eastAsia="仿宋_GB2312" w:cs="宋体"/>
          <w:sz w:val="24"/>
          <w:szCs w:val="24"/>
          <w:u w:val="single"/>
        </w:rPr>
        <w:t xml:space="preserve">              </w:t>
      </w:r>
      <w:r>
        <w:rPr>
          <w:rFonts w:hint="eastAsia" w:ascii="仿宋_GB2312" w:hAnsi="黑体" w:eastAsia="仿宋_GB2312" w:cs="宋体"/>
          <w:sz w:val="24"/>
          <w:szCs w:val="24"/>
        </w:rPr>
        <w:t>），如国家出台新政策对增值税率进行了调整，则不含税价款不变，本合同含税总价在不含税价基础上根据国家最新税法进行相应的调整。</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含税总价包括但不限于全部（全新）产品价、备品备件价、专用工具价、运杂费（包括现场卸车费）、设计、制造、安装（或指导安装）、调试、验收、培训、技术及售后服务费、技术资料费等所有费用的总和。</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8.2合同价款的结算方式：半年期商业汇票（包括银行承兑汇票和商业承兑汇票）（如有其它方式可据实填写）</w:t>
      </w:r>
      <w:r>
        <w:rPr>
          <w:rFonts w:ascii="仿宋_GB2312" w:hAnsi="黑体" w:eastAsia="仿宋_GB2312" w:cs="宋体"/>
          <w:sz w:val="24"/>
          <w:szCs w:val="24"/>
        </w:rPr>
        <w:t xml:space="preserve">  </w:t>
      </w:r>
      <w:r>
        <w:rPr>
          <w:rFonts w:hint="eastAsia" w:ascii="仿宋_GB2312" w:hAnsi="黑体" w:eastAsia="仿宋_GB2312" w:cs="宋体"/>
          <w:sz w:val="24"/>
          <w:szCs w:val="24"/>
        </w:rPr>
        <w:t xml:space="preserve">         </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8.3合同价款的支付：（如有不同付款比例，则按照招标文件约定据实填写）</w:t>
      </w:r>
    </w:p>
    <w:p>
      <w:pPr>
        <w:spacing w:line="360" w:lineRule="auto"/>
        <w:ind w:firstLine="453" w:firstLineChars="189"/>
        <w:rPr>
          <w:rFonts w:hint="eastAsia" w:ascii="仿宋_GB2312" w:hAnsi="黑体" w:eastAsia="仿宋_GB2312" w:cs="宋体"/>
          <w:i/>
          <w:sz w:val="24"/>
          <w:szCs w:val="24"/>
        </w:rPr>
      </w:pPr>
      <w:r>
        <w:rPr>
          <w:rFonts w:hint="eastAsia" w:ascii="仿宋_GB2312" w:hAnsi="黑体" w:eastAsia="仿宋_GB2312" w:cs="宋体"/>
          <w:sz w:val="24"/>
          <w:szCs w:val="24"/>
        </w:rPr>
        <w:t>8.3.1合同生效设备全部到齐无质量问题后, 卖方提交金额为合同含税价款60 %的收据（正本一份，复印件二份），经买方依照财务制度审核无误后【】日后支付。</w:t>
      </w:r>
      <w:r>
        <w:rPr>
          <w:rFonts w:hint="eastAsia" w:ascii="仿宋_GB2312" w:hAnsi="黑体" w:eastAsia="仿宋_GB2312" w:cs="宋体"/>
          <w:i/>
          <w:sz w:val="24"/>
          <w:szCs w:val="24"/>
        </w:rPr>
        <w:t>【按照实际业务的</w:t>
      </w:r>
      <w:r>
        <w:rPr>
          <w:rFonts w:ascii="仿宋_GB2312" w:hAnsi="黑体" w:eastAsia="仿宋_GB2312" w:cs="宋体"/>
          <w:i/>
          <w:sz w:val="24"/>
          <w:szCs w:val="24"/>
        </w:rPr>
        <w:t>SAP</w:t>
      </w:r>
      <w:r>
        <w:rPr>
          <w:rFonts w:hint="eastAsia" w:ascii="仿宋_GB2312" w:hAnsi="黑体" w:eastAsia="仿宋_GB2312" w:cs="宋体"/>
          <w:i/>
          <w:sz w:val="24"/>
          <w:szCs w:val="24"/>
        </w:rPr>
        <w:t>付款条件填写】</w:t>
      </w:r>
    </w:p>
    <w:p>
      <w:pPr>
        <w:spacing w:line="360" w:lineRule="auto"/>
        <w:ind w:firstLine="453" w:firstLineChars="189"/>
        <w:rPr>
          <w:rFonts w:hint="eastAsia" w:ascii="仿宋_GB2312" w:hAnsi="黑体" w:eastAsia="仿宋_GB2312" w:cs="宋体"/>
          <w:i/>
          <w:sz w:val="24"/>
          <w:szCs w:val="24"/>
        </w:rPr>
      </w:pPr>
      <w:r>
        <w:rPr>
          <w:rFonts w:hint="eastAsia" w:ascii="仿宋_GB2312" w:hAnsi="黑体" w:eastAsia="仿宋_GB2312" w:cs="宋体"/>
          <w:sz w:val="24"/>
          <w:szCs w:val="24"/>
        </w:rPr>
        <w:t>8.3.2设备全部到齐无质量问题，经安装、调试最终验收合格后，卖方提交金额为合同含税价款30 %的收据及合同全额增值税专用发票（税率为</w:t>
      </w:r>
      <w:r>
        <w:rPr>
          <w:rFonts w:hint="eastAsia" w:ascii="仿宋_GB2312" w:hAnsi="黑体" w:eastAsia="仿宋_GB2312" w:cs="宋体"/>
          <w:sz w:val="24"/>
          <w:szCs w:val="24"/>
          <w:u w:val="single"/>
        </w:rPr>
        <w:t xml:space="preserve"> </w:t>
      </w:r>
      <w:r>
        <w:rPr>
          <w:rFonts w:ascii="仿宋_GB2312" w:hAnsi="黑体" w:eastAsia="仿宋_GB2312" w:cs="宋体"/>
          <w:sz w:val="24"/>
          <w:szCs w:val="24"/>
          <w:u w:val="single"/>
        </w:rPr>
        <w:t xml:space="preserve">   </w:t>
      </w:r>
      <w:r>
        <w:rPr>
          <w:rFonts w:hint="eastAsia" w:ascii="仿宋_GB2312" w:hAnsi="黑体" w:eastAsia="仿宋_GB2312" w:cs="宋体"/>
          <w:sz w:val="24"/>
          <w:szCs w:val="24"/>
        </w:rPr>
        <w:t>%，正本一份，复印件二份）并附带该套合同设备最终验收报告的原件及其复印件两份，经买方依照财务制度审核无误后【】日后支付：</w:t>
      </w:r>
      <w:r>
        <w:rPr>
          <w:rFonts w:hint="eastAsia" w:ascii="仿宋_GB2312" w:hAnsi="黑体" w:eastAsia="仿宋_GB2312" w:cs="宋体"/>
          <w:i/>
          <w:sz w:val="24"/>
          <w:szCs w:val="24"/>
        </w:rPr>
        <w:t>【按照实际业务的S</w:t>
      </w:r>
      <w:r>
        <w:rPr>
          <w:rFonts w:ascii="仿宋_GB2312" w:hAnsi="黑体" w:eastAsia="仿宋_GB2312" w:cs="宋体"/>
          <w:i/>
          <w:sz w:val="24"/>
          <w:szCs w:val="24"/>
        </w:rPr>
        <w:t>AP</w:t>
      </w:r>
      <w:r>
        <w:rPr>
          <w:rFonts w:hint="eastAsia" w:ascii="仿宋_GB2312" w:hAnsi="黑体" w:eastAsia="仿宋_GB2312" w:cs="宋体"/>
          <w:i/>
          <w:sz w:val="24"/>
          <w:szCs w:val="24"/>
        </w:rPr>
        <w:t>付款条件填写】</w:t>
      </w:r>
    </w:p>
    <w:p>
      <w:pPr>
        <w:spacing w:line="360" w:lineRule="auto"/>
        <w:ind w:firstLine="453" w:firstLineChars="189"/>
        <w:rPr>
          <w:rFonts w:hint="eastAsia" w:ascii="仿宋_GB2312" w:hAnsi="黑体" w:eastAsia="仿宋_GB2312" w:cs="宋体"/>
          <w:i/>
          <w:sz w:val="24"/>
          <w:szCs w:val="24"/>
        </w:rPr>
      </w:pPr>
      <w:r>
        <w:rPr>
          <w:rFonts w:hint="eastAsia" w:ascii="仿宋_GB2312" w:hAnsi="黑体" w:eastAsia="仿宋_GB2312" w:cs="宋体"/>
          <w:sz w:val="24"/>
          <w:szCs w:val="24"/>
        </w:rPr>
        <w:t>8.3.3合同含税总价款的 10 %作为本合同约定设备的质量保证金，质量保证金在质量保证期内不计利息。待每套合同设备质量保证期满后，卖方向买方提交金额为合同价款10%的收据（正本一份，复印件二份）及设备使用单位的使用情况说明，经买方依照财务制度审核无误后【】日后支付。</w:t>
      </w:r>
      <w:r>
        <w:rPr>
          <w:rFonts w:hint="eastAsia" w:ascii="仿宋_GB2312" w:hAnsi="黑体" w:eastAsia="仿宋_GB2312" w:cs="宋体"/>
          <w:i/>
          <w:sz w:val="24"/>
          <w:szCs w:val="24"/>
        </w:rPr>
        <w:t>【按照实际业务的S</w:t>
      </w:r>
      <w:r>
        <w:rPr>
          <w:rFonts w:ascii="仿宋_GB2312" w:hAnsi="黑体" w:eastAsia="仿宋_GB2312" w:cs="宋体"/>
          <w:i/>
          <w:sz w:val="24"/>
          <w:szCs w:val="24"/>
        </w:rPr>
        <w:t>AP</w:t>
      </w:r>
      <w:r>
        <w:rPr>
          <w:rFonts w:hint="eastAsia" w:ascii="仿宋_GB2312" w:hAnsi="黑体" w:eastAsia="仿宋_GB2312" w:cs="宋体"/>
          <w:i/>
          <w:sz w:val="24"/>
          <w:szCs w:val="24"/>
        </w:rPr>
        <w:t>付款条件填写】</w:t>
      </w:r>
      <w:r>
        <w:rPr>
          <w:rFonts w:hint="eastAsia" w:ascii="仿宋_GB2312" w:hAnsi="黑体" w:eastAsia="仿宋_GB2312" w:cs="宋体"/>
          <w:sz w:val="24"/>
          <w:szCs w:val="24"/>
        </w:rPr>
        <w:t>如有质量问题，质量保证金予以相应扣除。</w:t>
      </w:r>
    </w:p>
    <w:p>
      <w:pPr>
        <w:tabs>
          <w:tab w:val="right" w:leader="dot" w:pos="9061"/>
        </w:tabs>
        <w:spacing w:before="312" w:beforeLines="100" w:line="360" w:lineRule="auto"/>
        <w:ind w:firstLine="529" w:firstLineChars="189"/>
        <w:outlineLvl w:val="1"/>
        <w:rPr>
          <w:rFonts w:hint="eastAsia" w:ascii="黑体" w:hAnsi="黑体" w:eastAsia="黑体" w:cs="宋体"/>
          <w:iCs/>
          <w:sz w:val="28"/>
          <w:szCs w:val="28"/>
        </w:rPr>
      </w:pPr>
      <w:r>
        <w:rPr>
          <w:rFonts w:hint="eastAsia" w:ascii="黑体" w:hAnsi="黑体" w:eastAsia="黑体" w:cs="宋体"/>
          <w:iCs/>
          <w:sz w:val="28"/>
          <w:szCs w:val="28"/>
        </w:rPr>
        <w:t>9 质量保证及售后服务</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9.1卖方保证其提供的合同设备是全新的、未使用的、未经改装的、包装完好的、原厂正品，采用最佳材料和一流工艺的，并在各个方面符合本合同规定的质量、规格和性能要求。卖方保证其合同设备经过正确安装、合理操作和维护保养，在合同设备寿命期内运转良好。</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9.2卖方承诺其提供的设备不存在任何产品缺陷，否则因卖方提供的设备存在产品缺陷而给买方造成的一切后果和损失由卖方承担。</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9.3卖方承诺因其提供的设备存在瑕疵或产品缺陷而导致第三方向买方主张权利或提起诉讼的，卖方应积极配合买方进行解决或应诉，因此而发生的一切费用（包括但不限于诉讼费、仲裁费、律师费、交通费、通讯费、住宿费、餐饮费、调查取证费等）由卖方承担。</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9.4本合同约定设备的质量保证期：自最终验收报告签署之日（以签署日期最晚者为准）起</w:t>
      </w:r>
      <w:r>
        <w:rPr>
          <w:rFonts w:hint="eastAsia" w:ascii="仿宋_GB2312" w:hAnsi="黑体" w:eastAsia="仿宋_GB2312" w:cs="宋体"/>
          <w:sz w:val="24"/>
          <w:szCs w:val="24"/>
          <w:u w:val="single"/>
        </w:rPr>
        <w:t xml:space="preserve"> </w:t>
      </w:r>
      <w:r>
        <w:rPr>
          <w:rFonts w:ascii="仿宋_GB2312" w:hAnsi="黑体" w:eastAsia="仿宋_GB2312" w:cs="宋体"/>
          <w:sz w:val="24"/>
          <w:szCs w:val="24"/>
          <w:u w:val="single"/>
        </w:rPr>
        <w:t xml:space="preserve">   </w:t>
      </w:r>
      <w:r>
        <w:rPr>
          <w:rFonts w:hint="eastAsia" w:ascii="仿宋_GB2312" w:hAnsi="黑体" w:eastAsia="仿宋_GB2312" w:cs="宋体"/>
          <w:sz w:val="24"/>
          <w:szCs w:val="24"/>
        </w:rPr>
        <w:t>年。</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9.5合同约定的设备在质量保证期届满前，如有质量问题，卖方应在收到买方或设备使用单位通知后2小时内做出回复，如需到现场解决问题，卖方应派工作人员在24小时内到达设备使用现场，并按买方要求的时间免费修复、更换相关部件，将设备修复完成。</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9.6卖方负责在买方指定的地点免费为买方培训操作及维修人员，培训内容包括：基本原理、操作使用、安全操作注意事项以及维修保养等内容。</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9.7质量保证期满后，卖方保证向买方提供及时的、质优的、价格优惠的技术服务和备品备件供应。</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9.8质量保证期满后，如出现质量问题，卖方也应及时修复和更换，且只收取成本费，费用由买方承担，卖方对设备质量问题所负的责任直到设备使用寿命周期结束。</w:t>
      </w:r>
    </w:p>
    <w:p>
      <w:pPr>
        <w:tabs>
          <w:tab w:val="right" w:leader="dot" w:pos="9061"/>
        </w:tabs>
        <w:spacing w:before="312" w:beforeLines="100" w:line="360" w:lineRule="auto"/>
        <w:ind w:firstLine="529" w:firstLineChars="189"/>
        <w:outlineLvl w:val="1"/>
        <w:rPr>
          <w:rFonts w:hint="eastAsia" w:ascii="黑体" w:hAnsi="黑体" w:eastAsia="黑体" w:cs="宋体"/>
          <w:iCs/>
          <w:sz w:val="28"/>
          <w:szCs w:val="28"/>
        </w:rPr>
      </w:pPr>
      <w:r>
        <w:rPr>
          <w:rFonts w:hint="eastAsia" w:ascii="黑体" w:hAnsi="黑体" w:eastAsia="黑体" w:cs="宋体"/>
          <w:iCs/>
          <w:sz w:val="28"/>
          <w:szCs w:val="28"/>
        </w:rPr>
        <w:t>10法定责任</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10.1卖方需遵从国家有关的法律、法规，缴纳有关的法定费用和税项。若卖方未按期交纳法定费用、税项，则卖方须补偿买方由此造成的所有费用及损失。</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10.2除非本合同中另有规定或买方同意，卖方不得全部或部分转让本合同项下的权利义务。</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10.3买卖双方同意在履行本合同期间双方之间交换、披露、传递或通信的所有工业和商业信息，任何附加文件或相关文件，应该被视为商业秘密，双方应该按照此处规定仅用于本合同的签订和履行。</w:t>
      </w:r>
    </w:p>
    <w:p>
      <w:pPr>
        <w:spacing w:line="360" w:lineRule="auto"/>
        <w:ind w:firstLine="453" w:firstLineChars="189"/>
        <w:rPr>
          <w:rFonts w:hint="eastAsia" w:ascii="宋体" w:hAnsi="宋体" w:eastAsia="宋体" w:cs="宋体"/>
          <w:sz w:val="20"/>
          <w:szCs w:val="20"/>
        </w:rPr>
      </w:pPr>
      <w:r>
        <w:rPr>
          <w:rFonts w:hint="eastAsia" w:ascii="仿宋_GB2312" w:hAnsi="黑体" w:eastAsia="仿宋_GB2312" w:cs="宋体"/>
          <w:sz w:val="24"/>
          <w:szCs w:val="24"/>
        </w:rPr>
        <w:t>10.4除对方预先书面同意外，任何一方在本合同签订和履行期间或本合同终止后不得向第三方披露在本合同履行过程中知悉的与对方有关的任何商业秘密。</w:t>
      </w:r>
    </w:p>
    <w:p>
      <w:pPr>
        <w:tabs>
          <w:tab w:val="right" w:leader="dot" w:pos="9061"/>
        </w:tabs>
        <w:spacing w:before="312" w:beforeLines="100" w:line="360" w:lineRule="auto"/>
        <w:ind w:firstLine="529" w:firstLineChars="189"/>
        <w:outlineLvl w:val="1"/>
        <w:rPr>
          <w:rFonts w:hint="eastAsia" w:ascii="黑体" w:hAnsi="黑体" w:eastAsia="黑体" w:cs="宋体"/>
          <w:iCs/>
          <w:sz w:val="28"/>
          <w:szCs w:val="28"/>
        </w:rPr>
      </w:pPr>
      <w:r>
        <w:rPr>
          <w:rFonts w:hint="eastAsia" w:ascii="黑体" w:hAnsi="黑体" w:eastAsia="黑体" w:cs="宋体"/>
          <w:iCs/>
          <w:sz w:val="28"/>
          <w:szCs w:val="28"/>
        </w:rPr>
        <w:t>11 违约责任</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11.1卖方应承担提供的设备与本合同约定不符的一切责任，买方有权在检验、安装、调试、验收测试期限内、质量保证期内等任何时间提出索赔，买方有权按下述一种或多种方法要求卖方赔偿：</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11.1.1卖方同意买方拒收设备并把被与拒收设备等值的价款在买方要求的时间内以本合同规定的货币付给买方，卖方承担因此而发生的一切损失和费用，包括但不限于同期银行贷款利息、银行费用、运输和保险费、检验费、仓储和装卸费以及为保管和保护被拒绝设备所需要的其他必需的费用，并赔偿因此给买方造成的损失。</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11.1.2根据设备的瑕疵和受损程度以及买方遭受损失的金额，经买方同意降低设备价格。</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11.1.3更换有缺陷的零件、部件、设备或修理缺陷部分，以达到本合同规定的规格、质量和性能，卖方承担一切费用和风险并负担买方遭受的一切损失，同时卖方应相应延长被修理或更换设备的质量保证期。</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11.2如果买方就卖方的设备质量问题提出索赔通知后 10 日内卖方未能予以答复，该索赔视为已被卖方接受。若卖方未能在买方提出索赔通知后 10 日内或买方同意的更长一些的时间内，按买方同意的上述任何一种方式处理索赔事宜，买方将从货款中扣回索赔金额，同时保留进一步要求赔偿的权利。</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11.3如果卖方未能按期到货，卖方应向买方支付违约金，</w:t>
      </w:r>
      <w:r>
        <w:rPr>
          <w:rFonts w:hint="eastAsia" w:ascii="仿宋_GB2312" w:hAnsi="黑体" w:eastAsia="仿宋_GB2312" w:cstheme="minorEastAsia"/>
          <w:sz w:val="24"/>
          <w:szCs w:val="24"/>
        </w:rPr>
        <w:t>违约金比率为每迟交壹日，按合同总价的10‰计算，但是违约金的金额不得超过合同总价款的 20 %，如果卖方在达到违约金的最高限额后仍不能交货，</w:t>
      </w:r>
      <w:r>
        <w:rPr>
          <w:rFonts w:hint="eastAsia" w:ascii="仿宋_GB2312" w:hAnsi="黑体" w:eastAsia="仿宋_GB2312" w:cs="宋体"/>
          <w:sz w:val="24"/>
          <w:szCs w:val="24"/>
        </w:rPr>
        <w:t>买方有权就卖方违约而随时解除本合同，且卖方仍须支付上述违约金，并赔偿由此给买方造成的一切损失。</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11.4如卖方未按7.1条履行义务，</w:t>
      </w:r>
      <w:r>
        <w:rPr>
          <w:rFonts w:hint="eastAsia" w:ascii="仿宋_GB2312" w:hAnsi="黑体" w:eastAsia="仿宋_GB2312" w:cstheme="minorEastAsia"/>
          <w:sz w:val="24"/>
          <w:szCs w:val="24"/>
        </w:rPr>
        <w:t>从逾期之日起卖方每天按合同总价款的 10 ‰支付给买方作违约金，但是违约金的金额不得超过合同总价的 20 %。如果卖方在达到违约金的最高限额或者不能使设备通过最终验收，</w:t>
      </w:r>
      <w:r>
        <w:rPr>
          <w:rFonts w:hint="eastAsia" w:ascii="仿宋_GB2312" w:hAnsi="黑体" w:eastAsia="仿宋_GB2312" w:cs="宋体"/>
          <w:sz w:val="24"/>
          <w:szCs w:val="24"/>
        </w:rPr>
        <w:t>买方有权就卖方违约而随时解除本合同，且卖方仍须支付上述违约金，并返还买方支付的设备款，并赔偿由此给买方造成的一切损失。</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11.5买方延期付款时（有正当拒付理由者除外），</w:t>
      </w:r>
      <w:r>
        <w:rPr>
          <w:rFonts w:hint="eastAsia" w:ascii="仿宋_GB2312" w:hAnsi="黑体" w:eastAsia="仿宋_GB2312" w:cstheme="minorEastAsia"/>
          <w:sz w:val="24"/>
          <w:szCs w:val="24"/>
        </w:rPr>
        <w:t>每日按延付金额的 3 ‰向卖方偿付延期付款违约金，</w:t>
      </w:r>
      <w:r>
        <w:rPr>
          <w:rFonts w:hint="eastAsia" w:ascii="仿宋_GB2312" w:hAnsi="黑体" w:eastAsia="仿宋_GB2312" w:cs="宋体"/>
          <w:sz w:val="24"/>
          <w:szCs w:val="24"/>
        </w:rPr>
        <w:t>但违约金总额不超过延付金额的 50 ‰。</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11.6如卖方违反9.5条，则买方有权视情况扣除部分或全部质量保证金作为卖方的违约金，并且卖方应赔偿因此给买方造成的一切损失。卖方不能及时到现场履行质量维修义务，每延迟一天应承担合同价款20</w:t>
      </w:r>
      <w:r>
        <w:rPr>
          <w:rFonts w:ascii="仿宋_GB2312" w:hAnsi="黑体" w:eastAsia="仿宋_GB2312" w:cs="宋体"/>
          <w:sz w:val="24"/>
          <w:szCs w:val="24"/>
        </w:rPr>
        <w:t xml:space="preserve"> </w:t>
      </w:r>
      <w:r>
        <w:rPr>
          <w:rFonts w:hint="eastAsia" w:ascii="仿宋_GB2312" w:hAnsi="黑体" w:eastAsia="仿宋_GB2312" w:cs="宋体"/>
          <w:sz w:val="24"/>
          <w:szCs w:val="24"/>
        </w:rPr>
        <w:t>‰的违约金（合同额不足10万元按照2000元/天计取），且不免除维修的责任。违约金在质保金中扣除。</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1</w:t>
      </w:r>
      <w:r>
        <w:rPr>
          <w:rFonts w:ascii="仿宋_GB2312" w:hAnsi="黑体" w:eastAsia="仿宋_GB2312" w:cs="宋体"/>
          <w:sz w:val="24"/>
          <w:szCs w:val="24"/>
        </w:rPr>
        <w:t>1.7</w:t>
      </w:r>
      <w:r>
        <w:rPr>
          <w:rFonts w:hint="eastAsia" w:ascii="仿宋_GB2312" w:hAnsi="黑体" w:eastAsia="仿宋_GB2312" w:cs="宋体"/>
          <w:sz w:val="24"/>
          <w:szCs w:val="24"/>
        </w:rPr>
        <w:t>因发票违规给买方造成的增值税、所得税等损失，由卖方承担相关责任，包括但不限于税款、滞纳金、罚款及其它相关损失。</w:t>
      </w:r>
    </w:p>
    <w:p>
      <w:pPr>
        <w:spacing w:line="360" w:lineRule="auto"/>
        <w:ind w:firstLine="453" w:firstLineChars="189"/>
        <w:rPr>
          <w:rFonts w:hint="eastAsia" w:ascii="宋体" w:hAnsi="宋体" w:eastAsia="宋体" w:cs="宋体"/>
          <w:sz w:val="20"/>
          <w:szCs w:val="20"/>
        </w:rPr>
      </w:pPr>
      <w:r>
        <w:rPr>
          <w:rFonts w:hint="eastAsia" w:ascii="仿宋_GB2312" w:hAnsi="黑体" w:eastAsia="仿宋_GB2312" w:cs="宋体"/>
          <w:sz w:val="24"/>
          <w:szCs w:val="24"/>
        </w:rPr>
        <w:t>11.</w:t>
      </w:r>
      <w:r>
        <w:rPr>
          <w:rFonts w:ascii="仿宋_GB2312" w:hAnsi="黑体" w:eastAsia="仿宋_GB2312" w:cs="宋体"/>
          <w:sz w:val="24"/>
          <w:szCs w:val="24"/>
        </w:rPr>
        <w:t>8</w:t>
      </w:r>
      <w:r>
        <w:rPr>
          <w:rFonts w:hint="eastAsia" w:ascii="仿宋_GB2312" w:hAnsi="黑体" w:eastAsia="仿宋_GB2312" w:cs="宋体"/>
          <w:sz w:val="24"/>
          <w:szCs w:val="24"/>
        </w:rPr>
        <w:t>如果卖方违反本合同其他约定（包括本合同及所有附件）应赔偿因此给买方造成的一切损失。</w:t>
      </w:r>
    </w:p>
    <w:p>
      <w:pPr>
        <w:tabs>
          <w:tab w:val="right" w:leader="dot" w:pos="9061"/>
        </w:tabs>
        <w:spacing w:before="312" w:beforeLines="100" w:line="360" w:lineRule="auto"/>
        <w:ind w:firstLine="529" w:firstLineChars="189"/>
        <w:outlineLvl w:val="1"/>
        <w:rPr>
          <w:rFonts w:hint="eastAsia" w:ascii="黑体" w:hAnsi="黑体" w:eastAsia="黑体" w:cs="宋体"/>
          <w:iCs/>
          <w:sz w:val="28"/>
          <w:szCs w:val="28"/>
        </w:rPr>
      </w:pPr>
      <w:r>
        <w:rPr>
          <w:rFonts w:hint="eastAsia" w:ascii="黑体" w:hAnsi="黑体" w:eastAsia="黑体" w:cs="宋体"/>
          <w:iCs/>
          <w:sz w:val="28"/>
          <w:szCs w:val="28"/>
        </w:rPr>
        <w:t>12 合同的终止与解除</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12.1本合同订立后，卖方由于履行义务的能力或信用有严重缺陷，买方可以终止履行本合同，要求卖方返还已支付的款项并不承担违约责任。</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12.2经双方协商一致，可以解除本合同。</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12.3有下列情形之一的，买方可以解除本合同：</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12.3.1卖方明确表示或者以自己的行为表明不履行主要义务的；</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12.3.2按照本合同第11.3条或第11.4条的规定，达到违约金的最高限额；</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12.3.3卖方所提交的设备不符合本合同的规定；</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12.3.4卖方有其他违约行为。</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12.4卖方分批交付设备的，卖方对其中一批设备不交付或者交付不符合约定，致使该批设备不能实现本合同目的的，买方可以就该批设备解除合同。</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12.5卖方不交付其中一批设备或者交付不符合约定，致使今后其他各批设备的交付不能实现本合同目的的，买方可以就该批以及今后其他各批设备解除合同。</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12.6买方如果就其中一批设备解除合同，该批设备与其他各批设备相互依存的，可以就已经交付和未交付的各批设备解除合同。</w:t>
      </w:r>
    </w:p>
    <w:p>
      <w:pPr>
        <w:spacing w:line="360" w:lineRule="auto"/>
        <w:ind w:firstLine="453" w:firstLineChars="189"/>
        <w:rPr>
          <w:rFonts w:hint="eastAsia" w:ascii="宋体" w:hAnsi="宋体" w:eastAsia="宋体" w:cs="宋体"/>
          <w:sz w:val="20"/>
          <w:szCs w:val="20"/>
        </w:rPr>
      </w:pPr>
      <w:r>
        <w:rPr>
          <w:rFonts w:hint="eastAsia" w:ascii="仿宋_GB2312" w:hAnsi="黑体" w:eastAsia="仿宋_GB2312" w:cs="宋体"/>
          <w:sz w:val="24"/>
          <w:szCs w:val="24"/>
        </w:rPr>
        <w:t>12.7因为卖方违约导致买方解除合同的，卖方应赔偿买方因此所遭受的一切损失。</w:t>
      </w:r>
    </w:p>
    <w:p>
      <w:pPr>
        <w:tabs>
          <w:tab w:val="right" w:leader="dot" w:pos="9061"/>
        </w:tabs>
        <w:spacing w:before="312" w:beforeLines="100" w:line="360" w:lineRule="auto"/>
        <w:ind w:firstLine="529" w:firstLineChars="189"/>
        <w:outlineLvl w:val="1"/>
        <w:rPr>
          <w:rFonts w:hint="eastAsia" w:ascii="黑体" w:hAnsi="黑体" w:eastAsia="黑体" w:cs="宋体"/>
          <w:iCs/>
          <w:sz w:val="28"/>
          <w:szCs w:val="28"/>
        </w:rPr>
      </w:pPr>
      <w:r>
        <w:rPr>
          <w:rFonts w:hint="eastAsia" w:ascii="黑体" w:hAnsi="黑体" w:eastAsia="黑体" w:cs="宋体"/>
          <w:iCs/>
          <w:sz w:val="28"/>
          <w:szCs w:val="28"/>
        </w:rPr>
        <w:t>13 不可抗力</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13.1如果本合同的任何一方因不可抗力导致履行本合同义务受阻，并且不可抗力的发生和后果无法阻止和不可避免，在受阻方有能力发出通知的前提下，受阻方应在知道或应当知道不可抗力发生后十五日内通知对方，并在此后提供事件详细信息和由相关政府部门出具的有效证明文件说明其不能履行或推迟履行本合同全部或部分内容的理由。</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13.2各方应该通过协商决定是否终止本合同，或推迟全部或部分本合同的履行或免除对方全部或部分相关履行义务。</w:t>
      </w:r>
    </w:p>
    <w:p>
      <w:pPr>
        <w:tabs>
          <w:tab w:val="right" w:leader="dot" w:pos="9061"/>
        </w:tabs>
        <w:spacing w:before="312" w:beforeLines="100" w:line="360" w:lineRule="auto"/>
        <w:ind w:firstLine="529" w:firstLineChars="189"/>
        <w:outlineLvl w:val="1"/>
        <w:rPr>
          <w:rFonts w:hint="eastAsia" w:ascii="黑体" w:hAnsi="黑体" w:eastAsia="黑体" w:cs="宋体"/>
          <w:iCs/>
          <w:sz w:val="28"/>
          <w:szCs w:val="28"/>
        </w:rPr>
      </w:pPr>
      <w:r>
        <w:rPr>
          <w:rFonts w:hint="eastAsia" w:ascii="黑体" w:hAnsi="黑体" w:eastAsia="黑体" w:cs="宋体"/>
          <w:iCs/>
          <w:sz w:val="28"/>
          <w:szCs w:val="28"/>
        </w:rPr>
        <w:t>14 通讯</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14.1通讯地址：</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本合同下的任何通讯按照本合同双方提供的信息，以书信、传真、电子通讯方式或电话作出。</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14.2生效</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14.2.1书信。书信为送达时生效；</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14.2.2传真。发送人取得成功传输的信息时生效；</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14.2.3电子邮件。电子邮件于发送之时生效，前提是寄件者于该邮件发送后24小时内没有收到发送失败通知；</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14.2.4电话。电话于打出时生效，以电话作出的任何通讯必须以书信、传真或电子邮件确认，如果没有发送或者接收该确认不会使原有通讯失效。</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14.3书面法律证据。根据本合同以书信、传真或电子邮件方式送达任何订约方的任何通讯，将作为书面法律证据。</w:t>
      </w:r>
    </w:p>
    <w:p>
      <w:pPr>
        <w:tabs>
          <w:tab w:val="right" w:leader="dot" w:pos="9061"/>
        </w:tabs>
        <w:spacing w:before="312" w:beforeLines="100" w:line="360" w:lineRule="auto"/>
        <w:ind w:left="420"/>
        <w:outlineLvl w:val="1"/>
        <w:rPr>
          <w:rFonts w:hint="eastAsia" w:ascii="黑体" w:hAnsi="黑体" w:eastAsia="黑体" w:cs="宋体"/>
          <w:iCs/>
          <w:sz w:val="28"/>
          <w:szCs w:val="28"/>
        </w:rPr>
      </w:pPr>
      <w:r>
        <w:rPr>
          <w:rFonts w:hint="eastAsia" w:ascii="黑体" w:hAnsi="黑体" w:eastAsia="黑体" w:cs="宋体"/>
          <w:iCs/>
          <w:sz w:val="28"/>
          <w:szCs w:val="28"/>
        </w:rPr>
        <w:t>15 适用法律及争议解决</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15.1本合同条款的效力和解释适用中华人民共和国法律。</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15.2双方同意将本着诚信的态度协商解决本合同履行过程中产生的任何争议。如果争议事项不能通过双方协商解决，本合同双方同意采用向买方所在地人民法院提起诉讼的方式解决。</w:t>
      </w:r>
    </w:p>
    <w:p>
      <w:pPr>
        <w:tabs>
          <w:tab w:val="right" w:leader="dot" w:pos="9061"/>
        </w:tabs>
        <w:spacing w:before="312" w:beforeLines="100" w:line="360" w:lineRule="auto"/>
        <w:ind w:firstLine="529" w:firstLineChars="189"/>
        <w:outlineLvl w:val="1"/>
        <w:rPr>
          <w:rFonts w:hint="eastAsia" w:ascii="黑体" w:hAnsi="黑体" w:eastAsia="黑体" w:cs="宋体"/>
          <w:iCs/>
          <w:sz w:val="28"/>
          <w:szCs w:val="28"/>
        </w:rPr>
      </w:pPr>
      <w:r>
        <w:rPr>
          <w:rFonts w:hint="eastAsia" w:ascii="黑体" w:hAnsi="黑体" w:eastAsia="黑体" w:cs="宋体"/>
          <w:iCs/>
          <w:sz w:val="28"/>
          <w:szCs w:val="28"/>
        </w:rPr>
        <w:t>16 附件</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本合同及其附件构成双方关于本合同标的之全部协议，包括但不限于下列文件：</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16.1技术协议书；</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16.2合同设备一览表；</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16.3卖方中标的设备投标书以及一切书面承诺；</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16.4招标文件。</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上述附件内容与本合同约定有冲突的，以本合同约定为准。</w:t>
      </w:r>
    </w:p>
    <w:p>
      <w:pPr>
        <w:tabs>
          <w:tab w:val="right" w:leader="dot" w:pos="9061"/>
        </w:tabs>
        <w:spacing w:before="312" w:beforeLines="100" w:line="360" w:lineRule="auto"/>
        <w:ind w:firstLine="529" w:firstLineChars="189"/>
        <w:outlineLvl w:val="1"/>
        <w:rPr>
          <w:rFonts w:hint="eastAsia" w:ascii="黑体" w:hAnsi="黑体" w:eastAsia="黑体" w:cs="宋体"/>
          <w:iCs/>
          <w:sz w:val="28"/>
          <w:szCs w:val="28"/>
        </w:rPr>
      </w:pPr>
      <w:r>
        <w:rPr>
          <w:rFonts w:hint="eastAsia" w:ascii="黑体" w:hAnsi="黑体" w:eastAsia="黑体" w:cs="宋体"/>
          <w:iCs/>
          <w:sz w:val="28"/>
          <w:szCs w:val="28"/>
        </w:rPr>
        <w:t>17 其他规定</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17.1本合同及其附件构成了双方就本合同所含交易而达成的全部合同，并取代双方先前与该等交易有关的全部口头和书面合同。</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17.2如果本合同的任何条款和条件在任何时间成为非法、无效或不可强制执行的，则其他条款不应受其影响。</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17.3除非另有规定，一方未行使或迟延行使本合同项下的权利、权力或特权并不构成放弃这些权利、权力和特权，而单一或部分行使这些权利、权力和特权并不排斥行使任何其他权利、权力和特权。</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17.4监造，在合同设备的制造过程中，买方有权派出代表对合同设备制造过程中的关键工序进行质量监督，卖方有配合买方监造的义务。</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17.5非因买方原因，卖方不能向其分包商或外购材料设备供货商及时付款等原因造成了分包商或外购材料设备供货商对买方发生了围堵上访、法律诉讼等不利的影响，卖方须承担违约责任及对买方造成的一切损失，同时买方有权直接向分包商或其外购材料设备供货商直接付款，该笔款项将直接从卖方的合同款项中扣除。</w:t>
      </w:r>
    </w:p>
    <w:p>
      <w:pPr>
        <w:tabs>
          <w:tab w:val="right" w:leader="dot" w:pos="9061"/>
        </w:tabs>
        <w:spacing w:before="312" w:beforeLines="100" w:line="360" w:lineRule="auto"/>
        <w:ind w:firstLine="529" w:firstLineChars="189"/>
        <w:outlineLvl w:val="1"/>
        <w:rPr>
          <w:rFonts w:hint="eastAsia" w:ascii="黑体" w:hAnsi="黑体" w:eastAsia="黑体" w:cs="宋体"/>
          <w:iCs/>
          <w:sz w:val="28"/>
          <w:szCs w:val="28"/>
        </w:rPr>
      </w:pPr>
      <w:r>
        <w:rPr>
          <w:rFonts w:hint="eastAsia" w:ascii="黑体" w:hAnsi="黑体" w:eastAsia="黑体" w:cs="宋体"/>
          <w:iCs/>
          <w:sz w:val="28"/>
          <w:szCs w:val="28"/>
        </w:rPr>
        <w:t>18 签署事项</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本合同一式</w:t>
      </w:r>
      <w:r>
        <w:rPr>
          <w:rFonts w:hint="eastAsia" w:ascii="仿宋_GB2312" w:hAnsi="宋体" w:eastAsia="仿宋_GB2312" w:cs="宋体"/>
          <w:sz w:val="24"/>
          <w:szCs w:val="24"/>
          <w:u w:val="single"/>
        </w:rPr>
        <w:t xml:space="preserve">   </w:t>
      </w:r>
      <w:r>
        <w:rPr>
          <w:rFonts w:hint="eastAsia" w:ascii="仿宋_GB2312" w:hAnsi="宋体" w:eastAsia="仿宋_GB2312" w:cs="宋体"/>
          <w:sz w:val="24"/>
          <w:szCs w:val="24"/>
        </w:rPr>
        <w:t>份，买方持</w:t>
      </w:r>
      <w:r>
        <w:rPr>
          <w:rFonts w:hint="eastAsia" w:ascii="仿宋_GB2312" w:hAnsi="宋体" w:eastAsia="仿宋_GB2312" w:cs="宋体"/>
          <w:sz w:val="24"/>
          <w:szCs w:val="24"/>
          <w:u w:val="single"/>
        </w:rPr>
        <w:t xml:space="preserve">   </w:t>
      </w:r>
      <w:r>
        <w:rPr>
          <w:rFonts w:hint="eastAsia" w:ascii="仿宋_GB2312" w:hAnsi="宋体" w:eastAsia="仿宋_GB2312" w:cs="宋体"/>
          <w:sz w:val="24"/>
          <w:szCs w:val="24"/>
        </w:rPr>
        <w:t>份，卖方持</w:t>
      </w:r>
      <w:r>
        <w:rPr>
          <w:rFonts w:hint="eastAsia" w:ascii="仿宋_GB2312" w:hAnsi="宋体" w:eastAsia="仿宋_GB2312" w:cs="宋体"/>
          <w:sz w:val="24"/>
          <w:szCs w:val="24"/>
          <w:u w:val="single"/>
        </w:rPr>
        <w:t xml:space="preserve">   </w:t>
      </w:r>
      <w:r>
        <w:rPr>
          <w:rFonts w:hint="eastAsia" w:ascii="仿宋_GB2312" w:hAnsi="宋体" w:eastAsia="仿宋_GB2312" w:cs="宋体"/>
          <w:sz w:val="24"/>
          <w:szCs w:val="24"/>
        </w:rPr>
        <w:t>份；本合同经双方签署后生效。</w:t>
      </w:r>
    </w:p>
    <w:p>
      <w:pPr>
        <w:spacing w:line="360" w:lineRule="auto"/>
        <w:ind w:firstLine="455" w:firstLineChars="189"/>
        <w:rPr>
          <w:rFonts w:ascii="仿宋_GB2312" w:hAnsi="宋体" w:eastAsia="仿宋_GB2312" w:cs="宋体"/>
          <w:b/>
          <w:sz w:val="24"/>
          <w:szCs w:val="24"/>
        </w:rPr>
      </w:pPr>
      <w:r>
        <w:rPr>
          <w:rFonts w:ascii="仿宋_GB2312" w:hAnsi="宋体" w:eastAsia="仿宋_GB2312" w:cs="宋体"/>
          <w:b/>
          <w:sz w:val="24"/>
          <w:szCs w:val="24"/>
        </w:rPr>
        <w:t>本合同的各签约方选择使用电子签约的，已由法定代表人本人或授权其代理人在电子签约平台进行了实名注册，并通过CA证书进行签约。电子签约的任一方均已知晓且同意通过代理人密码登录账户后的所有操作视为该方的行为，并自愿承担由此产生的一切法律后果。电子签约方的代理人包括在平台完成认证并具有相应盖章、签字权限的管理员、盖章人或签名人。电子签约方在相关电子合同通过CA证书进行电子签章的，视为该方有效签署合同。如各方签章时间不一致的，以最后签章的时间为准。本合同所有的手写涂改部分无效（个人手写签名除外）。</w:t>
      </w:r>
      <w:r>
        <w:rPr>
          <w:rFonts w:ascii="仿宋_GB2312" w:hAnsi="宋体" w:eastAsia="仿宋_GB2312" w:cs="宋体"/>
          <w:b/>
          <w:sz w:val="24"/>
          <w:szCs w:val="24"/>
        </w:rPr>
        <w:br w:type="textWrapping"/>
      </w:r>
      <w:r>
        <w:rPr>
          <w:rFonts w:hint="eastAsia" w:ascii="仿宋_GB2312" w:hAnsi="宋体" w:eastAsia="仿宋_GB2312" w:cs="宋体"/>
          <w:b/>
          <w:sz w:val="24"/>
          <w:szCs w:val="24"/>
        </w:rPr>
        <w:t xml:space="preserve"> </w:t>
      </w:r>
      <w:r>
        <w:rPr>
          <w:rFonts w:ascii="仿宋_GB2312" w:hAnsi="宋体" w:eastAsia="仿宋_GB2312" w:cs="宋体"/>
          <w:b/>
          <w:sz w:val="24"/>
          <w:szCs w:val="24"/>
        </w:rPr>
        <w:t xml:space="preserve">   若一方不使用电子签约，此情形下各方认可并同意电子签章与在纸质合同上手写签名或者盖章具有同等的法律效力，一方在合同上使用电子签章，另一方将已完成电子签章的合同打印为纸质合同后，再于合同签署处加盖实物印章、手写签名视为双方已签署完毕。</w:t>
      </w:r>
    </w:p>
    <w:p>
      <w:pPr>
        <w:spacing w:line="360" w:lineRule="auto"/>
        <w:ind w:firstLine="420" w:firstLineChars="0"/>
        <w:rPr>
          <w:rFonts w:hint="eastAsia" w:ascii="仿宋_GB2312" w:hAnsi="宋体" w:eastAsia="仿宋_GB2312" w:cs="宋体"/>
          <w:b/>
          <w:sz w:val="24"/>
          <w:szCs w:val="24"/>
          <w:lang w:eastAsia="zh-CN"/>
        </w:rPr>
      </w:pPr>
      <w:r>
        <w:rPr>
          <w:rFonts w:hint="eastAsia" w:ascii="仿宋_GB2312" w:hAnsi="宋体" w:eastAsia="仿宋_GB2312" w:cs="宋体"/>
          <w:b/>
          <w:sz w:val="24"/>
          <w:szCs w:val="24"/>
        </w:rPr>
        <w:t>招标人有权指定招标人的关联单位作为合同签订人，与中标人签署相关合同，且具体权利义务以中标人与招标人的关联公司最终签署的合同为准</w:t>
      </w:r>
      <w:r>
        <w:rPr>
          <w:rFonts w:hint="eastAsia" w:ascii="仿宋_GB2312" w:hAnsi="宋体" w:eastAsia="仿宋_GB2312" w:cs="宋体"/>
          <w:b/>
          <w:sz w:val="24"/>
          <w:szCs w:val="24"/>
          <w:lang w:eastAsia="zh-CN"/>
        </w:rPr>
        <w:t>。</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（以下无正文）</w:t>
      </w:r>
    </w:p>
    <w:p>
      <w:pPr>
        <w:widowControl/>
        <w:adjustRightInd w:val="0"/>
        <w:snapToGrid w:val="0"/>
        <w:spacing w:line="360" w:lineRule="auto"/>
        <w:jc w:val="left"/>
        <w:rPr>
          <w:rFonts w:hint="eastAsia" w:ascii="仿宋_GB2312" w:hAnsi="宋体" w:eastAsia="仿宋_GB2312" w:cs="Times New Roman"/>
          <w:snapToGrid w:val="0"/>
          <w:kern w:val="0"/>
          <w:sz w:val="24"/>
          <w:szCs w:val="24"/>
          <w:lang w:eastAsia="zh-Hans"/>
        </w:rPr>
      </w:pPr>
      <w:r>
        <w:rPr>
          <w:rFonts w:hint="eastAsia" w:ascii="仿宋_GB2312" w:hAnsi="宋体" w:eastAsia="仿宋_GB2312" w:cs="Times New Roman"/>
          <w:snapToGrid w:val="0"/>
          <w:kern w:val="0"/>
          <w:sz w:val="24"/>
          <w:szCs w:val="24"/>
          <w:lang w:eastAsia="zh-Hans"/>
        </w:rPr>
        <w:t>甲方</w:t>
      </w:r>
      <w:r>
        <w:rPr>
          <w:rFonts w:hint="eastAsia" w:ascii="仿宋_GB2312" w:hAnsi="宋体" w:eastAsia="仿宋_GB2312" w:cs="Times New Roman"/>
          <w:snapToGrid w:val="0"/>
          <w:kern w:val="0"/>
          <w:sz w:val="24"/>
          <w:szCs w:val="24"/>
        </w:rPr>
        <w:t>（盖章）</w:t>
      </w:r>
      <w:r>
        <w:rPr>
          <w:rFonts w:hint="eastAsia" w:ascii="仿宋_GB2312" w:hAnsi="宋体" w:eastAsia="仿宋_GB2312" w:cs="Times New Roman"/>
          <w:snapToGrid w:val="0"/>
          <w:kern w:val="0"/>
          <w:sz w:val="24"/>
          <w:szCs w:val="24"/>
          <w:lang w:eastAsia="zh-Hans"/>
        </w:rPr>
        <w:t xml:space="preserve">：                    </w:t>
      </w:r>
      <w:r>
        <w:rPr>
          <w:rFonts w:hint="eastAsia" w:ascii="仿宋_GB2312" w:hAnsi="宋体" w:eastAsia="仿宋_GB2312" w:cs="Times New Roman"/>
          <w:snapToGrid w:val="0"/>
          <w:kern w:val="0"/>
          <w:sz w:val="24"/>
          <w:szCs w:val="24"/>
        </w:rPr>
        <w:t xml:space="preserve">           </w:t>
      </w:r>
      <w:r>
        <w:rPr>
          <w:rFonts w:hint="eastAsia" w:ascii="仿宋_GB2312" w:hAnsi="宋体" w:eastAsia="仿宋_GB2312" w:cs="Times New Roman"/>
          <w:snapToGrid w:val="0"/>
          <w:kern w:val="0"/>
          <w:sz w:val="24"/>
          <w:szCs w:val="24"/>
          <w:lang w:eastAsia="zh-Hans"/>
        </w:rPr>
        <w:t>乙方</w:t>
      </w:r>
      <w:r>
        <w:rPr>
          <w:rFonts w:hint="eastAsia" w:ascii="仿宋_GB2312" w:hAnsi="宋体" w:eastAsia="仿宋_GB2312" w:cs="Times New Roman"/>
          <w:snapToGrid w:val="0"/>
          <w:kern w:val="0"/>
          <w:sz w:val="24"/>
          <w:szCs w:val="24"/>
        </w:rPr>
        <w:t>（盖章）</w:t>
      </w:r>
      <w:r>
        <w:rPr>
          <w:rFonts w:hint="eastAsia" w:ascii="仿宋_GB2312" w:hAnsi="宋体" w:eastAsia="仿宋_GB2312" w:cs="Times New Roman"/>
          <w:snapToGrid w:val="0"/>
          <w:kern w:val="0"/>
          <w:sz w:val="24"/>
          <w:szCs w:val="24"/>
          <w:lang w:eastAsia="zh-Hans"/>
        </w:rPr>
        <w:t>：</w:t>
      </w:r>
    </w:p>
    <w:p>
      <w:pPr>
        <w:widowControl/>
        <w:adjustRightInd w:val="0"/>
        <w:snapToGrid w:val="0"/>
        <w:spacing w:line="360" w:lineRule="auto"/>
        <w:jc w:val="left"/>
        <w:rPr>
          <w:rFonts w:hint="eastAsia" w:ascii="仿宋_GB2312" w:hAnsi="宋体" w:eastAsia="仿宋_GB2312" w:cs="Times New Roman"/>
          <w:snapToGrid w:val="0"/>
          <w:color w:val="000000"/>
          <w:kern w:val="0"/>
          <w:sz w:val="24"/>
          <w:szCs w:val="24"/>
          <w:lang w:eastAsia="zh-Hans"/>
        </w:rPr>
      </w:pPr>
      <w:r>
        <w:rPr>
          <w:rFonts w:hint="eastAsia" w:ascii="仿宋_GB2312" w:hAnsi="宋体" w:eastAsia="仿宋_GB2312" w:cs="Times New Roman"/>
          <w:snapToGrid w:val="0"/>
          <w:color w:val="000000"/>
          <w:kern w:val="0"/>
          <w:sz w:val="24"/>
          <w:szCs w:val="24"/>
          <w:lang w:eastAsia="zh-Hans"/>
        </w:rPr>
        <w:t xml:space="preserve">法定代表人或代理人（签字）：         </w:t>
      </w:r>
      <w:r>
        <w:rPr>
          <w:rFonts w:hint="eastAsia" w:ascii="仿宋_GB2312" w:hAnsi="宋体" w:eastAsia="仿宋_GB2312" w:cs="Times New Roman"/>
          <w:snapToGrid w:val="0"/>
          <w:kern w:val="0"/>
          <w:sz w:val="24"/>
          <w:szCs w:val="24"/>
          <w:lang w:eastAsia="zh-Hans"/>
        </w:rPr>
        <w:t xml:space="preserve">       </w:t>
      </w:r>
      <w:r>
        <w:rPr>
          <w:rFonts w:hint="eastAsia" w:ascii="仿宋_GB2312" w:hAnsi="宋体" w:eastAsia="仿宋_GB2312" w:cs="Times New Roman"/>
          <w:snapToGrid w:val="0"/>
          <w:color w:val="000000"/>
          <w:kern w:val="0"/>
          <w:sz w:val="24"/>
          <w:szCs w:val="24"/>
          <w:lang w:eastAsia="zh-Hans"/>
        </w:rPr>
        <w:t xml:space="preserve"> 法定代表人或代理人（签字）：</w:t>
      </w:r>
    </w:p>
    <w:p>
      <w:pPr>
        <w:widowControl/>
        <w:adjustRightInd w:val="0"/>
        <w:snapToGrid w:val="0"/>
        <w:spacing w:line="360" w:lineRule="auto"/>
        <w:jc w:val="left"/>
        <w:rPr>
          <w:rFonts w:hint="eastAsia" w:ascii="仿宋_GB2312" w:hAnsi="宋体" w:eastAsia="仿宋_GB2312" w:cs="Times New Roman"/>
          <w:snapToGrid w:val="0"/>
          <w:color w:val="000000"/>
          <w:kern w:val="0"/>
          <w:sz w:val="24"/>
          <w:szCs w:val="24"/>
          <w:lang w:eastAsia="zh-Hans"/>
        </w:rPr>
      </w:pPr>
      <w:r>
        <w:rPr>
          <w:rFonts w:hint="eastAsia" w:ascii="仿宋_GB2312" w:hAnsi="宋体" w:eastAsia="仿宋_GB2312" w:cs="Times New Roman"/>
          <w:snapToGrid w:val="0"/>
          <w:color w:val="000000"/>
          <w:kern w:val="0"/>
          <w:sz w:val="24"/>
          <w:szCs w:val="24"/>
          <w:lang w:eastAsia="zh-Hans"/>
        </w:rPr>
        <w:t xml:space="preserve">地  址：                             </w:t>
      </w:r>
      <w:r>
        <w:rPr>
          <w:rFonts w:hint="eastAsia" w:ascii="仿宋_GB2312" w:hAnsi="宋体" w:eastAsia="仿宋_GB2312" w:cs="Times New Roman"/>
          <w:snapToGrid w:val="0"/>
          <w:kern w:val="0"/>
          <w:sz w:val="24"/>
          <w:szCs w:val="24"/>
          <w:lang w:eastAsia="zh-Hans"/>
        </w:rPr>
        <w:t xml:space="preserve">        </w:t>
      </w:r>
      <w:r>
        <w:rPr>
          <w:rFonts w:hint="eastAsia" w:ascii="仿宋_GB2312" w:hAnsi="宋体" w:eastAsia="仿宋_GB2312" w:cs="Times New Roman"/>
          <w:snapToGrid w:val="0"/>
          <w:color w:val="000000"/>
          <w:kern w:val="0"/>
          <w:sz w:val="24"/>
          <w:szCs w:val="24"/>
          <w:lang w:eastAsia="zh-Hans"/>
        </w:rPr>
        <w:t xml:space="preserve">地  址： </w:t>
      </w:r>
    </w:p>
    <w:p>
      <w:pPr>
        <w:widowControl/>
        <w:adjustRightInd w:val="0"/>
        <w:snapToGrid w:val="0"/>
        <w:spacing w:line="360" w:lineRule="auto"/>
        <w:jc w:val="left"/>
        <w:rPr>
          <w:rFonts w:hint="eastAsia" w:ascii="仿宋_GB2312" w:hAnsi="宋体" w:eastAsia="仿宋_GB2312" w:cs="Times New Roman"/>
          <w:snapToGrid w:val="0"/>
          <w:kern w:val="0"/>
          <w:sz w:val="24"/>
          <w:szCs w:val="24"/>
          <w:lang w:eastAsia="zh-Hans"/>
        </w:rPr>
      </w:pPr>
      <w:r>
        <w:rPr>
          <w:rFonts w:hint="eastAsia" w:ascii="仿宋_GB2312" w:hAnsi="宋体" w:eastAsia="仿宋_GB2312" w:cs="Times New Roman"/>
          <w:snapToGrid w:val="0"/>
          <w:kern w:val="0"/>
          <w:sz w:val="24"/>
          <w:szCs w:val="24"/>
          <w:lang w:eastAsia="zh-Hans"/>
        </w:rPr>
        <w:t xml:space="preserve">电话：                                       电话： </w:t>
      </w:r>
    </w:p>
    <w:p>
      <w:pPr>
        <w:widowControl/>
        <w:adjustRightInd w:val="0"/>
        <w:snapToGrid w:val="0"/>
        <w:spacing w:line="360" w:lineRule="auto"/>
        <w:jc w:val="left"/>
        <w:rPr>
          <w:rFonts w:hint="eastAsia" w:ascii="仿宋_GB2312" w:hAnsi="宋体" w:eastAsia="仿宋_GB2312" w:cs="Times New Roman"/>
          <w:snapToGrid w:val="0"/>
          <w:kern w:val="0"/>
          <w:sz w:val="24"/>
          <w:szCs w:val="24"/>
          <w:lang w:eastAsia="zh-Hans"/>
        </w:rPr>
      </w:pPr>
      <w:r>
        <w:rPr>
          <w:rFonts w:hint="eastAsia" w:ascii="仿宋_GB2312" w:hAnsi="宋体" w:eastAsia="仿宋_GB2312" w:cs="Times New Roman"/>
          <w:snapToGrid w:val="0"/>
          <w:kern w:val="0"/>
          <w:sz w:val="24"/>
          <w:szCs w:val="24"/>
          <w:lang w:eastAsia="zh-Hans"/>
        </w:rPr>
        <w:t xml:space="preserve">传真：                                       传真： </w:t>
      </w:r>
    </w:p>
    <w:p>
      <w:pPr>
        <w:widowControl/>
        <w:adjustRightInd w:val="0"/>
        <w:snapToGrid w:val="0"/>
        <w:spacing w:line="360" w:lineRule="auto"/>
        <w:jc w:val="left"/>
        <w:rPr>
          <w:rFonts w:hint="eastAsia" w:ascii="仿宋_GB2312" w:hAnsi="宋体" w:eastAsia="仿宋_GB2312" w:cs="Times New Roman"/>
          <w:snapToGrid w:val="0"/>
          <w:color w:val="000000"/>
          <w:kern w:val="0"/>
          <w:sz w:val="24"/>
          <w:szCs w:val="24"/>
          <w:lang w:eastAsia="zh-Hans"/>
        </w:rPr>
      </w:pPr>
      <w:r>
        <w:rPr>
          <w:rFonts w:hint="eastAsia" w:ascii="仿宋_GB2312" w:hAnsi="宋体" w:eastAsia="仿宋_GB2312" w:cs="Times New Roman"/>
          <w:snapToGrid w:val="0"/>
          <w:color w:val="000000"/>
          <w:kern w:val="0"/>
          <w:sz w:val="24"/>
          <w:szCs w:val="24"/>
          <w:lang w:eastAsia="zh-Hans"/>
        </w:rPr>
        <w:t xml:space="preserve">开户银行：                          </w:t>
      </w:r>
      <w:r>
        <w:rPr>
          <w:rFonts w:hint="eastAsia" w:ascii="仿宋_GB2312" w:hAnsi="宋体" w:eastAsia="仿宋_GB2312" w:cs="Times New Roman"/>
          <w:snapToGrid w:val="0"/>
          <w:kern w:val="0"/>
          <w:sz w:val="24"/>
          <w:szCs w:val="24"/>
          <w:lang w:eastAsia="zh-Hans"/>
        </w:rPr>
        <w:t xml:space="preserve">        </w:t>
      </w:r>
      <w:r>
        <w:rPr>
          <w:rFonts w:hint="eastAsia" w:ascii="仿宋_GB2312" w:hAnsi="宋体" w:eastAsia="仿宋_GB2312" w:cs="Times New Roman"/>
          <w:snapToGrid w:val="0"/>
          <w:color w:val="000000"/>
          <w:kern w:val="0"/>
          <w:sz w:val="24"/>
          <w:szCs w:val="24"/>
          <w:lang w:eastAsia="zh-Hans"/>
        </w:rPr>
        <w:t xml:space="preserve"> 开户银行：   </w:t>
      </w:r>
    </w:p>
    <w:p>
      <w:pPr>
        <w:widowControl/>
        <w:adjustRightInd w:val="0"/>
        <w:snapToGrid w:val="0"/>
        <w:spacing w:line="360" w:lineRule="auto"/>
        <w:jc w:val="left"/>
        <w:rPr>
          <w:rFonts w:hint="eastAsia" w:ascii="仿宋_GB2312" w:hAnsi="宋体" w:eastAsia="仿宋_GB2312" w:cs="Times New Roman"/>
          <w:snapToGrid w:val="0"/>
          <w:kern w:val="0"/>
          <w:sz w:val="24"/>
          <w:szCs w:val="24"/>
        </w:rPr>
      </w:pPr>
      <w:r>
        <w:rPr>
          <w:rFonts w:hint="eastAsia" w:ascii="仿宋_GB2312" w:hAnsi="宋体" w:eastAsia="仿宋_GB2312" w:cs="Times New Roman"/>
          <w:snapToGrid w:val="0"/>
          <w:color w:val="000000"/>
          <w:kern w:val="0"/>
          <w:sz w:val="24"/>
          <w:szCs w:val="24"/>
          <w:lang w:eastAsia="zh-Hans"/>
        </w:rPr>
        <w:t xml:space="preserve">账  号：                            </w:t>
      </w:r>
      <w:r>
        <w:rPr>
          <w:rFonts w:hint="eastAsia" w:ascii="仿宋_GB2312" w:hAnsi="宋体" w:eastAsia="仿宋_GB2312" w:cs="Times New Roman"/>
          <w:snapToGrid w:val="0"/>
          <w:kern w:val="0"/>
          <w:sz w:val="24"/>
          <w:szCs w:val="24"/>
          <w:lang w:eastAsia="zh-Hans"/>
        </w:rPr>
        <w:t xml:space="preserve">        </w:t>
      </w:r>
      <w:r>
        <w:rPr>
          <w:rFonts w:hint="eastAsia" w:ascii="仿宋_GB2312" w:hAnsi="宋体" w:eastAsia="仿宋_GB2312" w:cs="Times New Roman"/>
          <w:snapToGrid w:val="0"/>
          <w:color w:val="000000"/>
          <w:kern w:val="0"/>
          <w:sz w:val="24"/>
          <w:szCs w:val="24"/>
          <w:lang w:eastAsia="zh-Hans"/>
        </w:rPr>
        <w:t xml:space="preserve"> 账 号： </w:t>
      </w:r>
    </w:p>
    <w:p>
      <w:pPr>
        <w:rPr>
          <w:rFonts w:ascii="Calibri" w:hAnsi="Calibri" w:eastAsia="宋体" w:cs="Times New Roman"/>
          <w:sz w:val="24"/>
          <w:szCs w:val="24"/>
        </w:rPr>
      </w:pPr>
      <w:r>
        <w:rPr>
          <w:rFonts w:hint="eastAsia" w:ascii="Calibri" w:hAnsi="Calibri" w:eastAsia="宋体" w:cs="Times New Roman"/>
          <w:sz w:val="24"/>
          <w:szCs w:val="24"/>
        </w:rPr>
        <w:br w:type="page"/>
      </w:r>
    </w:p>
    <w:p>
      <w:pPr>
        <w:pStyle w:val="5"/>
        <w:rPr>
          <w:rFonts w:hint="eastAsia" w:ascii="黑体" w:hAnsi="黑体" w:eastAsia="黑体" w:cstheme="minorEastAsia"/>
          <w:b w:val="0"/>
          <w:sz w:val="28"/>
          <w:szCs w:val="28"/>
        </w:rPr>
      </w:pPr>
      <w:r>
        <w:rPr>
          <w:rFonts w:hint="eastAsia" w:ascii="黑体" w:hAnsi="黑体" w:eastAsia="黑体" w:cstheme="minorEastAsia"/>
          <w:b w:val="0"/>
          <w:sz w:val="28"/>
          <w:szCs w:val="28"/>
        </w:rPr>
        <w:t>附件一：设备清单明细表</w:t>
      </w:r>
    </w:p>
    <w:p>
      <w:pPr>
        <w:rPr>
          <w:rFonts w:hint="eastAsia"/>
        </w:rPr>
      </w:pPr>
    </w:p>
    <w:tbl>
      <w:tblPr>
        <w:tblStyle w:val="41"/>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9"/>
        <w:gridCol w:w="1541"/>
        <w:gridCol w:w="2126"/>
        <w:gridCol w:w="748"/>
        <w:gridCol w:w="812"/>
        <w:gridCol w:w="708"/>
        <w:gridCol w:w="708"/>
        <w:gridCol w:w="70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8" w:hRule="atLeast"/>
          <w:jc w:val="center"/>
        </w:trPr>
        <w:tc>
          <w:tcPr>
            <w:tcW w:w="989" w:type="dxa"/>
            <w:vAlign w:val="center"/>
          </w:tcPr>
          <w:p>
            <w:pPr>
              <w:pStyle w:val="31"/>
              <w:spacing w:line="360" w:lineRule="auto"/>
              <w:ind w:left="480" w:hanging="480"/>
              <w:jc w:val="center"/>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序号</w:t>
            </w:r>
          </w:p>
        </w:tc>
        <w:tc>
          <w:tcPr>
            <w:tcW w:w="1541" w:type="dxa"/>
            <w:vAlign w:val="center"/>
          </w:tcPr>
          <w:p>
            <w:pPr>
              <w:pStyle w:val="31"/>
              <w:spacing w:line="360" w:lineRule="auto"/>
              <w:ind w:left="480" w:hanging="480"/>
              <w:jc w:val="left"/>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产品及部件名称</w:t>
            </w:r>
          </w:p>
        </w:tc>
        <w:tc>
          <w:tcPr>
            <w:tcW w:w="2126" w:type="dxa"/>
            <w:vAlign w:val="center"/>
          </w:tcPr>
          <w:p>
            <w:pPr>
              <w:pStyle w:val="31"/>
              <w:spacing w:line="360" w:lineRule="auto"/>
              <w:ind w:left="480" w:hanging="480"/>
              <w:jc w:val="center"/>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规格型号及</w:t>
            </w:r>
          </w:p>
          <w:p>
            <w:pPr>
              <w:pStyle w:val="31"/>
              <w:spacing w:line="360" w:lineRule="auto"/>
              <w:ind w:left="480" w:hanging="480"/>
              <w:jc w:val="center"/>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技术参数</w:t>
            </w:r>
          </w:p>
        </w:tc>
        <w:tc>
          <w:tcPr>
            <w:tcW w:w="748" w:type="dxa"/>
            <w:vAlign w:val="center"/>
          </w:tcPr>
          <w:p>
            <w:pPr>
              <w:pStyle w:val="31"/>
              <w:spacing w:line="360" w:lineRule="auto"/>
              <w:ind w:left="480" w:hanging="480"/>
              <w:jc w:val="center"/>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单位</w:t>
            </w:r>
          </w:p>
        </w:tc>
        <w:tc>
          <w:tcPr>
            <w:tcW w:w="812" w:type="dxa"/>
            <w:vAlign w:val="center"/>
          </w:tcPr>
          <w:p>
            <w:pPr>
              <w:pStyle w:val="31"/>
              <w:spacing w:line="360" w:lineRule="auto"/>
              <w:ind w:left="480" w:hanging="480"/>
              <w:jc w:val="center"/>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数量</w:t>
            </w:r>
          </w:p>
        </w:tc>
        <w:tc>
          <w:tcPr>
            <w:tcW w:w="708" w:type="dxa"/>
            <w:vAlign w:val="center"/>
          </w:tcPr>
          <w:p>
            <w:pPr>
              <w:pStyle w:val="31"/>
              <w:spacing w:line="360" w:lineRule="auto"/>
              <w:ind w:left="480" w:hanging="480"/>
              <w:jc w:val="center"/>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单价</w:t>
            </w:r>
          </w:p>
        </w:tc>
        <w:tc>
          <w:tcPr>
            <w:tcW w:w="708" w:type="dxa"/>
            <w:vAlign w:val="center"/>
          </w:tcPr>
          <w:p>
            <w:pPr>
              <w:pStyle w:val="31"/>
              <w:spacing w:line="360" w:lineRule="auto"/>
              <w:ind w:left="480" w:hanging="480"/>
              <w:jc w:val="center"/>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总价</w:t>
            </w:r>
          </w:p>
        </w:tc>
        <w:tc>
          <w:tcPr>
            <w:tcW w:w="708" w:type="dxa"/>
            <w:vAlign w:val="center"/>
          </w:tcPr>
          <w:p>
            <w:pPr>
              <w:pStyle w:val="31"/>
              <w:spacing w:line="360" w:lineRule="auto"/>
              <w:ind w:left="480" w:hanging="480"/>
              <w:jc w:val="center"/>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品牌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5" w:hRule="atLeast"/>
          <w:jc w:val="center"/>
        </w:trPr>
        <w:tc>
          <w:tcPr>
            <w:tcW w:w="989" w:type="dxa"/>
            <w:vAlign w:val="center"/>
          </w:tcPr>
          <w:p>
            <w:pPr>
              <w:pStyle w:val="31"/>
              <w:spacing w:line="360" w:lineRule="auto"/>
              <w:ind w:left="480" w:hanging="480"/>
              <w:jc w:val="center"/>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1</w:t>
            </w:r>
          </w:p>
        </w:tc>
        <w:tc>
          <w:tcPr>
            <w:tcW w:w="1541" w:type="dxa"/>
            <w:vAlign w:val="center"/>
          </w:tcPr>
          <w:p>
            <w:pPr>
              <w:pStyle w:val="31"/>
              <w:spacing w:line="360" w:lineRule="auto"/>
              <w:ind w:left="480" w:hanging="480"/>
              <w:jc w:val="center"/>
              <w:rPr>
                <w:rFonts w:hint="eastAsia" w:ascii="仿宋_GB2312" w:eastAsia="仿宋_GB2312" w:hAnsiTheme="minorEastAsia" w:cstheme="minorEastAsia"/>
                <w:sz w:val="24"/>
                <w:szCs w:val="24"/>
              </w:rPr>
            </w:pPr>
          </w:p>
        </w:tc>
        <w:tc>
          <w:tcPr>
            <w:tcW w:w="2126" w:type="dxa"/>
            <w:vAlign w:val="center"/>
          </w:tcPr>
          <w:p>
            <w:pPr>
              <w:pStyle w:val="31"/>
              <w:spacing w:line="360" w:lineRule="auto"/>
              <w:ind w:left="480" w:hanging="480"/>
              <w:jc w:val="center"/>
              <w:rPr>
                <w:rFonts w:hint="eastAsia" w:ascii="仿宋_GB2312" w:eastAsia="仿宋_GB2312" w:hAnsiTheme="minorEastAsia" w:cstheme="minorEastAsia"/>
                <w:sz w:val="24"/>
                <w:szCs w:val="24"/>
              </w:rPr>
            </w:pPr>
          </w:p>
        </w:tc>
        <w:tc>
          <w:tcPr>
            <w:tcW w:w="748" w:type="dxa"/>
            <w:vAlign w:val="center"/>
          </w:tcPr>
          <w:p>
            <w:pPr>
              <w:pStyle w:val="31"/>
              <w:spacing w:line="360" w:lineRule="auto"/>
              <w:ind w:left="480" w:hanging="480"/>
              <w:jc w:val="center"/>
              <w:rPr>
                <w:rFonts w:hint="eastAsia" w:ascii="仿宋_GB2312" w:eastAsia="仿宋_GB2312" w:hAnsiTheme="minorEastAsia" w:cstheme="minorEastAsia"/>
                <w:sz w:val="24"/>
                <w:szCs w:val="24"/>
              </w:rPr>
            </w:pPr>
          </w:p>
        </w:tc>
        <w:tc>
          <w:tcPr>
            <w:tcW w:w="812" w:type="dxa"/>
            <w:vAlign w:val="center"/>
          </w:tcPr>
          <w:p>
            <w:pPr>
              <w:pStyle w:val="31"/>
              <w:spacing w:line="360" w:lineRule="auto"/>
              <w:ind w:left="480" w:hanging="480"/>
              <w:jc w:val="center"/>
              <w:rPr>
                <w:rFonts w:hint="eastAsia" w:ascii="仿宋_GB2312" w:eastAsia="仿宋_GB2312" w:hAnsiTheme="minorEastAsia" w:cstheme="minorEastAsia"/>
                <w:sz w:val="24"/>
                <w:szCs w:val="24"/>
              </w:rPr>
            </w:pPr>
          </w:p>
        </w:tc>
        <w:tc>
          <w:tcPr>
            <w:tcW w:w="708" w:type="dxa"/>
            <w:vAlign w:val="center"/>
          </w:tcPr>
          <w:p>
            <w:pPr>
              <w:pStyle w:val="31"/>
              <w:spacing w:line="360" w:lineRule="auto"/>
              <w:ind w:left="480" w:hanging="480"/>
              <w:jc w:val="center"/>
              <w:rPr>
                <w:rFonts w:hint="eastAsia" w:ascii="仿宋_GB2312" w:eastAsia="仿宋_GB2312" w:hAnsiTheme="minorEastAsia" w:cstheme="minorEastAsia"/>
                <w:sz w:val="24"/>
                <w:szCs w:val="24"/>
              </w:rPr>
            </w:pPr>
          </w:p>
        </w:tc>
        <w:tc>
          <w:tcPr>
            <w:tcW w:w="708" w:type="dxa"/>
            <w:vAlign w:val="center"/>
          </w:tcPr>
          <w:p>
            <w:pPr>
              <w:pStyle w:val="31"/>
              <w:spacing w:line="360" w:lineRule="auto"/>
              <w:ind w:left="480" w:hanging="480"/>
              <w:jc w:val="center"/>
              <w:rPr>
                <w:rFonts w:hint="eastAsia" w:ascii="仿宋_GB2312" w:eastAsia="仿宋_GB2312" w:hAnsiTheme="minorEastAsia" w:cstheme="minorEastAsia"/>
                <w:sz w:val="24"/>
                <w:szCs w:val="24"/>
              </w:rPr>
            </w:pPr>
          </w:p>
        </w:tc>
        <w:tc>
          <w:tcPr>
            <w:tcW w:w="708" w:type="dxa"/>
            <w:vAlign w:val="center"/>
          </w:tcPr>
          <w:p>
            <w:pPr>
              <w:pStyle w:val="31"/>
              <w:spacing w:line="360" w:lineRule="auto"/>
              <w:ind w:left="480" w:hanging="480"/>
              <w:jc w:val="center"/>
              <w:rPr>
                <w:rFonts w:hint="eastAsia" w:ascii="仿宋_GB2312" w:eastAsia="仿宋_GB2312" w:hAnsiTheme="minorEastAsia" w:cstheme="minorEastAsia"/>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5" w:hRule="atLeast"/>
          <w:jc w:val="center"/>
        </w:trPr>
        <w:tc>
          <w:tcPr>
            <w:tcW w:w="989" w:type="dxa"/>
            <w:vAlign w:val="center"/>
          </w:tcPr>
          <w:p>
            <w:pPr>
              <w:pStyle w:val="31"/>
              <w:spacing w:line="360" w:lineRule="auto"/>
              <w:ind w:left="480" w:hanging="480"/>
              <w:jc w:val="center"/>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2</w:t>
            </w:r>
          </w:p>
        </w:tc>
        <w:tc>
          <w:tcPr>
            <w:tcW w:w="1541" w:type="dxa"/>
            <w:vAlign w:val="center"/>
          </w:tcPr>
          <w:p>
            <w:pPr>
              <w:pStyle w:val="31"/>
              <w:spacing w:line="360" w:lineRule="auto"/>
              <w:ind w:left="480" w:hanging="480"/>
              <w:jc w:val="center"/>
              <w:rPr>
                <w:rFonts w:hint="eastAsia" w:ascii="仿宋_GB2312" w:eastAsia="仿宋_GB2312" w:hAnsiTheme="minorEastAsia" w:cstheme="minorEastAsia"/>
                <w:sz w:val="24"/>
                <w:szCs w:val="24"/>
              </w:rPr>
            </w:pPr>
          </w:p>
        </w:tc>
        <w:tc>
          <w:tcPr>
            <w:tcW w:w="2126" w:type="dxa"/>
            <w:vAlign w:val="center"/>
          </w:tcPr>
          <w:p>
            <w:pPr>
              <w:pStyle w:val="31"/>
              <w:spacing w:line="360" w:lineRule="auto"/>
              <w:ind w:left="480" w:hanging="480"/>
              <w:jc w:val="center"/>
              <w:rPr>
                <w:rFonts w:hint="eastAsia" w:ascii="仿宋_GB2312" w:eastAsia="仿宋_GB2312" w:hAnsiTheme="minorEastAsia" w:cstheme="minorEastAsia"/>
                <w:sz w:val="24"/>
                <w:szCs w:val="24"/>
              </w:rPr>
            </w:pPr>
          </w:p>
        </w:tc>
        <w:tc>
          <w:tcPr>
            <w:tcW w:w="748" w:type="dxa"/>
            <w:vAlign w:val="center"/>
          </w:tcPr>
          <w:p>
            <w:pPr>
              <w:pStyle w:val="31"/>
              <w:spacing w:line="360" w:lineRule="auto"/>
              <w:ind w:left="480" w:hanging="480"/>
              <w:jc w:val="center"/>
              <w:rPr>
                <w:rFonts w:hint="eastAsia" w:ascii="仿宋_GB2312" w:eastAsia="仿宋_GB2312" w:hAnsiTheme="minorEastAsia" w:cstheme="minorEastAsia"/>
                <w:sz w:val="24"/>
                <w:szCs w:val="24"/>
              </w:rPr>
            </w:pPr>
          </w:p>
        </w:tc>
        <w:tc>
          <w:tcPr>
            <w:tcW w:w="812" w:type="dxa"/>
            <w:vAlign w:val="center"/>
          </w:tcPr>
          <w:p>
            <w:pPr>
              <w:pStyle w:val="31"/>
              <w:spacing w:line="360" w:lineRule="auto"/>
              <w:ind w:left="480" w:hanging="480"/>
              <w:jc w:val="center"/>
              <w:rPr>
                <w:rFonts w:hint="eastAsia" w:ascii="仿宋_GB2312" w:eastAsia="仿宋_GB2312" w:hAnsiTheme="minorEastAsia" w:cstheme="minorEastAsia"/>
                <w:sz w:val="24"/>
                <w:szCs w:val="24"/>
              </w:rPr>
            </w:pPr>
          </w:p>
        </w:tc>
        <w:tc>
          <w:tcPr>
            <w:tcW w:w="708" w:type="dxa"/>
            <w:vAlign w:val="center"/>
          </w:tcPr>
          <w:p>
            <w:pPr>
              <w:pStyle w:val="31"/>
              <w:spacing w:line="360" w:lineRule="auto"/>
              <w:ind w:left="480" w:hanging="480"/>
              <w:jc w:val="center"/>
              <w:rPr>
                <w:rFonts w:hint="eastAsia" w:ascii="仿宋_GB2312" w:eastAsia="仿宋_GB2312" w:hAnsiTheme="minorEastAsia" w:cstheme="minorEastAsia"/>
                <w:sz w:val="24"/>
                <w:szCs w:val="24"/>
              </w:rPr>
            </w:pPr>
          </w:p>
        </w:tc>
        <w:tc>
          <w:tcPr>
            <w:tcW w:w="708" w:type="dxa"/>
            <w:vAlign w:val="center"/>
          </w:tcPr>
          <w:p>
            <w:pPr>
              <w:pStyle w:val="31"/>
              <w:spacing w:line="360" w:lineRule="auto"/>
              <w:ind w:left="480" w:hanging="480"/>
              <w:jc w:val="center"/>
              <w:rPr>
                <w:rFonts w:hint="eastAsia" w:ascii="仿宋_GB2312" w:eastAsia="仿宋_GB2312" w:hAnsiTheme="minorEastAsia" w:cstheme="minorEastAsia"/>
                <w:sz w:val="24"/>
                <w:szCs w:val="24"/>
              </w:rPr>
            </w:pPr>
          </w:p>
        </w:tc>
        <w:tc>
          <w:tcPr>
            <w:tcW w:w="708" w:type="dxa"/>
            <w:vAlign w:val="center"/>
          </w:tcPr>
          <w:p>
            <w:pPr>
              <w:pStyle w:val="31"/>
              <w:spacing w:line="360" w:lineRule="auto"/>
              <w:ind w:left="480" w:hanging="480"/>
              <w:jc w:val="center"/>
              <w:rPr>
                <w:rFonts w:hint="eastAsia" w:ascii="仿宋_GB2312" w:eastAsia="仿宋_GB2312" w:hAnsiTheme="minorEastAsia" w:cstheme="minorEastAsia"/>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5" w:hRule="atLeast"/>
          <w:jc w:val="center"/>
        </w:trPr>
        <w:tc>
          <w:tcPr>
            <w:tcW w:w="989" w:type="dxa"/>
            <w:vAlign w:val="center"/>
          </w:tcPr>
          <w:p>
            <w:pPr>
              <w:pStyle w:val="31"/>
              <w:spacing w:line="360" w:lineRule="auto"/>
              <w:ind w:left="480" w:hanging="480"/>
              <w:jc w:val="center"/>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w:t>
            </w:r>
          </w:p>
        </w:tc>
        <w:tc>
          <w:tcPr>
            <w:tcW w:w="1541" w:type="dxa"/>
            <w:vAlign w:val="center"/>
          </w:tcPr>
          <w:p>
            <w:pPr>
              <w:pStyle w:val="31"/>
              <w:spacing w:line="360" w:lineRule="auto"/>
              <w:ind w:left="480" w:hanging="480"/>
              <w:jc w:val="center"/>
              <w:rPr>
                <w:rFonts w:hint="eastAsia" w:ascii="仿宋_GB2312" w:eastAsia="仿宋_GB2312" w:hAnsiTheme="minorEastAsia" w:cstheme="minorEastAsia"/>
                <w:sz w:val="24"/>
                <w:szCs w:val="24"/>
              </w:rPr>
            </w:pPr>
          </w:p>
        </w:tc>
        <w:tc>
          <w:tcPr>
            <w:tcW w:w="2126" w:type="dxa"/>
            <w:vAlign w:val="center"/>
          </w:tcPr>
          <w:p>
            <w:pPr>
              <w:pStyle w:val="31"/>
              <w:spacing w:line="360" w:lineRule="auto"/>
              <w:ind w:left="480" w:hanging="480"/>
              <w:jc w:val="center"/>
              <w:rPr>
                <w:rFonts w:hint="eastAsia" w:ascii="仿宋_GB2312" w:eastAsia="仿宋_GB2312" w:hAnsiTheme="minorEastAsia" w:cstheme="minorEastAsia"/>
                <w:sz w:val="24"/>
                <w:szCs w:val="24"/>
              </w:rPr>
            </w:pPr>
          </w:p>
        </w:tc>
        <w:tc>
          <w:tcPr>
            <w:tcW w:w="748" w:type="dxa"/>
            <w:vAlign w:val="center"/>
          </w:tcPr>
          <w:p>
            <w:pPr>
              <w:pStyle w:val="31"/>
              <w:spacing w:line="360" w:lineRule="auto"/>
              <w:ind w:left="480" w:hanging="480"/>
              <w:jc w:val="center"/>
              <w:rPr>
                <w:rFonts w:hint="eastAsia" w:ascii="仿宋_GB2312" w:eastAsia="仿宋_GB2312" w:hAnsiTheme="minorEastAsia" w:cstheme="minorEastAsia"/>
                <w:sz w:val="24"/>
                <w:szCs w:val="24"/>
              </w:rPr>
            </w:pPr>
          </w:p>
        </w:tc>
        <w:tc>
          <w:tcPr>
            <w:tcW w:w="812" w:type="dxa"/>
            <w:vAlign w:val="center"/>
          </w:tcPr>
          <w:p>
            <w:pPr>
              <w:pStyle w:val="31"/>
              <w:spacing w:line="360" w:lineRule="auto"/>
              <w:ind w:left="480" w:hanging="480"/>
              <w:jc w:val="center"/>
              <w:rPr>
                <w:rFonts w:hint="eastAsia" w:ascii="仿宋_GB2312" w:eastAsia="仿宋_GB2312" w:hAnsiTheme="minorEastAsia" w:cstheme="minorEastAsia"/>
                <w:sz w:val="24"/>
                <w:szCs w:val="24"/>
              </w:rPr>
            </w:pPr>
          </w:p>
        </w:tc>
        <w:tc>
          <w:tcPr>
            <w:tcW w:w="708" w:type="dxa"/>
            <w:vAlign w:val="center"/>
          </w:tcPr>
          <w:p>
            <w:pPr>
              <w:pStyle w:val="31"/>
              <w:spacing w:line="360" w:lineRule="auto"/>
              <w:ind w:left="480" w:hanging="480"/>
              <w:jc w:val="center"/>
              <w:rPr>
                <w:rFonts w:hint="eastAsia" w:ascii="仿宋_GB2312" w:eastAsia="仿宋_GB2312" w:hAnsiTheme="minorEastAsia" w:cstheme="minorEastAsia"/>
                <w:sz w:val="24"/>
                <w:szCs w:val="24"/>
              </w:rPr>
            </w:pPr>
          </w:p>
        </w:tc>
        <w:tc>
          <w:tcPr>
            <w:tcW w:w="708" w:type="dxa"/>
            <w:vAlign w:val="center"/>
          </w:tcPr>
          <w:p>
            <w:pPr>
              <w:pStyle w:val="31"/>
              <w:spacing w:line="360" w:lineRule="auto"/>
              <w:ind w:left="480" w:hanging="480"/>
              <w:jc w:val="center"/>
              <w:rPr>
                <w:rFonts w:hint="eastAsia" w:ascii="仿宋_GB2312" w:eastAsia="仿宋_GB2312" w:hAnsiTheme="minorEastAsia" w:cstheme="minorEastAsia"/>
                <w:sz w:val="24"/>
                <w:szCs w:val="24"/>
              </w:rPr>
            </w:pPr>
          </w:p>
        </w:tc>
        <w:tc>
          <w:tcPr>
            <w:tcW w:w="708" w:type="dxa"/>
            <w:vAlign w:val="center"/>
          </w:tcPr>
          <w:p>
            <w:pPr>
              <w:pStyle w:val="31"/>
              <w:spacing w:line="360" w:lineRule="auto"/>
              <w:ind w:left="480" w:hanging="480"/>
              <w:jc w:val="center"/>
              <w:rPr>
                <w:rFonts w:hint="eastAsia" w:ascii="仿宋_GB2312" w:eastAsia="仿宋_GB2312" w:hAnsiTheme="minorEastAsia" w:cstheme="minorEastAsia"/>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5" w:hRule="atLeast"/>
          <w:jc w:val="center"/>
        </w:trPr>
        <w:tc>
          <w:tcPr>
            <w:tcW w:w="989" w:type="dxa"/>
            <w:vAlign w:val="center"/>
          </w:tcPr>
          <w:p>
            <w:pPr>
              <w:pStyle w:val="31"/>
              <w:spacing w:line="360" w:lineRule="auto"/>
              <w:ind w:left="480" w:hanging="480"/>
              <w:jc w:val="center"/>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合计</w:t>
            </w:r>
          </w:p>
        </w:tc>
        <w:tc>
          <w:tcPr>
            <w:tcW w:w="1541" w:type="dxa"/>
            <w:vAlign w:val="center"/>
          </w:tcPr>
          <w:p>
            <w:pPr>
              <w:pStyle w:val="31"/>
              <w:spacing w:line="360" w:lineRule="auto"/>
              <w:ind w:left="480" w:hanging="480"/>
              <w:jc w:val="center"/>
              <w:rPr>
                <w:rFonts w:hint="eastAsia" w:ascii="仿宋_GB2312" w:eastAsia="仿宋_GB2312" w:hAnsiTheme="minorEastAsia" w:cstheme="minorEastAsia"/>
                <w:sz w:val="24"/>
                <w:szCs w:val="24"/>
              </w:rPr>
            </w:pPr>
          </w:p>
        </w:tc>
        <w:tc>
          <w:tcPr>
            <w:tcW w:w="2126" w:type="dxa"/>
            <w:vAlign w:val="center"/>
          </w:tcPr>
          <w:p>
            <w:pPr>
              <w:pStyle w:val="31"/>
              <w:spacing w:line="360" w:lineRule="auto"/>
              <w:ind w:left="480" w:hanging="480"/>
              <w:jc w:val="center"/>
              <w:rPr>
                <w:rFonts w:hint="eastAsia" w:ascii="仿宋_GB2312" w:eastAsia="仿宋_GB2312" w:hAnsiTheme="minorEastAsia" w:cstheme="minorEastAsia"/>
                <w:sz w:val="24"/>
                <w:szCs w:val="24"/>
              </w:rPr>
            </w:pPr>
          </w:p>
        </w:tc>
        <w:tc>
          <w:tcPr>
            <w:tcW w:w="748" w:type="dxa"/>
            <w:vAlign w:val="center"/>
          </w:tcPr>
          <w:p>
            <w:pPr>
              <w:pStyle w:val="31"/>
              <w:spacing w:line="360" w:lineRule="auto"/>
              <w:ind w:left="480" w:hanging="480"/>
              <w:jc w:val="center"/>
              <w:rPr>
                <w:rFonts w:hint="eastAsia" w:ascii="仿宋_GB2312" w:eastAsia="仿宋_GB2312" w:hAnsiTheme="minorEastAsia" w:cstheme="minorEastAsia"/>
                <w:sz w:val="24"/>
                <w:szCs w:val="24"/>
              </w:rPr>
            </w:pPr>
          </w:p>
        </w:tc>
        <w:tc>
          <w:tcPr>
            <w:tcW w:w="812" w:type="dxa"/>
            <w:vAlign w:val="center"/>
          </w:tcPr>
          <w:p>
            <w:pPr>
              <w:pStyle w:val="31"/>
              <w:spacing w:line="360" w:lineRule="auto"/>
              <w:ind w:left="480" w:hanging="480"/>
              <w:jc w:val="center"/>
              <w:rPr>
                <w:rFonts w:hint="eastAsia" w:ascii="仿宋_GB2312" w:eastAsia="仿宋_GB2312" w:hAnsiTheme="minorEastAsia" w:cstheme="minorEastAsia"/>
                <w:sz w:val="24"/>
                <w:szCs w:val="24"/>
              </w:rPr>
            </w:pPr>
          </w:p>
        </w:tc>
        <w:tc>
          <w:tcPr>
            <w:tcW w:w="708" w:type="dxa"/>
            <w:vAlign w:val="center"/>
          </w:tcPr>
          <w:p>
            <w:pPr>
              <w:spacing w:line="360" w:lineRule="auto"/>
              <w:jc w:val="center"/>
              <w:rPr>
                <w:rFonts w:hint="eastAsia" w:ascii="仿宋_GB2312" w:eastAsia="仿宋_GB2312" w:hAnsiTheme="minorEastAsia" w:cstheme="minorEastAsia"/>
                <w:sz w:val="24"/>
                <w:szCs w:val="24"/>
              </w:rPr>
            </w:pPr>
          </w:p>
        </w:tc>
        <w:tc>
          <w:tcPr>
            <w:tcW w:w="708" w:type="dxa"/>
            <w:vAlign w:val="center"/>
          </w:tcPr>
          <w:p>
            <w:pPr>
              <w:spacing w:line="360" w:lineRule="auto"/>
              <w:jc w:val="center"/>
              <w:rPr>
                <w:rFonts w:hint="eastAsia" w:ascii="仿宋_GB2312" w:eastAsia="仿宋_GB2312" w:hAnsiTheme="minorEastAsia" w:cstheme="minorEastAsia"/>
                <w:sz w:val="24"/>
                <w:szCs w:val="24"/>
              </w:rPr>
            </w:pPr>
          </w:p>
        </w:tc>
        <w:tc>
          <w:tcPr>
            <w:tcW w:w="708" w:type="dxa"/>
            <w:vAlign w:val="center"/>
          </w:tcPr>
          <w:p>
            <w:pPr>
              <w:spacing w:line="360" w:lineRule="auto"/>
              <w:jc w:val="center"/>
              <w:rPr>
                <w:rFonts w:hint="eastAsia" w:ascii="仿宋_GB2312" w:eastAsia="仿宋_GB2312" w:hAnsiTheme="minorEastAsia" w:cstheme="minorEastAsia"/>
                <w:sz w:val="24"/>
                <w:szCs w:val="24"/>
              </w:rPr>
            </w:pPr>
          </w:p>
        </w:tc>
      </w:tr>
    </w:tbl>
    <w:p>
      <w:pPr>
        <w:tabs>
          <w:tab w:val="right" w:leader="dot" w:pos="9061"/>
        </w:tabs>
        <w:rPr>
          <w:rFonts w:hint="eastAsia" w:asciiTheme="minorEastAsia" w:hAnsiTheme="minorEastAsia" w:cstheme="minorEastAsia"/>
          <w:sz w:val="20"/>
        </w:rPr>
      </w:pPr>
    </w:p>
    <w:p>
      <w:pPr>
        <w:widowControl/>
        <w:adjustRightInd w:val="0"/>
        <w:snapToGrid w:val="0"/>
        <w:spacing w:line="360" w:lineRule="auto"/>
        <w:ind w:firstLine="480" w:firstLineChars="200"/>
        <w:jc w:val="left"/>
        <w:rPr>
          <w:rFonts w:hint="eastAsia" w:ascii="仿宋_GB2312" w:hAnsi="仿宋_GB2312" w:eastAsia="仿宋_GB2312" w:cs="仿宋_GB2312"/>
          <w:b/>
          <w:bCs/>
          <w:snapToGrid w:val="0"/>
          <w:kern w:val="0"/>
          <w:sz w:val="24"/>
          <w:szCs w:val="24"/>
          <w:u w:val="single"/>
        </w:rPr>
      </w:pPr>
      <w:r>
        <w:rPr>
          <w:rFonts w:hint="eastAsia" w:ascii="仿宋_GB2312" w:hAnsi="仿宋_GB2312" w:eastAsia="仿宋_GB2312" w:cs="仿宋_GB2312"/>
          <w:snapToGrid w:val="0"/>
          <w:kern w:val="0"/>
          <w:sz w:val="24"/>
          <w:szCs w:val="24"/>
          <w:lang w:eastAsia="zh-Hans"/>
        </w:rPr>
        <w:t>甲方</w:t>
      </w:r>
      <w:r>
        <w:rPr>
          <w:rFonts w:hint="eastAsia" w:ascii="仿宋_GB2312" w:hAnsi="仿宋_GB2312" w:eastAsia="仿宋_GB2312" w:cs="仿宋_GB2312"/>
          <w:snapToGrid w:val="0"/>
          <w:kern w:val="0"/>
          <w:sz w:val="24"/>
          <w:szCs w:val="24"/>
        </w:rPr>
        <w:t>（盖章）</w:t>
      </w:r>
      <w:r>
        <w:rPr>
          <w:rFonts w:hint="eastAsia" w:ascii="仿宋_GB2312" w:hAnsi="仿宋_GB2312" w:eastAsia="仿宋_GB2312" w:cs="仿宋_GB2312"/>
          <w:snapToGrid w:val="0"/>
          <w:kern w:val="0"/>
          <w:sz w:val="24"/>
          <w:szCs w:val="24"/>
          <w:lang w:eastAsia="zh-Hans"/>
        </w:rPr>
        <w:t>：</w:t>
      </w:r>
      <w:r>
        <w:rPr>
          <w:rFonts w:hint="eastAsia" w:ascii="仿宋_GB2312" w:hAnsi="仿宋_GB2312" w:eastAsia="仿宋_GB2312" w:cs="仿宋_GB2312"/>
          <w:b/>
          <w:bCs/>
          <w:snapToGrid w:val="0"/>
          <w:kern w:val="0"/>
          <w:sz w:val="24"/>
          <w:szCs w:val="24"/>
          <w:u w:val="single"/>
        </w:rPr>
        <w:t>甲方单位全称</w:t>
      </w:r>
    </w:p>
    <w:p>
      <w:pPr>
        <w:widowControl/>
        <w:adjustRightInd w:val="0"/>
        <w:snapToGrid w:val="0"/>
        <w:spacing w:line="360" w:lineRule="auto"/>
        <w:ind w:firstLine="482" w:firstLineChars="200"/>
        <w:jc w:val="left"/>
        <w:rPr>
          <w:rFonts w:hint="eastAsia" w:ascii="仿宋_GB2312" w:hAnsi="仿宋_GB2312" w:eastAsia="仿宋_GB2312" w:cs="仿宋_GB2312"/>
          <w:b/>
          <w:bCs/>
          <w:snapToGrid w:val="0"/>
          <w:kern w:val="0"/>
          <w:sz w:val="24"/>
          <w:szCs w:val="24"/>
          <w:u w:val="single"/>
        </w:rPr>
      </w:pPr>
    </w:p>
    <w:p>
      <w:pPr>
        <w:widowControl/>
        <w:adjustRightInd w:val="0"/>
        <w:snapToGrid w:val="0"/>
        <w:spacing w:line="360" w:lineRule="auto"/>
        <w:ind w:firstLine="480" w:firstLineChars="200"/>
        <w:jc w:val="left"/>
        <w:rPr>
          <w:rFonts w:hint="eastAsia" w:ascii="仿宋_GB2312" w:hAnsi="仿宋_GB2312" w:eastAsia="仿宋_GB2312" w:cs="仿宋_GB2312"/>
          <w:sz w:val="24"/>
          <w:szCs w:val="24"/>
        </w:rPr>
      </w:pPr>
      <w:r>
        <w:rPr>
          <w:rFonts w:hint="eastAsia" w:ascii="仿宋_GB2312" w:hAnsi="仿宋_GB2312" w:eastAsia="仿宋_GB2312" w:cs="仿宋_GB2312"/>
          <w:snapToGrid w:val="0"/>
          <w:color w:val="000000"/>
          <w:kern w:val="0"/>
          <w:sz w:val="24"/>
          <w:szCs w:val="24"/>
        </w:rPr>
        <w:t>甲方代表</w:t>
      </w:r>
      <w:r>
        <w:rPr>
          <w:rFonts w:hint="eastAsia" w:ascii="仿宋_GB2312" w:hAnsi="仿宋_GB2312" w:eastAsia="仿宋_GB2312" w:cs="仿宋_GB2312"/>
          <w:snapToGrid w:val="0"/>
          <w:color w:val="000000"/>
          <w:kern w:val="0"/>
          <w:sz w:val="24"/>
          <w:szCs w:val="24"/>
          <w:lang w:eastAsia="zh-Hans"/>
        </w:rPr>
        <w:t xml:space="preserve">（签字）： </w:t>
      </w:r>
    </w:p>
    <w:p>
      <w:pPr>
        <w:widowControl/>
        <w:adjustRightInd w:val="0"/>
        <w:snapToGrid w:val="0"/>
        <w:spacing w:line="360" w:lineRule="auto"/>
        <w:ind w:firstLine="480" w:firstLineChars="200"/>
        <w:jc w:val="left"/>
        <w:rPr>
          <w:rFonts w:hint="eastAsia" w:ascii="仿宋_GB2312" w:hAnsi="仿宋_GB2312" w:eastAsia="仿宋_GB2312" w:cs="仿宋_GB2312"/>
          <w:snapToGrid w:val="0"/>
          <w:kern w:val="0"/>
          <w:sz w:val="24"/>
          <w:szCs w:val="24"/>
        </w:rPr>
      </w:pPr>
    </w:p>
    <w:p>
      <w:pPr>
        <w:widowControl/>
        <w:adjustRightInd w:val="0"/>
        <w:snapToGrid w:val="0"/>
        <w:spacing w:line="360" w:lineRule="auto"/>
        <w:ind w:firstLine="480" w:firstLineChars="200"/>
        <w:jc w:val="left"/>
        <w:rPr>
          <w:rFonts w:hint="eastAsia" w:ascii="仿宋_GB2312" w:hAnsi="仿宋_GB2312" w:eastAsia="仿宋_GB2312" w:cs="仿宋_GB2312"/>
          <w:snapToGrid w:val="0"/>
          <w:kern w:val="0"/>
          <w:sz w:val="24"/>
          <w:szCs w:val="24"/>
        </w:rPr>
      </w:pPr>
    </w:p>
    <w:p>
      <w:pPr>
        <w:widowControl/>
        <w:adjustRightInd w:val="0"/>
        <w:snapToGrid w:val="0"/>
        <w:spacing w:line="360" w:lineRule="auto"/>
        <w:ind w:firstLine="480" w:firstLineChars="200"/>
        <w:jc w:val="left"/>
        <w:rPr>
          <w:rFonts w:hint="eastAsia" w:ascii="仿宋_GB2312" w:hAnsi="仿宋_GB2312" w:eastAsia="仿宋_GB2312" w:cs="仿宋_GB2312"/>
          <w:snapToGrid w:val="0"/>
          <w:kern w:val="0"/>
          <w:sz w:val="24"/>
          <w:szCs w:val="24"/>
        </w:rPr>
      </w:pPr>
    </w:p>
    <w:p>
      <w:pPr>
        <w:widowControl/>
        <w:adjustRightInd w:val="0"/>
        <w:snapToGrid w:val="0"/>
        <w:spacing w:line="360" w:lineRule="auto"/>
        <w:ind w:firstLine="480" w:firstLineChars="200"/>
        <w:jc w:val="left"/>
        <w:rPr>
          <w:rFonts w:hint="eastAsia" w:ascii="仿宋_GB2312" w:hAnsi="仿宋_GB2312" w:eastAsia="仿宋_GB2312" w:cs="仿宋_GB2312"/>
          <w:b/>
          <w:sz w:val="24"/>
          <w:szCs w:val="24"/>
          <w:u w:val="single"/>
        </w:rPr>
      </w:pPr>
      <w:r>
        <w:rPr>
          <w:rFonts w:hint="eastAsia" w:ascii="仿宋_GB2312" w:hAnsi="仿宋_GB2312" w:eastAsia="仿宋_GB2312" w:cs="仿宋_GB2312"/>
          <w:snapToGrid w:val="0"/>
          <w:kern w:val="0"/>
          <w:sz w:val="24"/>
          <w:szCs w:val="24"/>
        </w:rPr>
        <w:t>乙</w:t>
      </w:r>
      <w:r>
        <w:rPr>
          <w:rFonts w:hint="eastAsia" w:ascii="仿宋_GB2312" w:hAnsi="仿宋_GB2312" w:eastAsia="仿宋_GB2312" w:cs="仿宋_GB2312"/>
          <w:snapToGrid w:val="0"/>
          <w:kern w:val="0"/>
          <w:sz w:val="24"/>
          <w:szCs w:val="24"/>
          <w:lang w:eastAsia="zh-Hans"/>
        </w:rPr>
        <w:t>方</w:t>
      </w:r>
      <w:r>
        <w:rPr>
          <w:rFonts w:hint="eastAsia" w:ascii="仿宋_GB2312" w:hAnsi="仿宋_GB2312" w:eastAsia="仿宋_GB2312" w:cs="仿宋_GB2312"/>
          <w:snapToGrid w:val="0"/>
          <w:kern w:val="0"/>
          <w:sz w:val="24"/>
          <w:szCs w:val="24"/>
        </w:rPr>
        <w:t>（盖章）</w:t>
      </w:r>
      <w:r>
        <w:rPr>
          <w:rFonts w:hint="eastAsia" w:ascii="仿宋_GB2312" w:hAnsi="仿宋_GB2312" w:eastAsia="仿宋_GB2312" w:cs="仿宋_GB2312"/>
          <w:snapToGrid w:val="0"/>
          <w:kern w:val="0"/>
          <w:sz w:val="24"/>
          <w:szCs w:val="24"/>
          <w:lang w:eastAsia="zh-Hans"/>
        </w:rPr>
        <w:t>：</w:t>
      </w:r>
      <w:r>
        <w:rPr>
          <w:rFonts w:hint="eastAsia" w:ascii="仿宋_GB2312" w:hAnsi="仿宋_GB2312" w:eastAsia="仿宋_GB2312" w:cs="仿宋_GB2312"/>
          <w:b/>
          <w:sz w:val="24"/>
          <w:szCs w:val="24"/>
          <w:u w:val="single"/>
        </w:rPr>
        <w:t>乙方单位全称</w:t>
      </w:r>
    </w:p>
    <w:p>
      <w:pPr>
        <w:widowControl/>
        <w:adjustRightInd w:val="0"/>
        <w:snapToGrid w:val="0"/>
        <w:spacing w:line="360" w:lineRule="auto"/>
        <w:ind w:firstLine="482" w:firstLineChars="200"/>
        <w:jc w:val="left"/>
        <w:rPr>
          <w:rFonts w:hint="eastAsia" w:ascii="仿宋_GB2312" w:hAnsi="仿宋_GB2312" w:eastAsia="仿宋_GB2312" w:cs="仿宋_GB2312"/>
          <w:b/>
          <w:sz w:val="24"/>
          <w:szCs w:val="24"/>
          <w:u w:val="single"/>
        </w:rPr>
      </w:pPr>
    </w:p>
    <w:p>
      <w:pPr>
        <w:widowControl/>
        <w:adjustRightInd w:val="0"/>
        <w:snapToGrid w:val="0"/>
        <w:spacing w:line="360" w:lineRule="auto"/>
        <w:ind w:firstLine="480" w:firstLineChars="200"/>
        <w:jc w:val="left"/>
        <w:rPr>
          <w:rFonts w:hint="eastAsia" w:ascii="仿宋_GB2312" w:hAnsi="仿宋_GB2312" w:eastAsia="仿宋_GB2312" w:cs="仿宋_GB2312"/>
          <w:snapToGrid w:val="0"/>
          <w:color w:val="000000"/>
          <w:kern w:val="0"/>
          <w:sz w:val="24"/>
          <w:szCs w:val="24"/>
          <w:lang w:eastAsia="zh-Hans"/>
        </w:rPr>
      </w:pPr>
      <w:r>
        <w:rPr>
          <w:rFonts w:hint="eastAsia" w:ascii="仿宋_GB2312" w:hAnsi="仿宋_GB2312" w:eastAsia="仿宋_GB2312" w:cs="仿宋_GB2312"/>
          <w:snapToGrid w:val="0"/>
          <w:color w:val="000000"/>
          <w:kern w:val="0"/>
          <w:sz w:val="24"/>
          <w:szCs w:val="24"/>
        </w:rPr>
        <w:t>乙方代表</w:t>
      </w:r>
      <w:r>
        <w:rPr>
          <w:rFonts w:hint="eastAsia" w:ascii="仿宋_GB2312" w:hAnsi="仿宋_GB2312" w:eastAsia="仿宋_GB2312" w:cs="仿宋_GB2312"/>
          <w:snapToGrid w:val="0"/>
          <w:color w:val="000000"/>
          <w:kern w:val="0"/>
          <w:sz w:val="24"/>
          <w:szCs w:val="24"/>
          <w:lang w:eastAsia="zh-Hans"/>
        </w:rPr>
        <w:t xml:space="preserve">（签字）： </w:t>
      </w:r>
    </w:p>
    <w:p>
      <w:pPr>
        <w:rPr>
          <w:rFonts w:hint="eastAsia" w:asciiTheme="minorEastAsia" w:hAnsiTheme="minorEastAsia" w:cstheme="minorEastAsia"/>
          <w:sz w:val="20"/>
          <w:szCs w:val="20"/>
        </w:rPr>
      </w:pPr>
    </w:p>
    <w:p>
      <w:pPr>
        <w:pStyle w:val="5"/>
        <w:rPr>
          <w:rFonts w:hint="eastAsia" w:ascii="黑体" w:hAnsi="黑体" w:eastAsia="黑体" w:cstheme="minorEastAsia"/>
          <w:b w:val="0"/>
          <w:sz w:val="28"/>
          <w:szCs w:val="28"/>
        </w:rPr>
      </w:pPr>
      <w:r>
        <w:rPr>
          <w:rFonts w:hint="eastAsia" w:ascii="黑体" w:hAnsi="黑体" w:eastAsia="黑体" w:cstheme="minorEastAsia"/>
          <w:b w:val="0"/>
          <w:sz w:val="28"/>
          <w:szCs w:val="28"/>
        </w:rPr>
        <w:t>附件二 技术协议书</w:t>
      </w:r>
    </w:p>
    <w:p>
      <w:pPr>
        <w:widowControl/>
        <w:adjustRightInd w:val="0"/>
        <w:snapToGrid w:val="0"/>
        <w:spacing w:line="360" w:lineRule="auto"/>
        <w:jc w:val="left"/>
        <w:rPr>
          <w:rFonts w:hint="eastAsia" w:ascii="黑体" w:hAnsi="黑体" w:eastAsia="黑体" w:cstheme="minorEastAsia"/>
          <w:sz w:val="28"/>
          <w:szCs w:val="28"/>
          <w:lang w:eastAsia="zh-Hans"/>
        </w:rPr>
      </w:pPr>
      <w:r>
        <w:rPr>
          <w:rFonts w:hint="eastAsia" w:ascii="黑体" w:hAnsi="黑体" w:eastAsia="黑体" w:cstheme="minorEastAsia"/>
          <w:sz w:val="28"/>
          <w:szCs w:val="28"/>
        </w:rPr>
        <w:t>作为附件另附</w:t>
      </w:r>
    </w:p>
    <w:p>
      <w:pPr>
        <w:ind w:right="360"/>
        <w:rPr>
          <w:rFonts w:hint="eastAsia" w:asciiTheme="minorEastAsia" w:hAnsiTheme="minorEastAsia" w:cstheme="minorEastAsia"/>
          <w:sz w:val="20"/>
          <w:szCs w:val="20"/>
        </w:rPr>
        <w:sectPr>
          <w:headerReference r:id="rId14" w:type="default"/>
          <w:footerReference r:id="rId15" w:type="default"/>
          <w:pgSz w:w="11906" w:h="16838"/>
          <w:pgMar w:top="1588" w:right="1418" w:bottom="1134" w:left="1418" w:header="851" w:footer="992" w:gutter="0"/>
          <w:cols w:space="720" w:num="1"/>
          <w:titlePg/>
          <w:docGrid w:type="lines" w:linePitch="312" w:charSpace="0"/>
        </w:sectPr>
      </w:pPr>
    </w:p>
    <w:p>
      <w:pPr>
        <w:keepNext/>
        <w:keepLines/>
        <w:jc w:val="center"/>
        <w:outlineLvl w:val="0"/>
        <w:rPr>
          <w:rFonts w:ascii="Calibri" w:hAnsi="Calibri" w:eastAsia="宋体" w:cs="Times New Roman"/>
          <w:b/>
          <w:bCs/>
          <w:kern w:val="44"/>
          <w:sz w:val="36"/>
          <w:szCs w:val="44"/>
        </w:rPr>
      </w:pPr>
      <w:bookmarkStart w:id="102" w:name="_Toc20872"/>
      <w:bookmarkStart w:id="103" w:name="_Toc8509"/>
      <w:bookmarkStart w:id="104" w:name="_Toc15851"/>
      <w:r>
        <w:rPr>
          <w:rFonts w:hint="eastAsia" w:ascii="Calibri" w:hAnsi="Calibri" w:eastAsia="宋体" w:cs="Times New Roman"/>
          <w:b/>
          <w:bCs/>
          <w:kern w:val="44"/>
          <w:sz w:val="36"/>
          <w:szCs w:val="44"/>
        </w:rPr>
        <w:t>第六部分</w:t>
      </w:r>
      <w:r>
        <w:rPr>
          <w:rFonts w:ascii="Calibri" w:hAnsi="Calibri" w:eastAsia="宋体" w:cs="Times New Roman"/>
          <w:b/>
          <w:bCs/>
          <w:kern w:val="44"/>
          <w:sz w:val="36"/>
          <w:szCs w:val="44"/>
        </w:rPr>
        <w:t xml:space="preserve"> </w:t>
      </w:r>
      <w:r>
        <w:rPr>
          <w:rFonts w:hint="eastAsia" w:ascii="Calibri" w:hAnsi="Calibri" w:eastAsia="宋体" w:cs="Times New Roman"/>
          <w:b/>
          <w:bCs/>
          <w:kern w:val="44"/>
          <w:sz w:val="36"/>
          <w:szCs w:val="44"/>
        </w:rPr>
        <w:t>投标文件附件</w:t>
      </w:r>
      <w:bookmarkEnd w:id="102"/>
      <w:bookmarkEnd w:id="103"/>
      <w:bookmarkEnd w:id="104"/>
    </w:p>
    <w:p>
      <w:pPr>
        <w:keepNext/>
        <w:keepLines/>
        <w:rPr>
          <w:rFonts w:ascii="Times New Roman" w:hAnsi="Times New Roman" w:eastAsia="宋体" w:cs="Times New Roman"/>
          <w:b/>
          <w:bCs/>
          <w:color w:val="000000"/>
          <w:sz w:val="24"/>
          <w:szCs w:val="24"/>
        </w:rPr>
      </w:pPr>
    </w:p>
    <w:p>
      <w:pPr>
        <w:pStyle w:val="22"/>
        <w:rPr>
          <w:rFonts w:ascii="Times New Roman" w:hAnsi="Times New Roman" w:eastAsia="宋体" w:cs="Times New Roman"/>
          <w:b/>
          <w:bCs/>
          <w:color w:val="000000"/>
          <w:sz w:val="24"/>
          <w:szCs w:val="24"/>
        </w:rPr>
      </w:pPr>
    </w:p>
    <w:p>
      <w:pPr>
        <w:spacing w:line="42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说明：</w:t>
      </w:r>
    </w:p>
    <w:p>
      <w:pPr>
        <w:spacing w:line="42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1.投标人须认真填写和提交本部分中的附件文件；</w:t>
      </w:r>
    </w:p>
    <w:p>
      <w:pPr>
        <w:spacing w:line="42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2.对附件文件中所要求的内容应给予明确的答复；</w:t>
      </w:r>
    </w:p>
    <w:p>
      <w:pPr>
        <w:spacing w:line="42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3.附件文件的签字人应保证其对一切问题的答复、所做的声明及出具的资格资质文件、资料等具有真实性和准确性；</w:t>
      </w:r>
    </w:p>
    <w:p>
      <w:pPr>
        <w:spacing w:line="42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4.招标人将对投标人提交的文件、资料等内容予以保密，但不退还；</w:t>
      </w:r>
    </w:p>
    <w:p>
      <w:pPr>
        <w:spacing w:line="42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5.所有附件文件应以中文书写，作为投标文件的组成部分。</w:t>
      </w:r>
    </w:p>
    <w:p>
      <w:pPr>
        <w:pStyle w:val="22"/>
        <w:rPr>
          <w:rFonts w:ascii="Times New Roman" w:hAnsi="Times New Roman" w:eastAsia="宋体" w:cs="Times New Roman"/>
          <w:b/>
          <w:bCs/>
          <w:color w:val="000000"/>
          <w:sz w:val="24"/>
          <w:szCs w:val="24"/>
        </w:rPr>
        <w:sectPr>
          <w:footerReference r:id="rId17" w:type="first"/>
          <w:footerReference r:id="rId16" w:type="default"/>
          <w:pgSz w:w="11906" w:h="16838"/>
          <w:pgMar w:top="1588" w:right="1418" w:bottom="1134" w:left="1418" w:header="851" w:footer="992" w:gutter="0"/>
          <w:cols w:space="720" w:num="1"/>
          <w:titlePg/>
          <w:docGrid w:type="lines" w:linePitch="312" w:charSpace="0"/>
        </w:sectPr>
      </w:pPr>
    </w:p>
    <w:p>
      <w:pPr>
        <w:keepNext/>
        <w:keepLines/>
        <w:outlineLvl w:val="2"/>
        <w:rPr>
          <w:rFonts w:hint="eastAsia"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格式1</w:t>
      </w:r>
    </w:p>
    <w:p>
      <w:pPr>
        <w:rPr>
          <w:rFonts w:hint="eastAsia" w:ascii="宋体" w:hAnsi="宋体"/>
        </w:rPr>
      </w:pPr>
      <w:r>
        <w:rPr>
          <w:rFonts w:hint="eastAsia" w:ascii="宋体" w:hAnsi="宋体"/>
        </w:rPr>
        <w:t>项目名称：</w:t>
      </w:r>
      <w:r>
        <w:rPr>
          <w:rFonts w:hint="eastAsia" w:ascii="宋体" w:hAnsi="宋体"/>
          <w:u w:val="single"/>
        </w:rPr>
        <w:t xml:space="preserve">             </w:t>
      </w:r>
      <w:r>
        <w:rPr>
          <w:rFonts w:hint="eastAsia" w:ascii="宋体" w:hAnsi="宋体"/>
        </w:rPr>
        <w:t>(XX项目)</w:t>
      </w:r>
    </w:p>
    <w:p>
      <w:pPr>
        <w:spacing w:line="360" w:lineRule="auto"/>
        <w:jc w:val="center"/>
        <w:rPr>
          <w:rFonts w:hint="eastAsia" w:eastAsia="黑体"/>
          <w:b/>
          <w:bCs/>
          <w:sz w:val="28"/>
        </w:rPr>
      </w:pPr>
    </w:p>
    <w:p>
      <w:pPr>
        <w:spacing w:line="360" w:lineRule="auto"/>
        <w:jc w:val="center"/>
        <w:rPr>
          <w:rFonts w:hint="eastAsia" w:eastAsia="黑体"/>
          <w:b/>
          <w:bCs/>
          <w:sz w:val="28"/>
        </w:rPr>
      </w:pPr>
      <w:r>
        <w:rPr>
          <w:rFonts w:hint="eastAsia" w:eastAsia="黑体"/>
          <w:b/>
          <w:bCs/>
          <w:sz w:val="28"/>
        </w:rPr>
        <w:t>投标书</w:t>
      </w:r>
    </w:p>
    <w:p>
      <w:pPr>
        <w:spacing w:line="360" w:lineRule="auto"/>
        <w:rPr>
          <w:rFonts w:hint="eastAsia" w:ascii="宋体" w:hAnsi="宋体"/>
          <w:u w:val="single"/>
        </w:rPr>
      </w:pPr>
      <w:r>
        <w:rPr>
          <w:rFonts w:hint="eastAsia" w:ascii="宋体" w:hAnsi="宋体"/>
        </w:rPr>
        <w:t>致</w:t>
      </w:r>
      <w:r>
        <w:rPr>
          <w:rFonts w:hint="eastAsia" w:ascii="宋体" w:hAnsi="宋体"/>
          <w:u w:val="single"/>
        </w:rPr>
        <w:t>（招标人名称）                            ：</w:t>
      </w:r>
    </w:p>
    <w:p>
      <w:pPr>
        <w:spacing w:line="360" w:lineRule="auto"/>
        <w:ind w:firstLine="645"/>
        <w:rPr>
          <w:rFonts w:hint="eastAsia" w:ascii="宋体" w:hAnsi="宋体"/>
        </w:rPr>
      </w:pPr>
      <w:r>
        <w:rPr>
          <w:rFonts w:hint="eastAsia" w:ascii="宋体" w:hAnsi="宋体"/>
        </w:rPr>
        <w:t>根据贵方为（</w:t>
      </w:r>
      <w:r>
        <w:rPr>
          <w:rFonts w:hint="eastAsia" w:ascii="宋体" w:hAnsi="宋体"/>
          <w:u w:val="single"/>
        </w:rPr>
        <w:t xml:space="preserve">项目名称）                         </w:t>
      </w:r>
      <w:r>
        <w:rPr>
          <w:rFonts w:hint="eastAsia" w:ascii="宋体" w:hAnsi="宋体"/>
        </w:rPr>
        <w:t>招标书，签字代表</w:t>
      </w:r>
      <w:r>
        <w:rPr>
          <w:rFonts w:hint="eastAsia" w:ascii="宋体" w:hAnsi="宋体"/>
          <w:u w:val="single"/>
        </w:rPr>
        <w:t xml:space="preserve">（全名、职务）           </w:t>
      </w:r>
      <w:r>
        <w:rPr>
          <w:rFonts w:hint="eastAsia" w:ascii="宋体" w:hAnsi="宋体"/>
        </w:rPr>
        <w:t>经正式授权并代表投标人</w:t>
      </w:r>
      <w:r>
        <w:rPr>
          <w:rFonts w:hint="eastAsia" w:ascii="宋体" w:hAnsi="宋体"/>
          <w:u w:val="single"/>
        </w:rPr>
        <w:t xml:space="preserve">（投标人名称、地址）              </w:t>
      </w:r>
      <w:r>
        <w:rPr>
          <w:rFonts w:hint="eastAsia" w:ascii="宋体" w:hAnsi="宋体"/>
        </w:rPr>
        <w:t>提交下述文件：</w:t>
      </w:r>
    </w:p>
    <w:p>
      <w:pPr>
        <w:spacing w:line="360" w:lineRule="auto"/>
        <w:rPr>
          <w:rFonts w:hint="eastAsia" w:ascii="宋体" w:hAnsi="宋体"/>
        </w:rPr>
      </w:pPr>
      <w:r>
        <w:rPr>
          <w:rFonts w:hint="eastAsia" w:ascii="宋体" w:hAnsi="宋体"/>
        </w:rPr>
        <w:t>标书（正本</w:t>
      </w:r>
      <w:r>
        <w:rPr>
          <w:rFonts w:hint="eastAsia" w:ascii="宋体" w:hAnsi="宋体"/>
          <w:u w:val="single"/>
        </w:rPr>
        <w:t>1</w:t>
      </w:r>
      <w:r>
        <w:rPr>
          <w:rFonts w:hint="eastAsia" w:ascii="宋体" w:hAnsi="宋体"/>
        </w:rPr>
        <w:t>份和副本一式</w:t>
      </w:r>
      <w:r>
        <w:rPr>
          <w:rFonts w:hint="eastAsia" w:ascii="宋体" w:hAnsi="宋体"/>
          <w:u w:val="single"/>
        </w:rPr>
        <w:t>4</w:t>
      </w:r>
      <w:r>
        <w:rPr>
          <w:rFonts w:hint="eastAsia" w:ascii="宋体" w:hAnsi="宋体"/>
        </w:rPr>
        <w:t>份）</w:t>
      </w:r>
    </w:p>
    <w:p>
      <w:pPr>
        <w:spacing w:line="360" w:lineRule="auto"/>
        <w:rPr>
          <w:rFonts w:hint="eastAsia" w:ascii="宋体" w:hAnsi="宋体"/>
        </w:rPr>
      </w:pPr>
      <w:r>
        <w:rPr>
          <w:rFonts w:hint="eastAsia" w:ascii="宋体" w:hAnsi="宋体"/>
        </w:rPr>
        <w:t>资质证明文件（1份）</w:t>
      </w:r>
    </w:p>
    <w:p>
      <w:pPr>
        <w:spacing w:line="360" w:lineRule="auto"/>
        <w:rPr>
          <w:rFonts w:hint="eastAsia" w:ascii="宋体" w:hAnsi="宋体"/>
        </w:rPr>
      </w:pPr>
      <w:r>
        <w:rPr>
          <w:rFonts w:hint="eastAsia" w:ascii="宋体" w:hAnsi="宋体"/>
        </w:rPr>
        <w:t>据此，签字代表宣布同意如下：</w:t>
      </w:r>
    </w:p>
    <w:p>
      <w:pPr>
        <w:numPr>
          <w:ilvl w:val="0"/>
          <w:numId w:val="11"/>
        </w:numPr>
        <w:spacing w:line="360" w:lineRule="auto"/>
        <w:rPr>
          <w:rFonts w:hint="eastAsia" w:ascii="宋体" w:hAnsi="宋体"/>
          <w:u w:val="single"/>
        </w:rPr>
      </w:pPr>
      <w:r>
        <w:rPr>
          <w:rFonts w:hint="eastAsia" w:ascii="宋体" w:hAnsi="宋体"/>
        </w:rPr>
        <w:t>所附投标报价表中规定的应提供的投标总价（含税）为</w:t>
      </w:r>
      <w:r>
        <w:rPr>
          <w:rFonts w:hint="eastAsia" w:ascii="宋体" w:hAnsi="宋体"/>
          <w:u w:val="single"/>
        </w:rPr>
        <w:t>（注明币种和金额）    ，</w:t>
      </w:r>
    </w:p>
    <w:p>
      <w:pPr>
        <w:spacing w:line="360" w:lineRule="auto"/>
        <w:ind w:firstLine="840" w:firstLineChars="400"/>
        <w:rPr>
          <w:rFonts w:hint="eastAsia" w:ascii="宋体" w:hAnsi="宋体"/>
        </w:rPr>
      </w:pPr>
      <w:r>
        <w:rPr>
          <w:rFonts w:hint="eastAsia" w:ascii="宋体" w:hAnsi="宋体"/>
          <w:u w:val="single"/>
        </w:rPr>
        <w:t xml:space="preserve">即（中文文字描述）                                      </w:t>
      </w:r>
      <w:r>
        <w:rPr>
          <w:rFonts w:hint="eastAsia" w:ascii="宋体" w:hAnsi="宋体"/>
        </w:rPr>
        <w:t>。</w:t>
      </w:r>
      <w:r>
        <w:t>税率</w:t>
      </w:r>
      <w:r>
        <w:rPr>
          <w:u w:val="single"/>
        </w:rPr>
        <w:t xml:space="preserve">      ；</w:t>
      </w:r>
      <w:r>
        <w:t>不含税金额</w:t>
      </w:r>
      <w:r>
        <w:rPr>
          <w:u w:val="single"/>
        </w:rPr>
        <w:t xml:space="preserve">       </w:t>
      </w:r>
      <w:r>
        <w:t>。</w:t>
      </w:r>
    </w:p>
    <w:p>
      <w:pPr>
        <w:numPr>
          <w:ilvl w:val="0"/>
          <w:numId w:val="11"/>
        </w:numPr>
        <w:spacing w:line="360" w:lineRule="auto"/>
        <w:rPr>
          <w:rFonts w:hint="eastAsia" w:ascii="宋体" w:hAnsi="宋体"/>
        </w:rPr>
      </w:pPr>
      <w:r>
        <w:rPr>
          <w:rFonts w:hint="eastAsia" w:ascii="宋体" w:hAnsi="宋体"/>
        </w:rPr>
        <w:t>投标人将按招标文件的规定履行合同责任和义务。</w:t>
      </w:r>
    </w:p>
    <w:p>
      <w:pPr>
        <w:numPr>
          <w:ilvl w:val="0"/>
          <w:numId w:val="11"/>
        </w:numPr>
        <w:spacing w:line="360" w:lineRule="auto"/>
        <w:rPr>
          <w:rFonts w:hint="eastAsia" w:ascii="宋体" w:hAnsi="宋体"/>
        </w:rPr>
      </w:pPr>
      <w:r>
        <w:rPr>
          <w:rFonts w:hint="eastAsia" w:ascii="宋体" w:hAnsi="宋体"/>
        </w:rPr>
        <w:t>投标人已详细审查全部招标文件，包括修改文件（如有的话）以及全部参考资料和有关附件，我们完全理解并同意放弃对这方面有不明及误解的权利。</w:t>
      </w:r>
    </w:p>
    <w:p>
      <w:pPr>
        <w:numPr>
          <w:ilvl w:val="0"/>
          <w:numId w:val="11"/>
        </w:numPr>
        <w:spacing w:line="360" w:lineRule="auto"/>
        <w:rPr>
          <w:rFonts w:hint="eastAsia" w:ascii="宋体" w:hAnsi="宋体"/>
        </w:rPr>
      </w:pPr>
      <w:r>
        <w:rPr>
          <w:rFonts w:hint="eastAsia"/>
          <w:szCs w:val="21"/>
        </w:rPr>
        <w:t>投标有效期：自投标截止之日起至合同签署日一直有效</w:t>
      </w:r>
      <w:r>
        <w:rPr>
          <w:rFonts w:hint="eastAsia" w:ascii="宋体" w:hAnsi="宋体"/>
          <w:szCs w:val="21"/>
        </w:rPr>
        <w:t>。</w:t>
      </w:r>
    </w:p>
    <w:p>
      <w:pPr>
        <w:numPr>
          <w:ilvl w:val="0"/>
          <w:numId w:val="11"/>
        </w:numPr>
        <w:spacing w:line="360" w:lineRule="auto"/>
        <w:rPr>
          <w:rFonts w:hint="eastAsia" w:ascii="宋体" w:hAnsi="宋体"/>
        </w:rPr>
      </w:pPr>
      <w:r>
        <w:rPr>
          <w:rFonts w:hint="eastAsia" w:ascii="宋体" w:hAnsi="宋体"/>
        </w:rPr>
        <w:t>投标人同意提供贵方要求的可能与投标有关的一切数据和资料，完全理解贵方不一定要接受最低价的投标或收到的任何投标。</w:t>
      </w:r>
    </w:p>
    <w:p>
      <w:pPr>
        <w:numPr>
          <w:ilvl w:val="0"/>
          <w:numId w:val="11"/>
        </w:numPr>
        <w:spacing w:line="360" w:lineRule="auto"/>
        <w:rPr>
          <w:rFonts w:hint="eastAsia" w:ascii="宋体" w:hAnsi="宋体"/>
        </w:rPr>
      </w:pPr>
      <w:r>
        <w:rPr>
          <w:rFonts w:hint="eastAsia" w:ascii="宋体" w:hAnsi="宋体"/>
        </w:rPr>
        <w:t>投标人承诺所提供的所有数据和资料均真实有效，如存在虚报情况，投标人愿为此承担一切法律责任，并主动退出本项目竞标。</w:t>
      </w:r>
    </w:p>
    <w:p>
      <w:pPr>
        <w:numPr>
          <w:ilvl w:val="0"/>
          <w:numId w:val="11"/>
        </w:numPr>
        <w:spacing w:line="360" w:lineRule="auto"/>
        <w:rPr>
          <w:rFonts w:hint="eastAsia" w:ascii="宋体" w:hAnsi="宋体"/>
        </w:rPr>
      </w:pPr>
      <w:r>
        <w:rPr>
          <w:rFonts w:hint="eastAsia" w:ascii="宋体" w:hAnsi="宋体"/>
        </w:rPr>
        <w:t>与本投标有关的一切正式往来通讯请寄：</w:t>
      </w:r>
    </w:p>
    <w:p>
      <w:pPr>
        <w:spacing w:line="360" w:lineRule="auto"/>
        <w:ind w:left="795"/>
        <w:rPr>
          <w:rFonts w:hint="eastAsia" w:ascii="宋体" w:hAnsi="宋体"/>
        </w:rPr>
      </w:pPr>
      <w:r>
        <w:rPr>
          <w:rFonts w:hint="eastAsia" w:ascii="宋体" w:hAnsi="宋体"/>
        </w:rPr>
        <w:t>地址：                                   邮编：</w:t>
      </w:r>
    </w:p>
    <w:p>
      <w:pPr>
        <w:spacing w:line="360" w:lineRule="auto"/>
        <w:ind w:left="795"/>
        <w:rPr>
          <w:rFonts w:hint="eastAsia" w:ascii="宋体" w:hAnsi="宋体"/>
        </w:rPr>
      </w:pPr>
    </w:p>
    <w:p>
      <w:pPr>
        <w:spacing w:line="360" w:lineRule="auto"/>
        <w:ind w:left="795"/>
        <w:rPr>
          <w:rFonts w:hint="eastAsia" w:ascii="宋体" w:hAnsi="宋体"/>
        </w:rPr>
      </w:pPr>
      <w:r>
        <w:rPr>
          <w:rFonts w:hint="eastAsia" w:ascii="宋体" w:hAnsi="宋体"/>
        </w:rPr>
        <w:t>电话：                                   传真：</w:t>
      </w:r>
    </w:p>
    <w:p>
      <w:pPr>
        <w:spacing w:line="360" w:lineRule="auto"/>
        <w:ind w:left="795"/>
        <w:rPr>
          <w:rFonts w:hint="eastAsia"/>
        </w:rPr>
      </w:pPr>
    </w:p>
    <w:p>
      <w:pPr>
        <w:spacing w:line="360" w:lineRule="auto"/>
        <w:ind w:left="795"/>
        <w:rPr>
          <w:rFonts w:hint="eastAsia"/>
        </w:rPr>
      </w:pPr>
      <w:r>
        <w:rPr>
          <w:rFonts w:hint="eastAsia"/>
        </w:rPr>
        <w:t>投标人授权代表签字：                 职务：                 日期：</w:t>
      </w:r>
    </w:p>
    <w:p>
      <w:pPr>
        <w:spacing w:line="360" w:lineRule="auto"/>
        <w:ind w:left="795"/>
        <w:rPr>
          <w:rFonts w:hint="eastAsia"/>
        </w:rPr>
      </w:pPr>
    </w:p>
    <w:p>
      <w:pPr>
        <w:spacing w:line="360" w:lineRule="auto"/>
        <w:ind w:left="795"/>
        <w:rPr>
          <w:rFonts w:hint="eastAsia"/>
        </w:rPr>
      </w:pPr>
      <w:r>
        <w:rPr>
          <w:rFonts w:hint="eastAsia"/>
        </w:rPr>
        <w:t>投标人名称（及公章）：</w:t>
      </w:r>
    </w:p>
    <w:p>
      <w:pPr>
        <w:spacing w:line="360" w:lineRule="auto"/>
        <w:ind w:left="795"/>
        <w:rPr>
          <w:rFonts w:hint="eastAsia"/>
        </w:rPr>
      </w:pPr>
    </w:p>
    <w:p>
      <w:pPr>
        <w:spacing w:line="360" w:lineRule="auto"/>
        <w:ind w:left="795"/>
        <w:rPr>
          <w:rFonts w:hint="eastAsia" w:eastAsia="黑体"/>
          <w:b/>
          <w:bCs/>
          <w:sz w:val="28"/>
        </w:rPr>
      </w:pPr>
      <w:r>
        <w:rPr>
          <w:rFonts w:hint="eastAsia"/>
        </w:rPr>
        <w:t>日期：        年       月       日</w:t>
      </w:r>
      <w:r>
        <w:rPr>
          <w:rFonts w:ascii="黑体" w:eastAsia="黑体"/>
          <w:sz w:val="30"/>
        </w:rPr>
        <w:br w:type="page"/>
      </w:r>
      <w:r>
        <w:rPr>
          <w:rStyle w:val="52"/>
          <w:rFonts w:hint="eastAsia"/>
        </w:rPr>
        <w:t>格式2</w:t>
      </w:r>
    </w:p>
    <w:p>
      <w:pPr>
        <w:rPr>
          <w:rFonts w:hint="eastAsia" w:ascii="宋体" w:hAnsi="宋体"/>
        </w:rPr>
      </w:pPr>
      <w:r>
        <w:rPr>
          <w:rFonts w:hint="eastAsia" w:ascii="宋体" w:hAnsi="宋体"/>
        </w:rPr>
        <w:t>项目名称：</w:t>
      </w:r>
      <w:r>
        <w:rPr>
          <w:rFonts w:hint="eastAsia" w:ascii="宋体" w:hAnsi="宋体"/>
          <w:u w:val="single"/>
        </w:rPr>
        <w:t xml:space="preserve">             </w:t>
      </w:r>
      <w:r>
        <w:rPr>
          <w:rFonts w:hint="eastAsia" w:ascii="宋体" w:hAnsi="宋体"/>
        </w:rPr>
        <w:t>(XX项目)</w:t>
      </w:r>
    </w:p>
    <w:p>
      <w:pPr>
        <w:rPr>
          <w:rFonts w:hint="eastAsia" w:ascii="宋体" w:hAnsi="宋体"/>
        </w:rPr>
      </w:pPr>
    </w:p>
    <w:p>
      <w:pPr>
        <w:rPr>
          <w:rFonts w:hint="eastAsia" w:ascii="宋体" w:hAnsi="宋体"/>
          <w:szCs w:val="21"/>
        </w:rPr>
      </w:pPr>
      <w:r>
        <w:rPr>
          <w:rFonts w:hint="eastAsia" w:ascii="宋体" w:hAnsi="宋体"/>
          <w:szCs w:val="21"/>
        </w:rPr>
        <w:t>日期：  年   月   日</w:t>
      </w:r>
    </w:p>
    <w:p>
      <w:pPr>
        <w:jc w:val="center"/>
        <w:rPr>
          <w:rFonts w:hint="eastAsia" w:ascii="黑体" w:eastAsia="黑体"/>
          <w:sz w:val="30"/>
        </w:rPr>
      </w:pPr>
      <w:r>
        <w:rPr>
          <w:rFonts w:hint="eastAsia" w:ascii="黑体" w:eastAsia="黑体"/>
          <w:sz w:val="30"/>
        </w:rPr>
        <w:t>投标文件目录</w:t>
      </w:r>
    </w:p>
    <w:tbl>
      <w:tblPr>
        <w:tblStyle w:val="41"/>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51"/>
        <w:gridCol w:w="6520"/>
        <w:gridCol w:w="127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noWrap w:val="0"/>
            <w:vAlign w:val="center"/>
          </w:tcPr>
          <w:p>
            <w:pPr>
              <w:jc w:val="center"/>
              <w:rPr>
                <w:rFonts w:hint="eastAsia"/>
                <w:sz w:val="28"/>
              </w:rPr>
            </w:pPr>
            <w:r>
              <w:rPr>
                <w:rFonts w:hint="eastAsia"/>
                <w:sz w:val="28"/>
              </w:rPr>
              <w:t>序号</w:t>
            </w:r>
          </w:p>
        </w:tc>
        <w:tc>
          <w:tcPr>
            <w:tcW w:w="6520" w:type="dxa"/>
            <w:noWrap w:val="0"/>
            <w:vAlign w:val="center"/>
          </w:tcPr>
          <w:p>
            <w:pPr>
              <w:jc w:val="center"/>
              <w:rPr>
                <w:rFonts w:hint="eastAsia"/>
                <w:sz w:val="28"/>
              </w:rPr>
            </w:pPr>
            <w:r>
              <w:rPr>
                <w:rFonts w:hint="eastAsia"/>
                <w:sz w:val="28"/>
              </w:rPr>
              <w:t>主要内容</w:t>
            </w:r>
          </w:p>
        </w:tc>
        <w:tc>
          <w:tcPr>
            <w:tcW w:w="1276" w:type="dxa"/>
            <w:noWrap w:val="0"/>
            <w:vAlign w:val="center"/>
          </w:tcPr>
          <w:p>
            <w:pPr>
              <w:jc w:val="center"/>
              <w:rPr>
                <w:rFonts w:hint="eastAsia"/>
                <w:sz w:val="28"/>
              </w:rPr>
            </w:pPr>
            <w:r>
              <w:rPr>
                <w:rFonts w:hint="eastAsia"/>
                <w:sz w:val="28"/>
              </w:rPr>
              <w:t>索引</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noWrap w:val="0"/>
            <w:vAlign w:val="center"/>
          </w:tcPr>
          <w:p>
            <w:pPr>
              <w:jc w:val="center"/>
              <w:rPr>
                <w:rFonts w:hint="eastAsia"/>
              </w:rPr>
            </w:pPr>
          </w:p>
        </w:tc>
        <w:tc>
          <w:tcPr>
            <w:tcW w:w="6520" w:type="dxa"/>
            <w:noWrap w:val="0"/>
            <w:vAlign w:val="center"/>
          </w:tcPr>
          <w:p>
            <w:pPr>
              <w:jc w:val="center"/>
              <w:rPr>
                <w:rFonts w:hint="eastAsia"/>
              </w:rPr>
            </w:pPr>
          </w:p>
        </w:tc>
        <w:tc>
          <w:tcPr>
            <w:tcW w:w="1276" w:type="dxa"/>
            <w:noWrap w:val="0"/>
            <w:vAlign w:val="center"/>
          </w:tcPr>
          <w:p>
            <w:pPr>
              <w:jc w:val="center"/>
              <w:rPr>
                <w:rFonts w:hint="eastAsi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noWrap w:val="0"/>
            <w:vAlign w:val="center"/>
          </w:tcPr>
          <w:p>
            <w:pPr>
              <w:jc w:val="center"/>
              <w:rPr>
                <w:rFonts w:hint="eastAsia"/>
              </w:rPr>
            </w:pPr>
          </w:p>
        </w:tc>
        <w:tc>
          <w:tcPr>
            <w:tcW w:w="6520" w:type="dxa"/>
            <w:noWrap w:val="0"/>
            <w:vAlign w:val="center"/>
          </w:tcPr>
          <w:p>
            <w:pPr>
              <w:jc w:val="center"/>
              <w:rPr>
                <w:rFonts w:hint="eastAsia"/>
              </w:rPr>
            </w:pPr>
          </w:p>
        </w:tc>
        <w:tc>
          <w:tcPr>
            <w:tcW w:w="1276" w:type="dxa"/>
            <w:noWrap w:val="0"/>
            <w:vAlign w:val="center"/>
          </w:tcPr>
          <w:p>
            <w:pPr>
              <w:jc w:val="center"/>
              <w:rPr>
                <w:rFonts w:hint="eastAsi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noWrap w:val="0"/>
            <w:vAlign w:val="center"/>
          </w:tcPr>
          <w:p>
            <w:pPr>
              <w:jc w:val="center"/>
              <w:rPr>
                <w:rFonts w:hint="eastAsia"/>
              </w:rPr>
            </w:pPr>
          </w:p>
        </w:tc>
        <w:tc>
          <w:tcPr>
            <w:tcW w:w="6520" w:type="dxa"/>
            <w:noWrap w:val="0"/>
            <w:vAlign w:val="center"/>
          </w:tcPr>
          <w:p>
            <w:pPr>
              <w:jc w:val="center"/>
              <w:rPr>
                <w:rFonts w:hint="eastAsia"/>
              </w:rPr>
            </w:pPr>
          </w:p>
        </w:tc>
        <w:tc>
          <w:tcPr>
            <w:tcW w:w="1276" w:type="dxa"/>
            <w:noWrap w:val="0"/>
            <w:vAlign w:val="center"/>
          </w:tcPr>
          <w:p>
            <w:pPr>
              <w:jc w:val="center"/>
              <w:rPr>
                <w:rFonts w:hint="eastAsi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noWrap w:val="0"/>
            <w:vAlign w:val="center"/>
          </w:tcPr>
          <w:p>
            <w:pPr>
              <w:jc w:val="center"/>
              <w:rPr>
                <w:rFonts w:hint="eastAsia"/>
              </w:rPr>
            </w:pPr>
          </w:p>
        </w:tc>
        <w:tc>
          <w:tcPr>
            <w:tcW w:w="6520" w:type="dxa"/>
            <w:noWrap w:val="0"/>
            <w:vAlign w:val="center"/>
          </w:tcPr>
          <w:p>
            <w:pPr>
              <w:jc w:val="center"/>
              <w:rPr>
                <w:rFonts w:hint="eastAsia"/>
              </w:rPr>
            </w:pPr>
          </w:p>
        </w:tc>
        <w:tc>
          <w:tcPr>
            <w:tcW w:w="1276" w:type="dxa"/>
            <w:noWrap w:val="0"/>
            <w:vAlign w:val="center"/>
          </w:tcPr>
          <w:p>
            <w:pPr>
              <w:jc w:val="center"/>
              <w:rPr>
                <w:rFonts w:hint="eastAsi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noWrap w:val="0"/>
            <w:vAlign w:val="center"/>
          </w:tcPr>
          <w:p>
            <w:pPr>
              <w:jc w:val="center"/>
              <w:rPr>
                <w:rFonts w:hint="eastAsia"/>
              </w:rPr>
            </w:pPr>
          </w:p>
        </w:tc>
        <w:tc>
          <w:tcPr>
            <w:tcW w:w="6520" w:type="dxa"/>
            <w:noWrap w:val="0"/>
            <w:vAlign w:val="center"/>
          </w:tcPr>
          <w:p>
            <w:pPr>
              <w:jc w:val="center"/>
              <w:rPr>
                <w:rFonts w:hint="eastAsia"/>
              </w:rPr>
            </w:pPr>
          </w:p>
        </w:tc>
        <w:tc>
          <w:tcPr>
            <w:tcW w:w="1276" w:type="dxa"/>
            <w:noWrap w:val="0"/>
            <w:vAlign w:val="center"/>
          </w:tcPr>
          <w:p>
            <w:pPr>
              <w:jc w:val="center"/>
              <w:rPr>
                <w:rFonts w:hint="eastAsi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noWrap w:val="0"/>
            <w:vAlign w:val="center"/>
          </w:tcPr>
          <w:p>
            <w:pPr>
              <w:jc w:val="center"/>
              <w:rPr>
                <w:rFonts w:hint="eastAsia"/>
              </w:rPr>
            </w:pPr>
          </w:p>
        </w:tc>
        <w:tc>
          <w:tcPr>
            <w:tcW w:w="6520" w:type="dxa"/>
            <w:noWrap w:val="0"/>
            <w:vAlign w:val="center"/>
          </w:tcPr>
          <w:p>
            <w:pPr>
              <w:jc w:val="center"/>
              <w:rPr>
                <w:rFonts w:hint="eastAsia"/>
              </w:rPr>
            </w:pPr>
          </w:p>
        </w:tc>
        <w:tc>
          <w:tcPr>
            <w:tcW w:w="1276" w:type="dxa"/>
            <w:noWrap w:val="0"/>
            <w:vAlign w:val="center"/>
          </w:tcPr>
          <w:p>
            <w:pPr>
              <w:jc w:val="center"/>
              <w:rPr>
                <w:rFonts w:hint="eastAsi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noWrap w:val="0"/>
            <w:vAlign w:val="center"/>
          </w:tcPr>
          <w:p>
            <w:pPr>
              <w:jc w:val="center"/>
              <w:rPr>
                <w:rFonts w:hint="eastAsia"/>
              </w:rPr>
            </w:pPr>
          </w:p>
        </w:tc>
        <w:tc>
          <w:tcPr>
            <w:tcW w:w="6520" w:type="dxa"/>
            <w:noWrap w:val="0"/>
            <w:vAlign w:val="center"/>
          </w:tcPr>
          <w:p>
            <w:pPr>
              <w:jc w:val="center"/>
              <w:rPr>
                <w:rFonts w:hint="eastAsia"/>
              </w:rPr>
            </w:pPr>
          </w:p>
        </w:tc>
        <w:tc>
          <w:tcPr>
            <w:tcW w:w="1276" w:type="dxa"/>
            <w:noWrap w:val="0"/>
            <w:vAlign w:val="center"/>
          </w:tcPr>
          <w:p>
            <w:pPr>
              <w:jc w:val="center"/>
              <w:rPr>
                <w:rFonts w:hint="eastAsi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noWrap w:val="0"/>
            <w:vAlign w:val="center"/>
          </w:tcPr>
          <w:p>
            <w:pPr>
              <w:jc w:val="center"/>
              <w:rPr>
                <w:rFonts w:hint="eastAsia"/>
              </w:rPr>
            </w:pPr>
          </w:p>
        </w:tc>
        <w:tc>
          <w:tcPr>
            <w:tcW w:w="6520" w:type="dxa"/>
            <w:noWrap w:val="0"/>
            <w:vAlign w:val="center"/>
          </w:tcPr>
          <w:p>
            <w:pPr>
              <w:jc w:val="center"/>
              <w:rPr>
                <w:rFonts w:hint="eastAsia"/>
              </w:rPr>
            </w:pPr>
          </w:p>
        </w:tc>
        <w:tc>
          <w:tcPr>
            <w:tcW w:w="1276" w:type="dxa"/>
            <w:noWrap w:val="0"/>
            <w:vAlign w:val="center"/>
          </w:tcPr>
          <w:p>
            <w:pPr>
              <w:jc w:val="center"/>
              <w:rPr>
                <w:rFonts w:hint="eastAsi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noWrap w:val="0"/>
            <w:vAlign w:val="center"/>
          </w:tcPr>
          <w:p>
            <w:pPr>
              <w:jc w:val="center"/>
              <w:rPr>
                <w:rFonts w:hint="eastAsia"/>
              </w:rPr>
            </w:pPr>
          </w:p>
        </w:tc>
        <w:tc>
          <w:tcPr>
            <w:tcW w:w="6520" w:type="dxa"/>
            <w:noWrap w:val="0"/>
            <w:vAlign w:val="center"/>
          </w:tcPr>
          <w:p>
            <w:pPr>
              <w:jc w:val="center"/>
              <w:rPr>
                <w:rFonts w:hint="eastAsia"/>
              </w:rPr>
            </w:pPr>
          </w:p>
        </w:tc>
        <w:tc>
          <w:tcPr>
            <w:tcW w:w="1276" w:type="dxa"/>
            <w:noWrap w:val="0"/>
            <w:vAlign w:val="center"/>
          </w:tcPr>
          <w:p>
            <w:pPr>
              <w:jc w:val="center"/>
              <w:rPr>
                <w:rFonts w:hint="eastAsi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noWrap w:val="0"/>
            <w:vAlign w:val="center"/>
          </w:tcPr>
          <w:p>
            <w:pPr>
              <w:jc w:val="center"/>
              <w:rPr>
                <w:rFonts w:hint="eastAsia"/>
              </w:rPr>
            </w:pPr>
          </w:p>
        </w:tc>
        <w:tc>
          <w:tcPr>
            <w:tcW w:w="6520" w:type="dxa"/>
            <w:noWrap w:val="0"/>
            <w:vAlign w:val="center"/>
          </w:tcPr>
          <w:p>
            <w:pPr>
              <w:jc w:val="center"/>
              <w:rPr>
                <w:rFonts w:hint="eastAsia"/>
              </w:rPr>
            </w:pPr>
          </w:p>
        </w:tc>
        <w:tc>
          <w:tcPr>
            <w:tcW w:w="1276" w:type="dxa"/>
            <w:noWrap w:val="0"/>
            <w:vAlign w:val="center"/>
          </w:tcPr>
          <w:p>
            <w:pPr>
              <w:jc w:val="center"/>
              <w:rPr>
                <w:rFonts w:hint="eastAsi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noWrap w:val="0"/>
            <w:vAlign w:val="center"/>
          </w:tcPr>
          <w:p>
            <w:pPr>
              <w:jc w:val="center"/>
              <w:rPr>
                <w:rFonts w:hint="eastAsia"/>
              </w:rPr>
            </w:pPr>
          </w:p>
        </w:tc>
        <w:tc>
          <w:tcPr>
            <w:tcW w:w="6520" w:type="dxa"/>
            <w:noWrap w:val="0"/>
            <w:vAlign w:val="center"/>
          </w:tcPr>
          <w:p>
            <w:pPr>
              <w:jc w:val="center"/>
              <w:rPr>
                <w:rFonts w:hint="eastAsia"/>
              </w:rPr>
            </w:pPr>
          </w:p>
        </w:tc>
        <w:tc>
          <w:tcPr>
            <w:tcW w:w="1276" w:type="dxa"/>
            <w:noWrap w:val="0"/>
            <w:vAlign w:val="center"/>
          </w:tcPr>
          <w:p>
            <w:pPr>
              <w:jc w:val="center"/>
              <w:rPr>
                <w:rFonts w:hint="eastAsi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noWrap w:val="0"/>
            <w:vAlign w:val="center"/>
          </w:tcPr>
          <w:p>
            <w:pPr>
              <w:jc w:val="center"/>
              <w:rPr>
                <w:rFonts w:hint="eastAsia"/>
              </w:rPr>
            </w:pPr>
          </w:p>
        </w:tc>
        <w:tc>
          <w:tcPr>
            <w:tcW w:w="6520" w:type="dxa"/>
            <w:noWrap w:val="0"/>
            <w:vAlign w:val="center"/>
          </w:tcPr>
          <w:p>
            <w:pPr>
              <w:jc w:val="center"/>
              <w:rPr>
                <w:rFonts w:hint="eastAsia"/>
              </w:rPr>
            </w:pPr>
          </w:p>
        </w:tc>
        <w:tc>
          <w:tcPr>
            <w:tcW w:w="1276" w:type="dxa"/>
            <w:noWrap w:val="0"/>
            <w:vAlign w:val="center"/>
          </w:tcPr>
          <w:p>
            <w:pPr>
              <w:jc w:val="center"/>
              <w:rPr>
                <w:rFonts w:hint="eastAsia"/>
              </w:rPr>
            </w:pPr>
          </w:p>
        </w:tc>
      </w:tr>
    </w:tbl>
    <w:p>
      <w:pPr>
        <w:rPr>
          <w:rFonts w:hint="eastAsia" w:ascii="宋体" w:hAnsi="宋体"/>
          <w:sz w:val="24"/>
          <w:szCs w:val="24"/>
        </w:rPr>
      </w:pPr>
      <w:r>
        <w:rPr>
          <w:rFonts w:hint="eastAsia" w:ascii="宋体" w:hAnsi="宋体"/>
          <w:sz w:val="24"/>
          <w:szCs w:val="24"/>
        </w:rPr>
        <w:t>投标人名称（盖章）：              法定代表人或授权代表签字：</w:t>
      </w:r>
    </w:p>
    <w:p>
      <w:pPr>
        <w:rPr>
          <w:rFonts w:hint="eastAsia" w:ascii="宋体" w:hAnsi="宋体"/>
          <w:sz w:val="24"/>
        </w:rPr>
      </w:pPr>
    </w:p>
    <w:p>
      <w:pPr>
        <w:rPr>
          <w:rFonts w:hint="eastAsia" w:ascii="宋体" w:hAnsi="宋体"/>
          <w:sz w:val="24"/>
        </w:rPr>
      </w:pPr>
      <w:r>
        <w:rPr>
          <w:rFonts w:hint="eastAsia" w:ascii="宋体" w:hAnsi="宋体"/>
          <w:b/>
          <w:sz w:val="24"/>
        </w:rPr>
        <w:t>注：</w:t>
      </w:r>
      <w:r>
        <w:rPr>
          <w:rFonts w:hint="eastAsia" w:ascii="宋体" w:hAnsi="宋体"/>
          <w:sz w:val="24"/>
        </w:rPr>
        <w:t>1.本表填写投标文件主要内容，以用于开标宣读。</w:t>
      </w:r>
    </w:p>
    <w:p>
      <w:pPr>
        <w:ind w:firstLine="480"/>
        <w:rPr>
          <w:rFonts w:ascii="宋体" w:hAnsi="宋体"/>
          <w:sz w:val="24"/>
        </w:rPr>
      </w:pPr>
      <w:r>
        <w:rPr>
          <w:rFonts w:hint="eastAsia" w:ascii="宋体" w:hAnsi="宋体"/>
          <w:sz w:val="24"/>
        </w:rPr>
        <w:t>2．“索引”一栏填写该主要内容对应于投标文件的“条款号/页号”。</w:t>
      </w:r>
    </w:p>
    <w:p>
      <w:pPr>
        <w:ind w:firstLine="480"/>
        <w:rPr>
          <w:rFonts w:hint="eastAsia" w:ascii="宋体" w:hAnsi="宋体"/>
          <w:sz w:val="24"/>
        </w:rPr>
      </w:pPr>
    </w:p>
    <w:p>
      <w:pPr>
        <w:keepNext/>
        <w:keepLines/>
        <w:outlineLvl w:val="2"/>
        <w:rPr>
          <w:rFonts w:hint="eastAsia"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格式3</w:t>
      </w:r>
    </w:p>
    <w:p>
      <w:pPr>
        <w:rPr>
          <w:rFonts w:hint="eastAsia" w:ascii="宋体" w:hAnsi="宋体"/>
        </w:rPr>
      </w:pPr>
      <w:r>
        <w:rPr>
          <w:rFonts w:hint="eastAsia" w:ascii="宋体" w:hAnsi="宋体"/>
        </w:rPr>
        <w:t>项目名称：</w:t>
      </w:r>
      <w:r>
        <w:rPr>
          <w:rFonts w:hint="eastAsia" w:ascii="宋体" w:hAnsi="宋体"/>
          <w:u w:val="single"/>
        </w:rPr>
        <w:t xml:space="preserve">             </w:t>
      </w:r>
    </w:p>
    <w:p>
      <w:pPr>
        <w:rPr>
          <w:rFonts w:hint="eastAsia" w:ascii="宋体" w:hAnsi="宋体"/>
          <w:szCs w:val="21"/>
        </w:rPr>
      </w:pPr>
      <w:r>
        <w:rPr>
          <w:rFonts w:hint="eastAsia" w:ascii="宋体" w:hAnsi="宋体"/>
          <w:szCs w:val="21"/>
        </w:rPr>
        <w:t>日期：  年   月   日</w:t>
      </w:r>
    </w:p>
    <w:p>
      <w:pPr>
        <w:pStyle w:val="13"/>
        <w:spacing w:line="460" w:lineRule="exact"/>
        <w:jc w:val="center"/>
        <w:rPr>
          <w:rFonts w:ascii="宋体" w:hAnsi="宋体"/>
        </w:rPr>
      </w:pPr>
      <w:r>
        <w:rPr>
          <w:rFonts w:hint="eastAsia" w:ascii="宋体" w:hAnsi="宋体" w:cs="宋体"/>
          <w:b/>
          <w:bCs/>
          <w:szCs w:val="32"/>
        </w:rPr>
        <w:t>开标一览表</w:t>
      </w:r>
      <w:r>
        <w:rPr>
          <w:rFonts w:ascii="宋体" w:hAnsi="宋体" w:cs="宋体"/>
        </w:rPr>
        <w:t xml:space="preserve">                                 </w:t>
      </w:r>
    </w:p>
    <w:tbl>
      <w:tblPr>
        <w:tblStyle w:val="41"/>
        <w:tblW w:w="0" w:type="auto"/>
        <w:tblInd w:w="10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076"/>
        <w:gridCol w:w="1171"/>
        <w:gridCol w:w="575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66" w:hRule="atLeast"/>
        </w:trPr>
        <w:tc>
          <w:tcPr>
            <w:tcW w:w="2076" w:type="dxa"/>
            <w:tcBorders>
              <w:top w:val="single" w:color="auto" w:sz="4" w:space="0"/>
              <w:left w:val="single" w:color="auto" w:sz="4" w:space="0"/>
              <w:bottom w:val="single" w:color="auto" w:sz="4" w:space="0"/>
              <w:right w:val="single" w:color="auto" w:sz="4" w:space="0"/>
            </w:tcBorders>
            <w:noWrap w:val="0"/>
            <w:vAlign w:val="center"/>
          </w:tcPr>
          <w:p>
            <w:pPr>
              <w:tabs>
                <w:tab w:val="left" w:pos="0"/>
                <w:tab w:val="left" w:pos="720"/>
                <w:tab w:val="left" w:pos="1440"/>
                <w:tab w:val="left" w:pos="2160"/>
                <w:tab w:val="left" w:pos="2880"/>
                <w:tab w:val="left" w:pos="3600"/>
                <w:tab w:val="left" w:pos="4320"/>
              </w:tabs>
              <w:autoSpaceDE w:val="0"/>
              <w:autoSpaceDN w:val="0"/>
              <w:adjustRightInd w:val="0"/>
              <w:spacing w:line="480" w:lineRule="exact"/>
              <w:jc w:val="center"/>
              <w:rPr>
                <w:rFonts w:ascii="宋体" w:hAnsi="宋体"/>
                <w:bCs/>
                <w:sz w:val="24"/>
              </w:rPr>
            </w:pPr>
            <w:r>
              <w:rPr>
                <w:rFonts w:hint="eastAsia" w:ascii="宋体" w:hAnsi="宋体"/>
                <w:sz w:val="24"/>
              </w:rPr>
              <w:t>投标人名称</w:t>
            </w:r>
          </w:p>
        </w:tc>
        <w:tc>
          <w:tcPr>
            <w:tcW w:w="6930" w:type="dxa"/>
            <w:gridSpan w:val="2"/>
            <w:tcBorders>
              <w:top w:val="single" w:color="auto" w:sz="4" w:space="0"/>
              <w:left w:val="single" w:color="auto" w:sz="4" w:space="0"/>
              <w:bottom w:val="single" w:color="auto" w:sz="4" w:space="0"/>
              <w:right w:val="single" w:color="auto" w:sz="4" w:space="0"/>
            </w:tcBorders>
            <w:noWrap w:val="0"/>
            <w:vAlign w:val="center"/>
          </w:tcPr>
          <w:p>
            <w:pPr>
              <w:tabs>
                <w:tab w:val="left" w:pos="0"/>
                <w:tab w:val="left" w:pos="720"/>
                <w:tab w:val="left" w:pos="1440"/>
                <w:tab w:val="left" w:pos="2160"/>
                <w:tab w:val="left" w:pos="2880"/>
                <w:tab w:val="left" w:pos="3600"/>
                <w:tab w:val="left" w:pos="4320"/>
              </w:tabs>
              <w:autoSpaceDE w:val="0"/>
              <w:autoSpaceDN w:val="0"/>
              <w:adjustRightInd w:val="0"/>
              <w:spacing w:line="480" w:lineRule="exact"/>
              <w:rPr>
                <w:rFonts w:ascii="宋体" w:hAnsi="宋体"/>
                <w:bCs/>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66" w:hRule="atLeast"/>
        </w:trPr>
        <w:tc>
          <w:tcPr>
            <w:tcW w:w="2076" w:type="dxa"/>
            <w:vMerge w:val="restart"/>
            <w:tcBorders>
              <w:top w:val="single" w:color="auto" w:sz="4" w:space="0"/>
              <w:left w:val="single" w:color="auto" w:sz="4" w:space="0"/>
              <w:bottom w:val="single" w:color="auto" w:sz="4" w:space="0"/>
              <w:right w:val="single" w:color="auto" w:sz="4" w:space="0"/>
            </w:tcBorders>
            <w:noWrap w:val="0"/>
            <w:vAlign w:val="center"/>
          </w:tcPr>
          <w:p>
            <w:pPr>
              <w:tabs>
                <w:tab w:val="left" w:pos="0"/>
                <w:tab w:val="left" w:pos="720"/>
                <w:tab w:val="left" w:pos="1440"/>
                <w:tab w:val="left" w:pos="2160"/>
                <w:tab w:val="left" w:pos="2880"/>
                <w:tab w:val="left" w:pos="3600"/>
                <w:tab w:val="left" w:pos="4320"/>
              </w:tabs>
              <w:autoSpaceDE w:val="0"/>
              <w:autoSpaceDN w:val="0"/>
              <w:adjustRightInd w:val="0"/>
              <w:spacing w:line="480" w:lineRule="exact"/>
              <w:jc w:val="center"/>
              <w:rPr>
                <w:rFonts w:ascii="宋体" w:hAnsi="宋体"/>
                <w:sz w:val="24"/>
              </w:rPr>
            </w:pPr>
            <w:r>
              <w:rPr>
                <w:rFonts w:hint="eastAsia" w:ascii="宋体" w:hAnsi="宋体"/>
                <w:sz w:val="24"/>
              </w:rPr>
              <w:t>投标总报价</w:t>
            </w:r>
          </w:p>
        </w:tc>
        <w:tc>
          <w:tcPr>
            <w:tcW w:w="6930" w:type="dxa"/>
            <w:gridSpan w:val="2"/>
            <w:tcBorders>
              <w:top w:val="single" w:color="auto" w:sz="4" w:space="0"/>
              <w:left w:val="single" w:color="auto" w:sz="4" w:space="0"/>
              <w:bottom w:val="single" w:color="auto" w:sz="4" w:space="0"/>
              <w:right w:val="single" w:color="auto" w:sz="4" w:space="0"/>
            </w:tcBorders>
            <w:noWrap w:val="0"/>
            <w:vAlign w:val="center"/>
          </w:tcPr>
          <w:p>
            <w:pPr>
              <w:tabs>
                <w:tab w:val="left" w:pos="0"/>
                <w:tab w:val="left" w:pos="720"/>
                <w:tab w:val="left" w:pos="1440"/>
                <w:tab w:val="left" w:pos="2160"/>
                <w:tab w:val="left" w:pos="2880"/>
                <w:tab w:val="left" w:pos="3600"/>
                <w:tab w:val="left" w:pos="4320"/>
              </w:tabs>
              <w:autoSpaceDE w:val="0"/>
              <w:autoSpaceDN w:val="0"/>
              <w:adjustRightInd w:val="0"/>
              <w:spacing w:line="480" w:lineRule="exact"/>
              <w:rPr>
                <w:rFonts w:ascii="宋体" w:hAnsi="宋体"/>
                <w:bCs/>
                <w:sz w:val="24"/>
              </w:rPr>
            </w:pPr>
            <w:r>
              <w:rPr>
                <w:rFonts w:hint="eastAsia" w:ascii="宋体" w:hAnsi="宋体"/>
                <w:bCs/>
                <w:sz w:val="24"/>
              </w:rPr>
              <w:t>大写：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cantSplit/>
          <w:trHeight w:val="866" w:hRule="atLeast"/>
        </w:trPr>
        <w:tc>
          <w:tcPr>
            <w:tcW w:w="2076"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rFonts w:ascii="宋体" w:hAnsi="宋体"/>
                <w:sz w:val="24"/>
              </w:rPr>
            </w:pPr>
          </w:p>
        </w:tc>
        <w:tc>
          <w:tcPr>
            <w:tcW w:w="6930" w:type="dxa"/>
            <w:gridSpan w:val="2"/>
            <w:tcBorders>
              <w:top w:val="single" w:color="auto" w:sz="4" w:space="0"/>
              <w:left w:val="single" w:color="auto" w:sz="4" w:space="0"/>
              <w:bottom w:val="single" w:color="auto" w:sz="4" w:space="0"/>
              <w:right w:val="single" w:color="auto" w:sz="4" w:space="0"/>
            </w:tcBorders>
            <w:noWrap w:val="0"/>
            <w:vAlign w:val="center"/>
          </w:tcPr>
          <w:p>
            <w:pPr>
              <w:tabs>
                <w:tab w:val="left" w:pos="0"/>
                <w:tab w:val="left" w:pos="720"/>
                <w:tab w:val="left" w:pos="1440"/>
                <w:tab w:val="left" w:pos="2160"/>
                <w:tab w:val="left" w:pos="2880"/>
                <w:tab w:val="left" w:pos="3600"/>
                <w:tab w:val="left" w:pos="4320"/>
              </w:tabs>
              <w:autoSpaceDE w:val="0"/>
              <w:autoSpaceDN w:val="0"/>
              <w:adjustRightInd w:val="0"/>
              <w:spacing w:line="480" w:lineRule="exact"/>
              <w:rPr>
                <w:rFonts w:ascii="宋体" w:hAnsi="宋体"/>
                <w:bCs/>
                <w:sz w:val="24"/>
              </w:rPr>
            </w:pPr>
            <w:r>
              <w:rPr>
                <w:rFonts w:hint="eastAsia" w:ascii="宋体" w:hAnsi="宋体"/>
                <w:bCs/>
                <w:sz w:val="24"/>
              </w:rPr>
              <w:t>小写：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66" w:hRule="atLeast"/>
        </w:trPr>
        <w:tc>
          <w:tcPr>
            <w:tcW w:w="3247" w:type="dxa"/>
            <w:gridSpan w:val="2"/>
            <w:tcBorders>
              <w:top w:val="single" w:color="auto" w:sz="4" w:space="0"/>
              <w:left w:val="single" w:color="auto" w:sz="4" w:space="0"/>
              <w:bottom w:val="single" w:color="auto" w:sz="4" w:space="0"/>
              <w:right w:val="single" w:color="auto" w:sz="4" w:space="0"/>
            </w:tcBorders>
            <w:noWrap w:val="0"/>
            <w:vAlign w:val="center"/>
          </w:tcPr>
          <w:p>
            <w:pPr>
              <w:tabs>
                <w:tab w:val="left" w:pos="0"/>
                <w:tab w:val="left" w:pos="720"/>
                <w:tab w:val="left" w:pos="1440"/>
                <w:tab w:val="left" w:pos="2160"/>
                <w:tab w:val="left" w:pos="2880"/>
                <w:tab w:val="left" w:pos="3600"/>
                <w:tab w:val="left" w:pos="4320"/>
              </w:tabs>
              <w:autoSpaceDE w:val="0"/>
              <w:autoSpaceDN w:val="0"/>
              <w:adjustRightInd w:val="0"/>
              <w:spacing w:line="480" w:lineRule="exact"/>
              <w:jc w:val="center"/>
              <w:rPr>
                <w:rFonts w:ascii="宋体" w:hAnsi="宋体"/>
                <w:sz w:val="24"/>
              </w:rPr>
            </w:pPr>
            <w:r>
              <w:rPr>
                <w:rFonts w:hint="eastAsia" w:ascii="宋体" w:hAnsi="宋体"/>
                <w:sz w:val="24"/>
              </w:rPr>
              <w:t>供货期</w:t>
            </w:r>
          </w:p>
        </w:tc>
        <w:tc>
          <w:tcPr>
            <w:tcW w:w="5759" w:type="dxa"/>
            <w:tcBorders>
              <w:top w:val="single" w:color="auto" w:sz="4" w:space="0"/>
              <w:left w:val="single" w:color="auto" w:sz="4" w:space="0"/>
              <w:bottom w:val="single" w:color="auto" w:sz="4" w:space="0"/>
              <w:right w:val="single" w:color="auto" w:sz="4" w:space="0"/>
            </w:tcBorders>
            <w:noWrap w:val="0"/>
            <w:vAlign w:val="center"/>
          </w:tcPr>
          <w:p>
            <w:pPr>
              <w:tabs>
                <w:tab w:val="left" w:pos="0"/>
                <w:tab w:val="left" w:pos="720"/>
                <w:tab w:val="left" w:pos="1440"/>
                <w:tab w:val="left" w:pos="2160"/>
                <w:tab w:val="left" w:pos="2880"/>
                <w:tab w:val="left" w:pos="3600"/>
                <w:tab w:val="left" w:pos="4320"/>
              </w:tabs>
              <w:autoSpaceDE w:val="0"/>
              <w:autoSpaceDN w:val="0"/>
              <w:adjustRightInd w:val="0"/>
              <w:spacing w:line="480" w:lineRule="exact"/>
              <w:rPr>
                <w:rFonts w:ascii="宋体" w:hAnsi="宋体"/>
                <w:bCs/>
                <w:sz w:val="24"/>
                <w:u w:val="single"/>
              </w:rPr>
            </w:pPr>
            <w:r>
              <w:rPr>
                <w:rFonts w:hint="eastAsia" w:ascii="宋体" w:hAnsi="宋体"/>
                <w:sz w:val="24"/>
              </w:rPr>
              <w:t>自收到中标通知书之日起，</w:t>
            </w:r>
            <w:r>
              <w:rPr>
                <w:rFonts w:hint="eastAsia" w:ascii="宋体" w:hAnsi="宋体"/>
                <w:bCs/>
                <w:sz w:val="24"/>
                <w:u w:val="single"/>
              </w:rPr>
              <w:t xml:space="preserve">      </w:t>
            </w:r>
            <w:r>
              <w:rPr>
                <w:rFonts w:hint="eastAsia" w:ascii="宋体" w:hAnsi="宋体"/>
                <w:bCs/>
                <w:sz w:val="24"/>
              </w:rPr>
              <w:t>个</w:t>
            </w:r>
            <w:r>
              <w:rPr>
                <w:rFonts w:hint="eastAsia" w:ascii="宋体" w:hAnsi="宋体"/>
                <w:sz w:val="24"/>
              </w:rPr>
              <w:t>日历日之内交货至供货地点（投标人自报最短供货期）。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66" w:hRule="atLeast"/>
        </w:trPr>
        <w:tc>
          <w:tcPr>
            <w:tcW w:w="3247" w:type="dxa"/>
            <w:gridSpan w:val="2"/>
            <w:tcBorders>
              <w:top w:val="single" w:color="auto" w:sz="4" w:space="0"/>
              <w:left w:val="single" w:color="auto" w:sz="4" w:space="0"/>
              <w:bottom w:val="single" w:color="auto" w:sz="4" w:space="0"/>
              <w:right w:val="single" w:color="auto" w:sz="4" w:space="0"/>
            </w:tcBorders>
            <w:noWrap w:val="0"/>
            <w:vAlign w:val="center"/>
          </w:tcPr>
          <w:p>
            <w:pPr>
              <w:tabs>
                <w:tab w:val="left" w:pos="0"/>
                <w:tab w:val="left" w:pos="720"/>
                <w:tab w:val="left" w:pos="1440"/>
                <w:tab w:val="left" w:pos="2160"/>
                <w:tab w:val="left" w:pos="2880"/>
                <w:tab w:val="left" w:pos="3600"/>
                <w:tab w:val="left" w:pos="4320"/>
              </w:tabs>
              <w:autoSpaceDE w:val="0"/>
              <w:autoSpaceDN w:val="0"/>
              <w:adjustRightInd w:val="0"/>
              <w:spacing w:line="480" w:lineRule="exact"/>
              <w:jc w:val="center"/>
              <w:rPr>
                <w:rFonts w:ascii="宋体" w:hAnsi="宋体"/>
                <w:sz w:val="24"/>
              </w:rPr>
            </w:pPr>
            <w:r>
              <w:rPr>
                <w:rFonts w:hint="eastAsia" w:ascii="宋体" w:hAnsi="宋体"/>
                <w:sz w:val="24"/>
              </w:rPr>
              <w:t>质保期</w:t>
            </w:r>
          </w:p>
        </w:tc>
        <w:tc>
          <w:tcPr>
            <w:tcW w:w="5759" w:type="dxa"/>
            <w:tcBorders>
              <w:top w:val="single" w:color="auto" w:sz="4" w:space="0"/>
              <w:left w:val="single" w:color="auto" w:sz="4" w:space="0"/>
              <w:bottom w:val="single" w:color="auto" w:sz="4" w:space="0"/>
              <w:right w:val="single" w:color="auto" w:sz="4" w:space="0"/>
            </w:tcBorders>
            <w:noWrap w:val="0"/>
            <w:vAlign w:val="center"/>
          </w:tcPr>
          <w:p>
            <w:pPr>
              <w:tabs>
                <w:tab w:val="left" w:pos="0"/>
                <w:tab w:val="left" w:pos="720"/>
                <w:tab w:val="left" w:pos="1440"/>
                <w:tab w:val="left" w:pos="2160"/>
                <w:tab w:val="left" w:pos="2880"/>
                <w:tab w:val="left" w:pos="3600"/>
                <w:tab w:val="left" w:pos="4320"/>
              </w:tabs>
              <w:autoSpaceDE w:val="0"/>
              <w:autoSpaceDN w:val="0"/>
              <w:adjustRightInd w:val="0"/>
              <w:spacing w:line="480" w:lineRule="exact"/>
              <w:jc w:val="center"/>
              <w:rPr>
                <w:rFonts w:ascii="宋体" w:hAnsi="宋体"/>
                <w:bCs/>
                <w:sz w:val="24"/>
              </w:rPr>
            </w:pPr>
            <w:r>
              <w:rPr>
                <w:rFonts w:hint="eastAsia" w:ascii="宋体" w:hAnsi="宋体"/>
                <w:bCs/>
                <w:sz w:val="24"/>
              </w:rPr>
              <w:t>自最终验收报告签署之日（以签署日期最晚者为准）起</w:t>
            </w:r>
            <w:r>
              <w:rPr>
                <w:rFonts w:hint="eastAsia" w:ascii="宋体" w:hAnsi="宋体"/>
                <w:bCs/>
                <w:sz w:val="24"/>
                <w:u w:val="single"/>
              </w:rPr>
              <w:t xml:space="preserve">    </w:t>
            </w:r>
            <w:r>
              <w:rPr>
                <w:rFonts w:hint="eastAsia" w:ascii="宋体" w:hAnsi="宋体"/>
                <w:bCs/>
                <w:sz w:val="24"/>
              </w:rPr>
              <w:t>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66" w:hRule="atLeast"/>
        </w:trPr>
        <w:tc>
          <w:tcPr>
            <w:tcW w:w="3247" w:type="dxa"/>
            <w:gridSpan w:val="2"/>
            <w:tcBorders>
              <w:top w:val="single" w:color="auto" w:sz="4" w:space="0"/>
              <w:left w:val="single" w:color="auto" w:sz="4" w:space="0"/>
              <w:bottom w:val="single" w:color="auto" w:sz="4" w:space="0"/>
              <w:right w:val="single" w:color="auto" w:sz="4" w:space="0"/>
            </w:tcBorders>
            <w:noWrap w:val="0"/>
            <w:vAlign w:val="center"/>
          </w:tcPr>
          <w:p>
            <w:pPr>
              <w:tabs>
                <w:tab w:val="left" w:pos="0"/>
                <w:tab w:val="left" w:pos="720"/>
                <w:tab w:val="left" w:pos="1440"/>
                <w:tab w:val="left" w:pos="2160"/>
                <w:tab w:val="left" w:pos="2880"/>
                <w:tab w:val="left" w:pos="3600"/>
                <w:tab w:val="left" w:pos="4320"/>
              </w:tabs>
              <w:autoSpaceDE w:val="0"/>
              <w:autoSpaceDN w:val="0"/>
              <w:adjustRightInd w:val="0"/>
              <w:spacing w:line="480" w:lineRule="exact"/>
              <w:jc w:val="center"/>
              <w:rPr>
                <w:rFonts w:ascii="宋体" w:hAnsi="宋体"/>
                <w:sz w:val="24"/>
              </w:rPr>
            </w:pPr>
            <w:r>
              <w:rPr>
                <w:rFonts w:hint="eastAsia" w:ascii="宋体" w:hAnsi="宋体"/>
                <w:sz w:val="24"/>
              </w:rPr>
              <w:t>对招标文件的响应程度</w:t>
            </w:r>
          </w:p>
          <w:p>
            <w:pPr>
              <w:tabs>
                <w:tab w:val="left" w:pos="0"/>
                <w:tab w:val="left" w:pos="720"/>
                <w:tab w:val="left" w:pos="1440"/>
                <w:tab w:val="left" w:pos="2160"/>
                <w:tab w:val="left" w:pos="2880"/>
                <w:tab w:val="left" w:pos="3600"/>
                <w:tab w:val="left" w:pos="4320"/>
              </w:tabs>
              <w:autoSpaceDE w:val="0"/>
              <w:autoSpaceDN w:val="0"/>
              <w:adjustRightInd w:val="0"/>
              <w:spacing w:line="480" w:lineRule="exact"/>
              <w:jc w:val="center"/>
              <w:rPr>
                <w:rFonts w:ascii="宋体" w:hAnsi="宋体"/>
                <w:sz w:val="24"/>
              </w:rPr>
            </w:pPr>
            <w:r>
              <w:rPr>
                <w:rFonts w:hint="eastAsia" w:ascii="宋体" w:hAnsi="宋体"/>
                <w:sz w:val="24"/>
              </w:rPr>
              <w:t>（是否完全响应）</w:t>
            </w:r>
          </w:p>
        </w:tc>
        <w:tc>
          <w:tcPr>
            <w:tcW w:w="5759" w:type="dxa"/>
            <w:tcBorders>
              <w:top w:val="single" w:color="auto" w:sz="4" w:space="0"/>
              <w:left w:val="single" w:color="auto" w:sz="4" w:space="0"/>
              <w:bottom w:val="single" w:color="auto" w:sz="4" w:space="0"/>
              <w:right w:val="single" w:color="auto" w:sz="4" w:space="0"/>
            </w:tcBorders>
            <w:noWrap w:val="0"/>
            <w:vAlign w:val="top"/>
          </w:tcPr>
          <w:p>
            <w:pPr>
              <w:tabs>
                <w:tab w:val="left" w:pos="0"/>
                <w:tab w:val="left" w:pos="720"/>
                <w:tab w:val="left" w:pos="1440"/>
                <w:tab w:val="left" w:pos="2160"/>
                <w:tab w:val="left" w:pos="2880"/>
                <w:tab w:val="left" w:pos="3600"/>
                <w:tab w:val="left" w:pos="4320"/>
              </w:tabs>
              <w:autoSpaceDE w:val="0"/>
              <w:autoSpaceDN w:val="0"/>
              <w:adjustRightInd w:val="0"/>
              <w:spacing w:line="480" w:lineRule="exact"/>
              <w:rPr>
                <w:rFonts w:ascii="宋体" w:hAnsi="宋体"/>
                <w:bCs/>
                <w:sz w:val="24"/>
              </w:rPr>
            </w:pPr>
          </w:p>
        </w:tc>
      </w:tr>
    </w:tbl>
    <w:p>
      <w:pPr>
        <w:spacing w:line="400" w:lineRule="exact"/>
        <w:rPr>
          <w:rFonts w:hint="eastAsia" w:ascii="宋体" w:hAnsi="宋体"/>
          <w:b/>
          <w:bCs/>
        </w:rPr>
      </w:pPr>
    </w:p>
    <w:p>
      <w:pPr>
        <w:spacing w:line="400" w:lineRule="exact"/>
        <w:rPr>
          <w:rFonts w:hint="eastAsia" w:ascii="宋体" w:hAnsi="宋体"/>
        </w:rPr>
      </w:pPr>
      <w:r>
        <w:rPr>
          <w:rFonts w:hint="eastAsia" w:ascii="宋体" w:hAnsi="宋体"/>
          <w:b/>
          <w:bCs/>
        </w:rPr>
        <w:t>注：</w:t>
      </w:r>
    </w:p>
    <w:p>
      <w:pPr>
        <w:spacing w:line="520" w:lineRule="exact"/>
        <w:rPr>
          <w:rFonts w:hint="eastAsia" w:ascii="宋体" w:hAnsi="宋体"/>
          <w:b/>
          <w:bCs/>
        </w:rPr>
      </w:pPr>
      <w:r>
        <w:rPr>
          <w:rFonts w:hint="eastAsia" w:ascii="宋体" w:hAnsi="宋体"/>
          <w:b/>
          <w:bCs/>
        </w:rPr>
        <w:t>1、此表中的报价必须与相应的报价明细表中的报价一致。</w:t>
      </w:r>
    </w:p>
    <w:p>
      <w:pPr>
        <w:spacing w:line="300" w:lineRule="auto"/>
        <w:rPr>
          <w:rFonts w:ascii="宋体" w:hAnsi="宋体"/>
          <w:b/>
          <w:bCs/>
        </w:rPr>
      </w:pPr>
      <w:r>
        <w:rPr>
          <w:rFonts w:hint="eastAsia" w:ascii="宋体" w:hAnsi="宋体"/>
          <w:b/>
          <w:bCs/>
        </w:rPr>
        <w:t>2、本表除附在投标文件中外，还应一式贰份单独密封，以便唱标。</w:t>
      </w:r>
    </w:p>
    <w:p>
      <w:pPr>
        <w:spacing w:line="300" w:lineRule="auto"/>
        <w:rPr>
          <w:rFonts w:hint="eastAsia" w:ascii="宋体" w:hAnsi="宋体"/>
          <w:b/>
          <w:bCs/>
        </w:rPr>
      </w:pPr>
      <w:r>
        <w:rPr>
          <w:rFonts w:hint="eastAsia" w:ascii="宋体" w:hAnsi="宋体"/>
          <w:b/>
          <w:bCs/>
        </w:rPr>
        <w:t>3、此表中投标总报价为含税价格，税率为13%。</w:t>
      </w:r>
    </w:p>
    <w:p>
      <w:pPr>
        <w:spacing w:line="660" w:lineRule="exact"/>
        <w:rPr>
          <w:rFonts w:hint="eastAsia" w:ascii="宋体" w:hAnsi="宋体"/>
          <w:sz w:val="24"/>
          <w:lang w:val="en-US" w:eastAsia="zh-CN"/>
        </w:rPr>
      </w:pPr>
      <w:r>
        <w:rPr>
          <w:rFonts w:hint="eastAsia" w:ascii="宋体" w:hAnsi="宋体"/>
          <w:sz w:val="24"/>
          <w:lang w:val="en-US" w:eastAsia="zh-CN"/>
        </w:rPr>
        <w:t>***********特别说明，投标文件中务必包含该文件，请特别注意****************</w:t>
      </w:r>
    </w:p>
    <w:p>
      <w:pPr>
        <w:spacing w:line="660" w:lineRule="exact"/>
        <w:rPr>
          <w:rFonts w:hint="eastAsia" w:ascii="宋体" w:hAnsi="宋体"/>
          <w:sz w:val="24"/>
        </w:rPr>
      </w:pPr>
      <w:r>
        <w:rPr>
          <w:rFonts w:hint="eastAsia" w:ascii="宋体" w:hAnsi="宋体"/>
          <w:sz w:val="24"/>
        </w:rPr>
        <w:t>投标人：（盖章）</w:t>
      </w:r>
    </w:p>
    <w:p>
      <w:pPr>
        <w:spacing w:line="660" w:lineRule="exact"/>
        <w:rPr>
          <w:rFonts w:hint="eastAsia" w:ascii="宋体" w:hAnsi="宋体"/>
          <w:sz w:val="24"/>
        </w:rPr>
      </w:pPr>
      <w:r>
        <w:rPr>
          <w:rFonts w:hint="eastAsia" w:ascii="宋体" w:hAnsi="宋体"/>
          <w:sz w:val="24"/>
        </w:rPr>
        <w:t>法定代表人（授权代表）：（签字）</w:t>
      </w:r>
    </w:p>
    <w:p>
      <w:pPr>
        <w:spacing w:line="660" w:lineRule="exact"/>
        <w:rPr>
          <w:rFonts w:hint="eastAsia" w:ascii="宋体" w:hAnsi="宋体" w:cs="宋体"/>
          <w:sz w:val="24"/>
          <w:szCs w:val="24"/>
        </w:rPr>
      </w:pPr>
      <w:r>
        <w:rPr>
          <w:rFonts w:hint="eastAsia" w:ascii="宋体" w:hAnsi="宋体"/>
          <w:sz w:val="24"/>
        </w:rPr>
        <w:t>日  期：</w:t>
      </w:r>
      <w:r>
        <w:rPr>
          <w:rFonts w:hint="eastAsia" w:ascii="宋体" w:hAnsi="宋体"/>
          <w:sz w:val="24"/>
          <w:u w:val="single"/>
        </w:rPr>
        <w:t xml:space="preserve">       </w:t>
      </w:r>
      <w:r>
        <w:rPr>
          <w:rFonts w:hint="eastAsia" w:ascii="宋体" w:hAnsi="宋体"/>
          <w:sz w:val="24"/>
        </w:rPr>
        <w:t>年</w:t>
      </w:r>
      <w:r>
        <w:rPr>
          <w:rFonts w:hint="eastAsia" w:ascii="宋体" w:hAnsi="宋体"/>
          <w:sz w:val="24"/>
          <w:u w:val="single"/>
        </w:rPr>
        <w:t xml:space="preserve">    </w:t>
      </w:r>
      <w:r>
        <w:rPr>
          <w:rFonts w:hint="eastAsia" w:ascii="宋体" w:hAnsi="宋体"/>
          <w:sz w:val="24"/>
        </w:rPr>
        <w:t>月</w:t>
      </w:r>
      <w:r>
        <w:rPr>
          <w:rFonts w:hint="eastAsia" w:ascii="宋体" w:hAnsi="宋体"/>
          <w:sz w:val="24"/>
          <w:u w:val="single"/>
        </w:rPr>
        <w:t xml:space="preserve">    </w:t>
      </w:r>
      <w:r>
        <w:rPr>
          <w:rFonts w:hint="eastAsia" w:ascii="宋体" w:hAnsi="宋体"/>
          <w:sz w:val="24"/>
        </w:rPr>
        <w:t>日</w:t>
      </w:r>
      <w:r>
        <w:rPr>
          <w:rFonts w:ascii="宋体" w:hAnsi="宋体"/>
          <w:sz w:val="24"/>
        </w:rPr>
        <w:br w:type="page"/>
      </w:r>
      <w:r>
        <w:rPr>
          <w:rFonts w:hint="eastAsia" w:ascii="Times New Roman" w:hAnsi="Times New Roman" w:eastAsia="宋体" w:cs="Times New Roman"/>
          <w:b/>
          <w:bCs/>
          <w:color w:val="000000"/>
          <w:sz w:val="24"/>
          <w:szCs w:val="24"/>
        </w:rPr>
        <w:t>格式4、投标分项报价表</w:t>
      </w:r>
    </w:p>
    <w:p>
      <w:pPr>
        <w:pStyle w:val="13"/>
        <w:spacing w:line="460" w:lineRule="exact"/>
        <w:jc w:val="center"/>
        <w:rPr>
          <w:rFonts w:hint="eastAsia" w:ascii="宋体" w:hAnsi="宋体" w:cs="宋体"/>
          <w:b/>
          <w:bCs/>
          <w:szCs w:val="32"/>
        </w:rPr>
      </w:pPr>
      <w:r>
        <w:rPr>
          <w:rFonts w:hint="eastAsia" w:ascii="宋体" w:hAnsi="宋体" w:cs="宋体"/>
          <w:b/>
          <w:bCs/>
          <w:szCs w:val="32"/>
        </w:rPr>
        <w:t>投标分项报价表</w:t>
      </w:r>
    </w:p>
    <w:p>
      <w:pPr>
        <w:spacing w:line="520" w:lineRule="exact"/>
        <w:rPr>
          <w:rFonts w:hint="eastAsia" w:ascii="宋体" w:hAnsi="宋体"/>
          <w:sz w:val="24"/>
          <w:u w:val="single"/>
        </w:rPr>
      </w:pPr>
      <w:r>
        <w:rPr>
          <w:rFonts w:hint="eastAsia" w:ascii="宋体" w:hAnsi="宋体"/>
          <w:sz w:val="24"/>
        </w:rPr>
        <w:t>项目名称：</w:t>
      </w:r>
      <w:r>
        <w:rPr>
          <w:rFonts w:hint="eastAsia" w:ascii="宋体" w:hAnsi="宋体"/>
          <w:sz w:val="24"/>
          <w:u w:val="single"/>
        </w:rPr>
        <w:t xml:space="preserve">                                </w:t>
      </w:r>
      <w:r>
        <w:rPr>
          <w:rFonts w:hint="eastAsia" w:ascii="宋体" w:hAnsi="宋体"/>
          <w:sz w:val="24"/>
        </w:rPr>
        <w:t xml:space="preserve">       </w:t>
      </w:r>
    </w:p>
    <w:tbl>
      <w:tblPr>
        <w:tblStyle w:val="41"/>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21"/>
        <w:gridCol w:w="2841"/>
        <w:gridCol w:w="1537"/>
        <w:gridCol w:w="822"/>
        <w:gridCol w:w="814"/>
        <w:gridCol w:w="1201"/>
        <w:gridCol w:w="120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6" w:hRule="atLeast"/>
          <w:jc w:val="center"/>
        </w:trPr>
        <w:tc>
          <w:tcPr>
            <w:tcW w:w="821" w:type="dxa"/>
            <w:noWrap w:val="0"/>
            <w:vAlign w:val="center"/>
          </w:tcPr>
          <w:p>
            <w:pPr>
              <w:pStyle w:val="31"/>
              <w:ind w:left="482" w:hanging="482"/>
              <w:jc w:val="center"/>
              <w:rPr>
                <w:rFonts w:hint="eastAsia" w:ascii="宋体" w:hAnsi="宋体"/>
                <w:b/>
                <w:sz w:val="24"/>
                <w:szCs w:val="24"/>
              </w:rPr>
            </w:pPr>
            <w:r>
              <w:rPr>
                <w:rFonts w:hint="eastAsia" w:ascii="宋体" w:hAnsi="宋体"/>
                <w:b/>
                <w:sz w:val="24"/>
                <w:szCs w:val="24"/>
              </w:rPr>
              <w:t>序号</w:t>
            </w:r>
          </w:p>
        </w:tc>
        <w:tc>
          <w:tcPr>
            <w:tcW w:w="2841" w:type="dxa"/>
            <w:noWrap w:val="0"/>
            <w:vAlign w:val="center"/>
          </w:tcPr>
          <w:p>
            <w:pPr>
              <w:pStyle w:val="31"/>
              <w:ind w:left="482" w:hanging="482"/>
              <w:jc w:val="center"/>
              <w:rPr>
                <w:rFonts w:hint="eastAsia" w:ascii="宋体" w:hAnsi="宋体"/>
                <w:b/>
                <w:sz w:val="24"/>
                <w:szCs w:val="24"/>
              </w:rPr>
            </w:pPr>
            <w:r>
              <w:rPr>
                <w:rFonts w:hint="eastAsia" w:ascii="宋体" w:hAnsi="宋体"/>
                <w:b/>
                <w:sz w:val="24"/>
                <w:szCs w:val="24"/>
              </w:rPr>
              <w:t>产品及部件名称</w:t>
            </w:r>
          </w:p>
        </w:tc>
        <w:tc>
          <w:tcPr>
            <w:tcW w:w="1537" w:type="dxa"/>
            <w:noWrap w:val="0"/>
            <w:vAlign w:val="center"/>
          </w:tcPr>
          <w:p>
            <w:pPr>
              <w:pStyle w:val="31"/>
              <w:ind w:left="482" w:hanging="482"/>
              <w:jc w:val="center"/>
              <w:rPr>
                <w:rFonts w:hint="eastAsia" w:ascii="宋体" w:hAnsi="宋体"/>
                <w:b/>
                <w:sz w:val="24"/>
                <w:szCs w:val="24"/>
              </w:rPr>
            </w:pPr>
            <w:r>
              <w:rPr>
                <w:rFonts w:hint="eastAsia" w:ascii="宋体" w:hAnsi="宋体"/>
                <w:b/>
                <w:sz w:val="24"/>
                <w:szCs w:val="24"/>
              </w:rPr>
              <w:t>规格型号及</w:t>
            </w:r>
          </w:p>
          <w:p>
            <w:pPr>
              <w:pStyle w:val="31"/>
              <w:ind w:left="482" w:hanging="482"/>
              <w:jc w:val="center"/>
              <w:rPr>
                <w:rFonts w:hint="eastAsia" w:ascii="宋体" w:hAnsi="宋体"/>
                <w:b/>
                <w:sz w:val="24"/>
                <w:szCs w:val="24"/>
              </w:rPr>
            </w:pPr>
            <w:r>
              <w:rPr>
                <w:rFonts w:hint="eastAsia" w:ascii="宋体" w:hAnsi="宋体"/>
                <w:b/>
                <w:sz w:val="24"/>
                <w:szCs w:val="24"/>
              </w:rPr>
              <w:t>技术参数</w:t>
            </w:r>
          </w:p>
        </w:tc>
        <w:tc>
          <w:tcPr>
            <w:tcW w:w="822" w:type="dxa"/>
            <w:noWrap w:val="0"/>
            <w:vAlign w:val="center"/>
          </w:tcPr>
          <w:p>
            <w:pPr>
              <w:pStyle w:val="31"/>
              <w:ind w:left="482" w:hanging="482"/>
              <w:jc w:val="center"/>
              <w:rPr>
                <w:rFonts w:hint="eastAsia" w:ascii="宋体" w:hAnsi="宋体"/>
                <w:b/>
                <w:sz w:val="24"/>
                <w:szCs w:val="24"/>
              </w:rPr>
            </w:pPr>
            <w:r>
              <w:rPr>
                <w:rFonts w:hint="eastAsia" w:ascii="宋体" w:hAnsi="宋体"/>
                <w:b/>
                <w:sz w:val="24"/>
                <w:szCs w:val="24"/>
              </w:rPr>
              <w:t>单位</w:t>
            </w:r>
          </w:p>
        </w:tc>
        <w:tc>
          <w:tcPr>
            <w:tcW w:w="814" w:type="dxa"/>
            <w:noWrap w:val="0"/>
            <w:vAlign w:val="center"/>
          </w:tcPr>
          <w:p>
            <w:pPr>
              <w:pStyle w:val="31"/>
              <w:ind w:left="482" w:hanging="482"/>
              <w:jc w:val="center"/>
              <w:rPr>
                <w:rFonts w:hint="eastAsia" w:ascii="宋体" w:hAnsi="宋体"/>
                <w:b/>
                <w:sz w:val="24"/>
                <w:szCs w:val="24"/>
              </w:rPr>
            </w:pPr>
            <w:r>
              <w:rPr>
                <w:rFonts w:hint="eastAsia" w:ascii="宋体" w:hAnsi="宋体"/>
                <w:b/>
                <w:sz w:val="24"/>
                <w:szCs w:val="24"/>
              </w:rPr>
              <w:t>数量</w:t>
            </w:r>
          </w:p>
        </w:tc>
        <w:tc>
          <w:tcPr>
            <w:tcW w:w="1201" w:type="dxa"/>
            <w:noWrap w:val="0"/>
            <w:vAlign w:val="center"/>
          </w:tcPr>
          <w:p>
            <w:pPr>
              <w:pStyle w:val="31"/>
              <w:ind w:left="482" w:hanging="482"/>
              <w:jc w:val="center"/>
              <w:rPr>
                <w:rFonts w:hint="eastAsia" w:ascii="宋体" w:hAnsi="宋体"/>
                <w:b/>
                <w:sz w:val="24"/>
                <w:szCs w:val="24"/>
              </w:rPr>
            </w:pPr>
            <w:r>
              <w:rPr>
                <w:rFonts w:hint="eastAsia" w:ascii="宋体" w:hAnsi="宋体"/>
                <w:b/>
                <w:sz w:val="24"/>
                <w:szCs w:val="24"/>
              </w:rPr>
              <w:t>单价</w:t>
            </w:r>
          </w:p>
        </w:tc>
        <w:tc>
          <w:tcPr>
            <w:tcW w:w="1201" w:type="dxa"/>
            <w:noWrap w:val="0"/>
            <w:vAlign w:val="center"/>
          </w:tcPr>
          <w:p>
            <w:pPr>
              <w:pStyle w:val="31"/>
              <w:ind w:left="482" w:hanging="482"/>
              <w:jc w:val="center"/>
              <w:rPr>
                <w:rFonts w:hint="eastAsia" w:ascii="宋体" w:hAnsi="宋体"/>
                <w:b/>
                <w:sz w:val="24"/>
                <w:szCs w:val="24"/>
              </w:rPr>
            </w:pPr>
            <w:r>
              <w:rPr>
                <w:rFonts w:hint="eastAsia" w:ascii="宋体" w:hAnsi="宋体"/>
                <w:b/>
                <w:sz w:val="24"/>
                <w:szCs w:val="24"/>
              </w:rPr>
              <w:t>总价</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2" w:hRule="atLeast"/>
          <w:jc w:val="center"/>
        </w:trPr>
        <w:tc>
          <w:tcPr>
            <w:tcW w:w="821" w:type="dxa"/>
            <w:noWrap w:val="0"/>
            <w:vAlign w:val="center"/>
          </w:tcPr>
          <w:p>
            <w:pPr>
              <w:pStyle w:val="31"/>
              <w:ind w:left="480" w:hanging="480"/>
              <w:jc w:val="center"/>
              <w:rPr>
                <w:rFonts w:hint="eastAsia" w:ascii="宋体" w:hAnsi="宋体"/>
                <w:sz w:val="24"/>
                <w:szCs w:val="24"/>
              </w:rPr>
            </w:pPr>
            <w:r>
              <w:rPr>
                <w:rFonts w:hint="eastAsia" w:ascii="宋体" w:hAnsi="宋体"/>
                <w:sz w:val="24"/>
                <w:szCs w:val="24"/>
              </w:rPr>
              <w:t>一</w:t>
            </w:r>
          </w:p>
        </w:tc>
        <w:tc>
          <w:tcPr>
            <w:tcW w:w="2841" w:type="dxa"/>
            <w:noWrap w:val="0"/>
            <w:vAlign w:val="center"/>
          </w:tcPr>
          <w:p>
            <w:pPr>
              <w:pStyle w:val="31"/>
              <w:ind w:left="480" w:hanging="480"/>
              <w:rPr>
                <w:rFonts w:hint="eastAsia" w:ascii="宋体" w:hAnsi="宋体"/>
                <w:sz w:val="24"/>
                <w:szCs w:val="24"/>
              </w:rPr>
            </w:pPr>
            <w:r>
              <w:rPr>
                <w:rFonts w:hint="eastAsia" w:ascii="宋体" w:hAnsi="宋体"/>
                <w:sz w:val="24"/>
                <w:szCs w:val="24"/>
              </w:rPr>
              <w:t>投标产品及部件</w:t>
            </w:r>
          </w:p>
        </w:tc>
        <w:tc>
          <w:tcPr>
            <w:tcW w:w="1537" w:type="dxa"/>
            <w:noWrap w:val="0"/>
            <w:vAlign w:val="top"/>
          </w:tcPr>
          <w:p>
            <w:pPr>
              <w:pStyle w:val="31"/>
              <w:ind w:left="480" w:hanging="480"/>
              <w:rPr>
                <w:rFonts w:hint="eastAsia" w:ascii="宋体" w:hAnsi="宋体"/>
                <w:sz w:val="24"/>
                <w:szCs w:val="24"/>
              </w:rPr>
            </w:pPr>
          </w:p>
        </w:tc>
        <w:tc>
          <w:tcPr>
            <w:tcW w:w="822" w:type="dxa"/>
            <w:noWrap w:val="0"/>
            <w:vAlign w:val="top"/>
          </w:tcPr>
          <w:p>
            <w:pPr>
              <w:pStyle w:val="31"/>
              <w:ind w:left="480" w:hanging="480"/>
              <w:rPr>
                <w:rFonts w:hint="eastAsia" w:ascii="宋体" w:hAnsi="宋体"/>
                <w:sz w:val="24"/>
                <w:szCs w:val="24"/>
              </w:rPr>
            </w:pPr>
          </w:p>
        </w:tc>
        <w:tc>
          <w:tcPr>
            <w:tcW w:w="814" w:type="dxa"/>
            <w:noWrap w:val="0"/>
            <w:vAlign w:val="top"/>
          </w:tcPr>
          <w:p>
            <w:pPr>
              <w:pStyle w:val="31"/>
              <w:ind w:left="480" w:hanging="480"/>
              <w:rPr>
                <w:rFonts w:hint="eastAsia" w:ascii="宋体" w:hAnsi="宋体"/>
                <w:sz w:val="24"/>
                <w:szCs w:val="24"/>
              </w:rPr>
            </w:pPr>
          </w:p>
        </w:tc>
        <w:tc>
          <w:tcPr>
            <w:tcW w:w="1201" w:type="dxa"/>
            <w:noWrap w:val="0"/>
            <w:vAlign w:val="top"/>
          </w:tcPr>
          <w:p>
            <w:pPr>
              <w:pStyle w:val="31"/>
              <w:ind w:left="480" w:hanging="480"/>
              <w:rPr>
                <w:rFonts w:hint="eastAsia" w:ascii="宋体" w:hAnsi="宋体"/>
                <w:sz w:val="24"/>
                <w:szCs w:val="24"/>
              </w:rPr>
            </w:pPr>
          </w:p>
        </w:tc>
        <w:tc>
          <w:tcPr>
            <w:tcW w:w="1201" w:type="dxa"/>
            <w:noWrap w:val="0"/>
            <w:vAlign w:val="top"/>
          </w:tcPr>
          <w:p>
            <w:pPr>
              <w:pStyle w:val="31"/>
              <w:ind w:left="480" w:hanging="480"/>
              <w:rPr>
                <w:rFonts w:hint="eastAsia" w:ascii="宋体" w:hAnsi="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6" w:hRule="atLeast"/>
          <w:jc w:val="center"/>
        </w:trPr>
        <w:tc>
          <w:tcPr>
            <w:tcW w:w="821" w:type="dxa"/>
            <w:noWrap w:val="0"/>
            <w:vAlign w:val="center"/>
          </w:tcPr>
          <w:p>
            <w:pPr>
              <w:pStyle w:val="31"/>
              <w:ind w:left="480" w:hanging="480"/>
              <w:jc w:val="center"/>
              <w:rPr>
                <w:rFonts w:hint="eastAsia" w:ascii="宋体" w:hAnsi="宋体"/>
                <w:sz w:val="24"/>
                <w:szCs w:val="24"/>
              </w:rPr>
            </w:pPr>
          </w:p>
        </w:tc>
        <w:tc>
          <w:tcPr>
            <w:tcW w:w="2841" w:type="dxa"/>
            <w:noWrap w:val="0"/>
            <w:vAlign w:val="center"/>
          </w:tcPr>
          <w:p>
            <w:pPr>
              <w:pStyle w:val="31"/>
              <w:ind w:left="480" w:hanging="480"/>
              <w:rPr>
                <w:rFonts w:hint="eastAsia" w:ascii="宋体" w:hAnsi="宋体"/>
                <w:sz w:val="24"/>
                <w:szCs w:val="24"/>
              </w:rPr>
            </w:pPr>
          </w:p>
        </w:tc>
        <w:tc>
          <w:tcPr>
            <w:tcW w:w="1537" w:type="dxa"/>
            <w:noWrap w:val="0"/>
            <w:vAlign w:val="top"/>
          </w:tcPr>
          <w:p>
            <w:pPr>
              <w:pStyle w:val="31"/>
              <w:ind w:left="480" w:hanging="480"/>
              <w:rPr>
                <w:rFonts w:hint="eastAsia" w:ascii="宋体" w:hAnsi="宋体"/>
                <w:sz w:val="24"/>
                <w:szCs w:val="24"/>
              </w:rPr>
            </w:pPr>
          </w:p>
        </w:tc>
        <w:tc>
          <w:tcPr>
            <w:tcW w:w="822" w:type="dxa"/>
            <w:noWrap w:val="0"/>
            <w:vAlign w:val="top"/>
          </w:tcPr>
          <w:p>
            <w:pPr>
              <w:pStyle w:val="31"/>
              <w:ind w:left="480" w:hanging="480"/>
              <w:rPr>
                <w:rFonts w:hint="eastAsia" w:ascii="宋体" w:hAnsi="宋体"/>
                <w:sz w:val="24"/>
                <w:szCs w:val="24"/>
              </w:rPr>
            </w:pPr>
          </w:p>
        </w:tc>
        <w:tc>
          <w:tcPr>
            <w:tcW w:w="814" w:type="dxa"/>
            <w:noWrap w:val="0"/>
            <w:vAlign w:val="top"/>
          </w:tcPr>
          <w:p>
            <w:pPr>
              <w:pStyle w:val="31"/>
              <w:ind w:left="480" w:hanging="480"/>
              <w:rPr>
                <w:rFonts w:hint="eastAsia" w:ascii="宋体" w:hAnsi="宋体"/>
                <w:sz w:val="24"/>
                <w:szCs w:val="24"/>
              </w:rPr>
            </w:pPr>
          </w:p>
        </w:tc>
        <w:tc>
          <w:tcPr>
            <w:tcW w:w="1201" w:type="dxa"/>
            <w:noWrap w:val="0"/>
            <w:vAlign w:val="top"/>
          </w:tcPr>
          <w:p>
            <w:pPr>
              <w:pStyle w:val="31"/>
              <w:ind w:left="480" w:hanging="480"/>
              <w:rPr>
                <w:rFonts w:hint="eastAsia" w:ascii="宋体" w:hAnsi="宋体"/>
                <w:sz w:val="24"/>
                <w:szCs w:val="24"/>
              </w:rPr>
            </w:pPr>
          </w:p>
        </w:tc>
        <w:tc>
          <w:tcPr>
            <w:tcW w:w="1201" w:type="dxa"/>
            <w:noWrap w:val="0"/>
            <w:vAlign w:val="top"/>
          </w:tcPr>
          <w:p>
            <w:pPr>
              <w:pStyle w:val="31"/>
              <w:ind w:left="480" w:hanging="480"/>
              <w:rPr>
                <w:rFonts w:hint="eastAsia" w:ascii="宋体" w:hAnsi="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7" w:hRule="atLeast"/>
          <w:jc w:val="center"/>
        </w:trPr>
        <w:tc>
          <w:tcPr>
            <w:tcW w:w="821" w:type="dxa"/>
            <w:noWrap w:val="0"/>
            <w:vAlign w:val="center"/>
          </w:tcPr>
          <w:p>
            <w:pPr>
              <w:pStyle w:val="31"/>
              <w:ind w:left="480" w:hanging="480"/>
              <w:jc w:val="center"/>
              <w:rPr>
                <w:rFonts w:hint="eastAsia" w:ascii="宋体" w:hAnsi="宋体"/>
                <w:sz w:val="24"/>
                <w:szCs w:val="24"/>
              </w:rPr>
            </w:pPr>
          </w:p>
        </w:tc>
        <w:tc>
          <w:tcPr>
            <w:tcW w:w="2841" w:type="dxa"/>
            <w:noWrap w:val="0"/>
            <w:vAlign w:val="center"/>
          </w:tcPr>
          <w:p>
            <w:pPr>
              <w:pStyle w:val="31"/>
              <w:ind w:left="480" w:hanging="480"/>
              <w:rPr>
                <w:rFonts w:hint="eastAsia" w:ascii="宋体" w:hAnsi="宋体"/>
                <w:sz w:val="24"/>
                <w:szCs w:val="24"/>
              </w:rPr>
            </w:pPr>
          </w:p>
        </w:tc>
        <w:tc>
          <w:tcPr>
            <w:tcW w:w="1537" w:type="dxa"/>
            <w:noWrap w:val="0"/>
            <w:vAlign w:val="top"/>
          </w:tcPr>
          <w:p>
            <w:pPr>
              <w:pStyle w:val="31"/>
              <w:ind w:left="480" w:hanging="480"/>
              <w:rPr>
                <w:rFonts w:hint="eastAsia" w:ascii="宋体" w:hAnsi="宋体"/>
                <w:sz w:val="24"/>
                <w:szCs w:val="24"/>
              </w:rPr>
            </w:pPr>
          </w:p>
        </w:tc>
        <w:tc>
          <w:tcPr>
            <w:tcW w:w="822" w:type="dxa"/>
            <w:noWrap w:val="0"/>
            <w:vAlign w:val="top"/>
          </w:tcPr>
          <w:p>
            <w:pPr>
              <w:pStyle w:val="31"/>
              <w:ind w:left="480" w:hanging="480"/>
              <w:rPr>
                <w:rFonts w:hint="eastAsia" w:ascii="宋体" w:hAnsi="宋体"/>
                <w:sz w:val="24"/>
                <w:szCs w:val="24"/>
              </w:rPr>
            </w:pPr>
          </w:p>
        </w:tc>
        <w:tc>
          <w:tcPr>
            <w:tcW w:w="814" w:type="dxa"/>
            <w:noWrap w:val="0"/>
            <w:vAlign w:val="top"/>
          </w:tcPr>
          <w:p>
            <w:pPr>
              <w:pStyle w:val="31"/>
              <w:ind w:left="480" w:hanging="480"/>
              <w:rPr>
                <w:rFonts w:hint="eastAsia" w:ascii="宋体" w:hAnsi="宋体"/>
                <w:sz w:val="24"/>
                <w:szCs w:val="24"/>
              </w:rPr>
            </w:pPr>
          </w:p>
        </w:tc>
        <w:tc>
          <w:tcPr>
            <w:tcW w:w="1201" w:type="dxa"/>
            <w:noWrap w:val="0"/>
            <w:vAlign w:val="top"/>
          </w:tcPr>
          <w:p>
            <w:pPr>
              <w:pStyle w:val="31"/>
              <w:ind w:left="480" w:hanging="480"/>
              <w:rPr>
                <w:rFonts w:hint="eastAsia" w:ascii="宋体" w:hAnsi="宋体"/>
                <w:sz w:val="24"/>
                <w:szCs w:val="24"/>
              </w:rPr>
            </w:pPr>
          </w:p>
        </w:tc>
        <w:tc>
          <w:tcPr>
            <w:tcW w:w="1201" w:type="dxa"/>
            <w:noWrap w:val="0"/>
            <w:vAlign w:val="top"/>
          </w:tcPr>
          <w:p>
            <w:pPr>
              <w:pStyle w:val="31"/>
              <w:ind w:left="480" w:hanging="480"/>
              <w:rPr>
                <w:rFonts w:hint="eastAsia" w:ascii="宋体" w:hAnsi="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6" w:hRule="atLeast"/>
          <w:jc w:val="center"/>
        </w:trPr>
        <w:tc>
          <w:tcPr>
            <w:tcW w:w="821" w:type="dxa"/>
            <w:noWrap w:val="0"/>
            <w:vAlign w:val="center"/>
          </w:tcPr>
          <w:p>
            <w:pPr>
              <w:pStyle w:val="31"/>
              <w:ind w:left="480" w:hanging="480"/>
              <w:jc w:val="center"/>
              <w:rPr>
                <w:rFonts w:hint="eastAsia" w:ascii="宋体" w:hAnsi="宋体"/>
                <w:sz w:val="24"/>
                <w:szCs w:val="24"/>
              </w:rPr>
            </w:pPr>
            <w:r>
              <w:rPr>
                <w:rFonts w:hint="eastAsia" w:ascii="宋体" w:hAnsi="宋体"/>
                <w:sz w:val="24"/>
                <w:szCs w:val="24"/>
              </w:rPr>
              <w:t>二</w:t>
            </w:r>
          </w:p>
        </w:tc>
        <w:tc>
          <w:tcPr>
            <w:tcW w:w="2841" w:type="dxa"/>
            <w:noWrap w:val="0"/>
            <w:vAlign w:val="center"/>
          </w:tcPr>
          <w:p>
            <w:pPr>
              <w:pStyle w:val="31"/>
              <w:ind w:left="480" w:hanging="480"/>
              <w:rPr>
                <w:rFonts w:hint="eastAsia" w:ascii="宋体" w:hAnsi="宋体"/>
                <w:sz w:val="24"/>
                <w:szCs w:val="24"/>
              </w:rPr>
            </w:pPr>
            <w:r>
              <w:rPr>
                <w:rFonts w:hint="eastAsia" w:ascii="宋体" w:hAnsi="宋体"/>
                <w:sz w:val="24"/>
                <w:szCs w:val="24"/>
              </w:rPr>
              <w:t>备品备件费</w:t>
            </w:r>
          </w:p>
        </w:tc>
        <w:tc>
          <w:tcPr>
            <w:tcW w:w="1537" w:type="dxa"/>
            <w:noWrap w:val="0"/>
            <w:vAlign w:val="top"/>
          </w:tcPr>
          <w:p>
            <w:pPr>
              <w:pStyle w:val="31"/>
              <w:ind w:left="480" w:hanging="480"/>
              <w:rPr>
                <w:rFonts w:hint="eastAsia" w:ascii="宋体" w:hAnsi="宋体"/>
                <w:sz w:val="24"/>
                <w:szCs w:val="24"/>
              </w:rPr>
            </w:pPr>
          </w:p>
        </w:tc>
        <w:tc>
          <w:tcPr>
            <w:tcW w:w="822" w:type="dxa"/>
            <w:noWrap w:val="0"/>
            <w:vAlign w:val="top"/>
          </w:tcPr>
          <w:p>
            <w:pPr>
              <w:pStyle w:val="31"/>
              <w:ind w:left="480" w:hanging="480"/>
              <w:rPr>
                <w:rFonts w:hint="eastAsia" w:ascii="宋体" w:hAnsi="宋体"/>
                <w:sz w:val="24"/>
                <w:szCs w:val="24"/>
              </w:rPr>
            </w:pPr>
          </w:p>
        </w:tc>
        <w:tc>
          <w:tcPr>
            <w:tcW w:w="814" w:type="dxa"/>
            <w:noWrap w:val="0"/>
            <w:vAlign w:val="top"/>
          </w:tcPr>
          <w:p>
            <w:pPr>
              <w:pStyle w:val="31"/>
              <w:ind w:left="480" w:hanging="480"/>
              <w:rPr>
                <w:rFonts w:hint="eastAsia" w:ascii="宋体" w:hAnsi="宋体"/>
                <w:sz w:val="24"/>
                <w:szCs w:val="24"/>
              </w:rPr>
            </w:pPr>
          </w:p>
        </w:tc>
        <w:tc>
          <w:tcPr>
            <w:tcW w:w="1201" w:type="dxa"/>
            <w:noWrap w:val="0"/>
            <w:vAlign w:val="top"/>
          </w:tcPr>
          <w:p>
            <w:pPr>
              <w:pStyle w:val="31"/>
              <w:ind w:left="480" w:hanging="480"/>
              <w:rPr>
                <w:rFonts w:hint="eastAsia" w:ascii="宋体" w:hAnsi="宋体"/>
                <w:sz w:val="24"/>
                <w:szCs w:val="24"/>
              </w:rPr>
            </w:pPr>
          </w:p>
        </w:tc>
        <w:tc>
          <w:tcPr>
            <w:tcW w:w="1201" w:type="dxa"/>
            <w:noWrap w:val="0"/>
            <w:vAlign w:val="top"/>
          </w:tcPr>
          <w:p>
            <w:pPr>
              <w:pStyle w:val="31"/>
              <w:ind w:left="480" w:hanging="480"/>
              <w:rPr>
                <w:rFonts w:hint="eastAsia" w:ascii="宋体" w:hAnsi="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7" w:hRule="atLeast"/>
          <w:jc w:val="center"/>
        </w:trPr>
        <w:tc>
          <w:tcPr>
            <w:tcW w:w="821" w:type="dxa"/>
            <w:noWrap w:val="0"/>
            <w:vAlign w:val="center"/>
          </w:tcPr>
          <w:p>
            <w:pPr>
              <w:pStyle w:val="31"/>
              <w:ind w:left="480" w:hanging="480"/>
              <w:jc w:val="center"/>
              <w:rPr>
                <w:rFonts w:hint="eastAsia" w:ascii="宋体" w:hAnsi="宋体"/>
                <w:sz w:val="24"/>
                <w:szCs w:val="24"/>
              </w:rPr>
            </w:pPr>
          </w:p>
        </w:tc>
        <w:tc>
          <w:tcPr>
            <w:tcW w:w="2841" w:type="dxa"/>
            <w:noWrap w:val="0"/>
            <w:vAlign w:val="center"/>
          </w:tcPr>
          <w:p>
            <w:pPr>
              <w:pStyle w:val="31"/>
              <w:ind w:left="480" w:hanging="480"/>
              <w:rPr>
                <w:rFonts w:hint="eastAsia" w:ascii="宋体" w:hAnsi="宋体"/>
                <w:sz w:val="24"/>
                <w:szCs w:val="24"/>
              </w:rPr>
            </w:pPr>
            <w:r>
              <w:rPr>
                <w:rFonts w:hint="eastAsia" w:ascii="宋体" w:hAnsi="宋体"/>
                <w:sz w:val="24"/>
                <w:szCs w:val="24"/>
              </w:rPr>
              <w:t>易损件费</w:t>
            </w:r>
          </w:p>
        </w:tc>
        <w:tc>
          <w:tcPr>
            <w:tcW w:w="1537" w:type="dxa"/>
            <w:noWrap w:val="0"/>
            <w:vAlign w:val="top"/>
          </w:tcPr>
          <w:p>
            <w:pPr>
              <w:pStyle w:val="31"/>
              <w:ind w:left="480" w:hanging="480"/>
              <w:rPr>
                <w:rFonts w:hint="eastAsia" w:ascii="宋体" w:hAnsi="宋体"/>
                <w:sz w:val="24"/>
                <w:szCs w:val="24"/>
              </w:rPr>
            </w:pPr>
          </w:p>
        </w:tc>
        <w:tc>
          <w:tcPr>
            <w:tcW w:w="822" w:type="dxa"/>
            <w:noWrap w:val="0"/>
            <w:vAlign w:val="top"/>
          </w:tcPr>
          <w:p>
            <w:pPr>
              <w:pStyle w:val="31"/>
              <w:ind w:left="480" w:hanging="480"/>
              <w:rPr>
                <w:rFonts w:hint="eastAsia" w:ascii="宋体" w:hAnsi="宋体"/>
                <w:sz w:val="24"/>
                <w:szCs w:val="24"/>
              </w:rPr>
            </w:pPr>
          </w:p>
        </w:tc>
        <w:tc>
          <w:tcPr>
            <w:tcW w:w="814" w:type="dxa"/>
            <w:noWrap w:val="0"/>
            <w:vAlign w:val="top"/>
          </w:tcPr>
          <w:p>
            <w:pPr>
              <w:pStyle w:val="31"/>
              <w:ind w:left="480" w:hanging="480"/>
              <w:rPr>
                <w:rFonts w:hint="eastAsia" w:ascii="宋体" w:hAnsi="宋体"/>
                <w:sz w:val="24"/>
                <w:szCs w:val="24"/>
              </w:rPr>
            </w:pPr>
          </w:p>
        </w:tc>
        <w:tc>
          <w:tcPr>
            <w:tcW w:w="1201" w:type="dxa"/>
            <w:noWrap w:val="0"/>
            <w:vAlign w:val="top"/>
          </w:tcPr>
          <w:p>
            <w:pPr>
              <w:pStyle w:val="31"/>
              <w:ind w:left="480" w:hanging="480"/>
              <w:rPr>
                <w:rFonts w:hint="eastAsia" w:ascii="宋体" w:hAnsi="宋体"/>
                <w:sz w:val="24"/>
                <w:szCs w:val="24"/>
              </w:rPr>
            </w:pPr>
          </w:p>
        </w:tc>
        <w:tc>
          <w:tcPr>
            <w:tcW w:w="1201" w:type="dxa"/>
            <w:noWrap w:val="0"/>
            <w:vAlign w:val="top"/>
          </w:tcPr>
          <w:p>
            <w:pPr>
              <w:pStyle w:val="31"/>
              <w:ind w:left="480" w:hanging="480"/>
              <w:rPr>
                <w:rFonts w:hint="eastAsia" w:ascii="宋体" w:hAnsi="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6" w:hRule="atLeast"/>
          <w:jc w:val="center"/>
        </w:trPr>
        <w:tc>
          <w:tcPr>
            <w:tcW w:w="821" w:type="dxa"/>
            <w:noWrap w:val="0"/>
            <w:vAlign w:val="center"/>
          </w:tcPr>
          <w:p>
            <w:pPr>
              <w:pStyle w:val="31"/>
              <w:ind w:left="480" w:hanging="480"/>
              <w:jc w:val="center"/>
              <w:rPr>
                <w:rFonts w:hint="eastAsia" w:ascii="宋体" w:hAnsi="宋体"/>
                <w:sz w:val="24"/>
                <w:szCs w:val="24"/>
              </w:rPr>
            </w:pPr>
          </w:p>
        </w:tc>
        <w:tc>
          <w:tcPr>
            <w:tcW w:w="2841" w:type="dxa"/>
            <w:noWrap w:val="0"/>
            <w:vAlign w:val="center"/>
          </w:tcPr>
          <w:p>
            <w:pPr>
              <w:pStyle w:val="31"/>
              <w:ind w:left="480" w:hanging="480"/>
              <w:rPr>
                <w:rFonts w:hint="eastAsia" w:ascii="宋体" w:hAnsi="宋体"/>
                <w:sz w:val="24"/>
                <w:szCs w:val="24"/>
              </w:rPr>
            </w:pPr>
            <w:r>
              <w:rPr>
                <w:rFonts w:hint="eastAsia" w:ascii="宋体" w:hAnsi="宋体"/>
                <w:sz w:val="24"/>
                <w:szCs w:val="24"/>
              </w:rPr>
              <w:t>专用工具价费</w:t>
            </w:r>
          </w:p>
        </w:tc>
        <w:tc>
          <w:tcPr>
            <w:tcW w:w="1537" w:type="dxa"/>
            <w:noWrap w:val="0"/>
            <w:vAlign w:val="top"/>
          </w:tcPr>
          <w:p>
            <w:pPr>
              <w:pStyle w:val="31"/>
              <w:ind w:left="480" w:hanging="480"/>
              <w:rPr>
                <w:rFonts w:hint="eastAsia" w:ascii="宋体" w:hAnsi="宋体"/>
                <w:sz w:val="24"/>
                <w:szCs w:val="24"/>
              </w:rPr>
            </w:pPr>
          </w:p>
        </w:tc>
        <w:tc>
          <w:tcPr>
            <w:tcW w:w="822" w:type="dxa"/>
            <w:noWrap w:val="0"/>
            <w:vAlign w:val="top"/>
          </w:tcPr>
          <w:p>
            <w:pPr>
              <w:pStyle w:val="31"/>
              <w:ind w:left="480" w:hanging="480"/>
              <w:rPr>
                <w:rFonts w:hint="eastAsia" w:ascii="宋体" w:hAnsi="宋体"/>
                <w:sz w:val="24"/>
                <w:szCs w:val="24"/>
              </w:rPr>
            </w:pPr>
          </w:p>
        </w:tc>
        <w:tc>
          <w:tcPr>
            <w:tcW w:w="814" w:type="dxa"/>
            <w:noWrap w:val="0"/>
            <w:vAlign w:val="top"/>
          </w:tcPr>
          <w:p>
            <w:pPr>
              <w:pStyle w:val="31"/>
              <w:ind w:left="480" w:hanging="480"/>
              <w:rPr>
                <w:rFonts w:hint="eastAsia" w:ascii="宋体" w:hAnsi="宋体"/>
                <w:sz w:val="24"/>
                <w:szCs w:val="24"/>
              </w:rPr>
            </w:pPr>
          </w:p>
        </w:tc>
        <w:tc>
          <w:tcPr>
            <w:tcW w:w="1201" w:type="dxa"/>
            <w:noWrap w:val="0"/>
            <w:vAlign w:val="top"/>
          </w:tcPr>
          <w:p>
            <w:pPr>
              <w:pStyle w:val="31"/>
              <w:ind w:left="480" w:hanging="480"/>
              <w:rPr>
                <w:rFonts w:hint="eastAsia" w:ascii="宋体" w:hAnsi="宋体"/>
                <w:sz w:val="24"/>
                <w:szCs w:val="24"/>
              </w:rPr>
            </w:pPr>
          </w:p>
        </w:tc>
        <w:tc>
          <w:tcPr>
            <w:tcW w:w="1201" w:type="dxa"/>
            <w:noWrap w:val="0"/>
            <w:vAlign w:val="top"/>
          </w:tcPr>
          <w:p>
            <w:pPr>
              <w:pStyle w:val="31"/>
              <w:ind w:left="480" w:hanging="480"/>
              <w:rPr>
                <w:rFonts w:hint="eastAsia" w:ascii="宋体" w:hAnsi="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7" w:hRule="atLeast"/>
          <w:jc w:val="center"/>
        </w:trPr>
        <w:tc>
          <w:tcPr>
            <w:tcW w:w="821" w:type="dxa"/>
            <w:noWrap w:val="0"/>
            <w:vAlign w:val="center"/>
          </w:tcPr>
          <w:p>
            <w:pPr>
              <w:pStyle w:val="31"/>
              <w:ind w:left="480" w:hanging="480"/>
              <w:jc w:val="center"/>
              <w:rPr>
                <w:rFonts w:hint="eastAsia" w:ascii="宋体" w:hAnsi="宋体"/>
                <w:sz w:val="24"/>
                <w:szCs w:val="24"/>
              </w:rPr>
            </w:pPr>
          </w:p>
        </w:tc>
        <w:tc>
          <w:tcPr>
            <w:tcW w:w="2841" w:type="dxa"/>
            <w:noWrap w:val="0"/>
            <w:vAlign w:val="center"/>
          </w:tcPr>
          <w:p>
            <w:pPr>
              <w:pStyle w:val="31"/>
              <w:ind w:left="480" w:hanging="480"/>
              <w:rPr>
                <w:rFonts w:hint="eastAsia" w:ascii="宋体" w:hAnsi="宋体"/>
                <w:sz w:val="24"/>
                <w:szCs w:val="24"/>
              </w:rPr>
            </w:pPr>
            <w:r>
              <w:rPr>
                <w:rFonts w:hint="eastAsia" w:ascii="宋体" w:hAnsi="宋体"/>
                <w:sz w:val="24"/>
                <w:szCs w:val="24"/>
              </w:rPr>
              <w:t>特殊工具</w:t>
            </w:r>
          </w:p>
        </w:tc>
        <w:tc>
          <w:tcPr>
            <w:tcW w:w="1537" w:type="dxa"/>
            <w:noWrap w:val="0"/>
            <w:vAlign w:val="top"/>
          </w:tcPr>
          <w:p>
            <w:pPr>
              <w:pStyle w:val="31"/>
              <w:ind w:left="480" w:hanging="480"/>
              <w:rPr>
                <w:rFonts w:hint="eastAsia" w:ascii="宋体" w:hAnsi="宋体"/>
                <w:sz w:val="24"/>
                <w:szCs w:val="24"/>
              </w:rPr>
            </w:pPr>
          </w:p>
        </w:tc>
        <w:tc>
          <w:tcPr>
            <w:tcW w:w="822" w:type="dxa"/>
            <w:noWrap w:val="0"/>
            <w:vAlign w:val="top"/>
          </w:tcPr>
          <w:p>
            <w:pPr>
              <w:pStyle w:val="31"/>
              <w:ind w:left="480" w:hanging="480"/>
              <w:rPr>
                <w:rFonts w:hint="eastAsia" w:ascii="宋体" w:hAnsi="宋体"/>
                <w:sz w:val="24"/>
                <w:szCs w:val="24"/>
              </w:rPr>
            </w:pPr>
          </w:p>
        </w:tc>
        <w:tc>
          <w:tcPr>
            <w:tcW w:w="814" w:type="dxa"/>
            <w:noWrap w:val="0"/>
            <w:vAlign w:val="top"/>
          </w:tcPr>
          <w:p>
            <w:pPr>
              <w:pStyle w:val="31"/>
              <w:ind w:left="480" w:hanging="480"/>
              <w:rPr>
                <w:rFonts w:hint="eastAsia" w:ascii="宋体" w:hAnsi="宋体"/>
                <w:sz w:val="24"/>
                <w:szCs w:val="24"/>
              </w:rPr>
            </w:pPr>
          </w:p>
        </w:tc>
        <w:tc>
          <w:tcPr>
            <w:tcW w:w="1201" w:type="dxa"/>
            <w:noWrap w:val="0"/>
            <w:vAlign w:val="top"/>
          </w:tcPr>
          <w:p>
            <w:pPr>
              <w:pStyle w:val="31"/>
              <w:ind w:left="480" w:hanging="480"/>
              <w:rPr>
                <w:rFonts w:hint="eastAsia" w:ascii="宋体" w:hAnsi="宋体"/>
                <w:sz w:val="24"/>
                <w:szCs w:val="24"/>
              </w:rPr>
            </w:pPr>
          </w:p>
        </w:tc>
        <w:tc>
          <w:tcPr>
            <w:tcW w:w="1201" w:type="dxa"/>
            <w:noWrap w:val="0"/>
            <w:vAlign w:val="top"/>
          </w:tcPr>
          <w:p>
            <w:pPr>
              <w:pStyle w:val="31"/>
              <w:ind w:left="480" w:hanging="480"/>
              <w:rPr>
                <w:rFonts w:hint="eastAsia" w:ascii="宋体" w:hAnsi="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6" w:hRule="atLeast"/>
          <w:jc w:val="center"/>
        </w:trPr>
        <w:tc>
          <w:tcPr>
            <w:tcW w:w="821" w:type="dxa"/>
            <w:noWrap w:val="0"/>
            <w:vAlign w:val="center"/>
          </w:tcPr>
          <w:p>
            <w:pPr>
              <w:pStyle w:val="31"/>
              <w:ind w:left="480" w:hanging="480"/>
              <w:jc w:val="center"/>
              <w:rPr>
                <w:rFonts w:hint="eastAsia" w:ascii="宋体" w:hAnsi="宋体"/>
                <w:sz w:val="24"/>
                <w:szCs w:val="24"/>
              </w:rPr>
            </w:pPr>
            <w:r>
              <w:rPr>
                <w:rFonts w:hint="eastAsia" w:ascii="宋体" w:hAnsi="宋体"/>
                <w:sz w:val="24"/>
                <w:szCs w:val="24"/>
              </w:rPr>
              <w:t>三</w:t>
            </w:r>
          </w:p>
        </w:tc>
        <w:tc>
          <w:tcPr>
            <w:tcW w:w="2841" w:type="dxa"/>
            <w:noWrap w:val="0"/>
            <w:vAlign w:val="center"/>
          </w:tcPr>
          <w:p>
            <w:pPr>
              <w:pStyle w:val="31"/>
              <w:ind w:left="480" w:hanging="480"/>
              <w:rPr>
                <w:rFonts w:hint="eastAsia" w:ascii="宋体" w:hAnsi="宋体"/>
                <w:sz w:val="24"/>
                <w:szCs w:val="24"/>
              </w:rPr>
            </w:pPr>
            <w:r>
              <w:rPr>
                <w:rFonts w:hint="eastAsia" w:ascii="宋体" w:hAnsi="宋体"/>
                <w:sz w:val="24"/>
                <w:szCs w:val="24"/>
              </w:rPr>
              <w:t>安装调试费</w:t>
            </w:r>
          </w:p>
        </w:tc>
        <w:tc>
          <w:tcPr>
            <w:tcW w:w="1537" w:type="dxa"/>
            <w:noWrap w:val="0"/>
            <w:vAlign w:val="top"/>
          </w:tcPr>
          <w:p>
            <w:pPr>
              <w:pStyle w:val="31"/>
              <w:ind w:left="480" w:hanging="480"/>
              <w:rPr>
                <w:rFonts w:hint="eastAsia" w:ascii="宋体" w:hAnsi="宋体"/>
                <w:sz w:val="24"/>
                <w:szCs w:val="24"/>
              </w:rPr>
            </w:pPr>
          </w:p>
        </w:tc>
        <w:tc>
          <w:tcPr>
            <w:tcW w:w="822" w:type="dxa"/>
            <w:noWrap w:val="0"/>
            <w:vAlign w:val="top"/>
          </w:tcPr>
          <w:p>
            <w:pPr>
              <w:pStyle w:val="31"/>
              <w:ind w:left="480" w:hanging="480"/>
              <w:rPr>
                <w:rFonts w:hint="eastAsia" w:ascii="宋体" w:hAnsi="宋体"/>
                <w:sz w:val="24"/>
                <w:szCs w:val="24"/>
              </w:rPr>
            </w:pPr>
          </w:p>
        </w:tc>
        <w:tc>
          <w:tcPr>
            <w:tcW w:w="814" w:type="dxa"/>
            <w:noWrap w:val="0"/>
            <w:vAlign w:val="top"/>
          </w:tcPr>
          <w:p>
            <w:pPr>
              <w:pStyle w:val="31"/>
              <w:ind w:left="480" w:hanging="480"/>
              <w:rPr>
                <w:rFonts w:hint="eastAsia" w:ascii="宋体" w:hAnsi="宋体"/>
                <w:sz w:val="24"/>
                <w:szCs w:val="24"/>
              </w:rPr>
            </w:pPr>
          </w:p>
        </w:tc>
        <w:tc>
          <w:tcPr>
            <w:tcW w:w="1201" w:type="dxa"/>
            <w:noWrap w:val="0"/>
            <w:vAlign w:val="top"/>
          </w:tcPr>
          <w:p>
            <w:pPr>
              <w:pStyle w:val="31"/>
              <w:ind w:left="480" w:hanging="480"/>
              <w:rPr>
                <w:rFonts w:hint="eastAsia" w:ascii="宋体" w:hAnsi="宋体"/>
                <w:sz w:val="24"/>
                <w:szCs w:val="24"/>
              </w:rPr>
            </w:pPr>
          </w:p>
        </w:tc>
        <w:tc>
          <w:tcPr>
            <w:tcW w:w="1201" w:type="dxa"/>
            <w:noWrap w:val="0"/>
            <w:vAlign w:val="top"/>
          </w:tcPr>
          <w:p>
            <w:pPr>
              <w:pStyle w:val="31"/>
              <w:ind w:left="480" w:hanging="480"/>
              <w:rPr>
                <w:rFonts w:hint="eastAsia" w:ascii="宋体" w:hAnsi="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7" w:hRule="atLeast"/>
          <w:jc w:val="center"/>
        </w:trPr>
        <w:tc>
          <w:tcPr>
            <w:tcW w:w="821" w:type="dxa"/>
            <w:noWrap w:val="0"/>
            <w:vAlign w:val="center"/>
          </w:tcPr>
          <w:p>
            <w:pPr>
              <w:pStyle w:val="31"/>
              <w:ind w:left="480" w:hanging="480"/>
              <w:jc w:val="center"/>
              <w:rPr>
                <w:rFonts w:hint="eastAsia" w:ascii="宋体" w:hAnsi="宋体"/>
                <w:sz w:val="24"/>
                <w:szCs w:val="24"/>
              </w:rPr>
            </w:pPr>
            <w:r>
              <w:rPr>
                <w:rFonts w:hint="eastAsia" w:ascii="宋体" w:hAnsi="宋体"/>
                <w:sz w:val="24"/>
                <w:szCs w:val="24"/>
              </w:rPr>
              <w:t>四</w:t>
            </w:r>
          </w:p>
        </w:tc>
        <w:tc>
          <w:tcPr>
            <w:tcW w:w="2841" w:type="dxa"/>
            <w:noWrap w:val="0"/>
            <w:vAlign w:val="center"/>
          </w:tcPr>
          <w:p>
            <w:pPr>
              <w:pStyle w:val="31"/>
              <w:ind w:left="480" w:hanging="480"/>
              <w:rPr>
                <w:rFonts w:hint="eastAsia" w:ascii="宋体" w:hAnsi="宋体"/>
                <w:sz w:val="24"/>
                <w:szCs w:val="24"/>
              </w:rPr>
            </w:pPr>
            <w:r>
              <w:rPr>
                <w:rFonts w:hint="eastAsia" w:ascii="宋体" w:hAnsi="宋体"/>
                <w:sz w:val="24"/>
                <w:szCs w:val="24"/>
              </w:rPr>
              <w:t>技术服务及培训费</w:t>
            </w:r>
          </w:p>
        </w:tc>
        <w:tc>
          <w:tcPr>
            <w:tcW w:w="1537" w:type="dxa"/>
            <w:noWrap w:val="0"/>
            <w:vAlign w:val="top"/>
          </w:tcPr>
          <w:p>
            <w:pPr>
              <w:pStyle w:val="31"/>
              <w:ind w:left="480" w:hanging="480"/>
              <w:rPr>
                <w:rFonts w:hint="eastAsia" w:ascii="宋体" w:hAnsi="宋体"/>
                <w:sz w:val="24"/>
                <w:szCs w:val="24"/>
              </w:rPr>
            </w:pPr>
          </w:p>
        </w:tc>
        <w:tc>
          <w:tcPr>
            <w:tcW w:w="822" w:type="dxa"/>
            <w:noWrap w:val="0"/>
            <w:vAlign w:val="top"/>
          </w:tcPr>
          <w:p>
            <w:pPr>
              <w:pStyle w:val="31"/>
              <w:ind w:left="480" w:hanging="480"/>
              <w:rPr>
                <w:rFonts w:hint="eastAsia" w:ascii="宋体" w:hAnsi="宋体"/>
                <w:sz w:val="24"/>
                <w:szCs w:val="24"/>
              </w:rPr>
            </w:pPr>
          </w:p>
        </w:tc>
        <w:tc>
          <w:tcPr>
            <w:tcW w:w="814" w:type="dxa"/>
            <w:noWrap w:val="0"/>
            <w:vAlign w:val="top"/>
          </w:tcPr>
          <w:p>
            <w:pPr>
              <w:pStyle w:val="31"/>
              <w:ind w:left="480" w:hanging="480"/>
              <w:rPr>
                <w:rFonts w:hint="eastAsia" w:ascii="宋体" w:hAnsi="宋体"/>
                <w:sz w:val="24"/>
                <w:szCs w:val="24"/>
              </w:rPr>
            </w:pPr>
          </w:p>
        </w:tc>
        <w:tc>
          <w:tcPr>
            <w:tcW w:w="1201" w:type="dxa"/>
            <w:noWrap w:val="0"/>
            <w:vAlign w:val="top"/>
          </w:tcPr>
          <w:p>
            <w:pPr>
              <w:pStyle w:val="31"/>
              <w:ind w:left="480" w:hanging="480"/>
              <w:rPr>
                <w:rFonts w:hint="eastAsia" w:ascii="宋体" w:hAnsi="宋体"/>
                <w:sz w:val="24"/>
                <w:szCs w:val="24"/>
              </w:rPr>
            </w:pPr>
          </w:p>
        </w:tc>
        <w:tc>
          <w:tcPr>
            <w:tcW w:w="1201" w:type="dxa"/>
            <w:noWrap w:val="0"/>
            <w:vAlign w:val="top"/>
          </w:tcPr>
          <w:p>
            <w:pPr>
              <w:pStyle w:val="31"/>
              <w:ind w:left="480" w:hanging="480"/>
              <w:rPr>
                <w:rFonts w:hint="eastAsia" w:ascii="宋体" w:hAnsi="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6" w:hRule="atLeast"/>
          <w:jc w:val="center"/>
        </w:trPr>
        <w:tc>
          <w:tcPr>
            <w:tcW w:w="821" w:type="dxa"/>
            <w:noWrap w:val="0"/>
            <w:vAlign w:val="center"/>
          </w:tcPr>
          <w:p>
            <w:pPr>
              <w:pStyle w:val="31"/>
              <w:ind w:left="480" w:hanging="480"/>
              <w:jc w:val="center"/>
              <w:rPr>
                <w:rFonts w:hint="eastAsia" w:ascii="宋体" w:hAnsi="宋体"/>
                <w:sz w:val="24"/>
                <w:szCs w:val="24"/>
              </w:rPr>
            </w:pPr>
            <w:r>
              <w:rPr>
                <w:rFonts w:hint="eastAsia" w:ascii="宋体" w:hAnsi="宋体"/>
                <w:sz w:val="24"/>
                <w:szCs w:val="24"/>
              </w:rPr>
              <w:t>五</w:t>
            </w:r>
          </w:p>
        </w:tc>
        <w:tc>
          <w:tcPr>
            <w:tcW w:w="2841" w:type="dxa"/>
            <w:noWrap w:val="0"/>
            <w:vAlign w:val="center"/>
          </w:tcPr>
          <w:p>
            <w:pPr>
              <w:pStyle w:val="31"/>
              <w:ind w:left="480" w:hanging="480"/>
              <w:rPr>
                <w:rFonts w:hint="eastAsia" w:ascii="宋体" w:hAnsi="宋体"/>
                <w:sz w:val="24"/>
                <w:szCs w:val="24"/>
              </w:rPr>
            </w:pPr>
            <w:r>
              <w:rPr>
                <w:rFonts w:hint="eastAsia" w:ascii="宋体" w:hAnsi="宋体"/>
                <w:sz w:val="24"/>
                <w:szCs w:val="24"/>
              </w:rPr>
              <w:t>检验培训费</w:t>
            </w:r>
          </w:p>
        </w:tc>
        <w:tc>
          <w:tcPr>
            <w:tcW w:w="1537" w:type="dxa"/>
            <w:noWrap w:val="0"/>
            <w:vAlign w:val="top"/>
          </w:tcPr>
          <w:p>
            <w:pPr>
              <w:pStyle w:val="31"/>
              <w:ind w:left="480" w:hanging="480"/>
              <w:rPr>
                <w:rFonts w:hint="eastAsia" w:ascii="宋体" w:hAnsi="宋体"/>
                <w:sz w:val="24"/>
                <w:szCs w:val="24"/>
              </w:rPr>
            </w:pPr>
          </w:p>
        </w:tc>
        <w:tc>
          <w:tcPr>
            <w:tcW w:w="822" w:type="dxa"/>
            <w:noWrap w:val="0"/>
            <w:vAlign w:val="top"/>
          </w:tcPr>
          <w:p>
            <w:pPr>
              <w:pStyle w:val="31"/>
              <w:ind w:left="480" w:hanging="480"/>
              <w:rPr>
                <w:rFonts w:hint="eastAsia" w:ascii="宋体" w:hAnsi="宋体"/>
                <w:sz w:val="24"/>
                <w:szCs w:val="24"/>
              </w:rPr>
            </w:pPr>
          </w:p>
        </w:tc>
        <w:tc>
          <w:tcPr>
            <w:tcW w:w="814" w:type="dxa"/>
            <w:noWrap w:val="0"/>
            <w:vAlign w:val="top"/>
          </w:tcPr>
          <w:p>
            <w:pPr>
              <w:pStyle w:val="31"/>
              <w:ind w:left="480" w:hanging="480"/>
              <w:rPr>
                <w:rFonts w:hint="eastAsia" w:ascii="宋体" w:hAnsi="宋体"/>
                <w:sz w:val="24"/>
                <w:szCs w:val="24"/>
              </w:rPr>
            </w:pPr>
          </w:p>
        </w:tc>
        <w:tc>
          <w:tcPr>
            <w:tcW w:w="1201" w:type="dxa"/>
            <w:noWrap w:val="0"/>
            <w:vAlign w:val="top"/>
          </w:tcPr>
          <w:p>
            <w:pPr>
              <w:pStyle w:val="31"/>
              <w:ind w:left="480" w:hanging="480"/>
              <w:rPr>
                <w:rFonts w:hint="eastAsia" w:ascii="宋体" w:hAnsi="宋体"/>
                <w:sz w:val="24"/>
                <w:szCs w:val="24"/>
              </w:rPr>
            </w:pPr>
          </w:p>
        </w:tc>
        <w:tc>
          <w:tcPr>
            <w:tcW w:w="1201" w:type="dxa"/>
            <w:noWrap w:val="0"/>
            <w:vAlign w:val="top"/>
          </w:tcPr>
          <w:p>
            <w:pPr>
              <w:pStyle w:val="31"/>
              <w:ind w:left="480" w:hanging="480"/>
              <w:rPr>
                <w:rFonts w:hint="eastAsia" w:ascii="宋体" w:hAnsi="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7" w:hRule="atLeast"/>
          <w:jc w:val="center"/>
        </w:trPr>
        <w:tc>
          <w:tcPr>
            <w:tcW w:w="821" w:type="dxa"/>
            <w:noWrap w:val="0"/>
            <w:vAlign w:val="center"/>
          </w:tcPr>
          <w:p>
            <w:pPr>
              <w:pStyle w:val="31"/>
              <w:ind w:left="480" w:hanging="480"/>
              <w:jc w:val="center"/>
              <w:rPr>
                <w:rFonts w:hint="eastAsia" w:ascii="宋体" w:hAnsi="宋体"/>
                <w:sz w:val="24"/>
                <w:szCs w:val="24"/>
              </w:rPr>
            </w:pPr>
            <w:r>
              <w:rPr>
                <w:rFonts w:hint="eastAsia" w:ascii="宋体" w:hAnsi="宋体"/>
                <w:sz w:val="24"/>
                <w:szCs w:val="24"/>
              </w:rPr>
              <w:t>六</w:t>
            </w:r>
          </w:p>
        </w:tc>
        <w:tc>
          <w:tcPr>
            <w:tcW w:w="2841" w:type="dxa"/>
            <w:noWrap w:val="0"/>
            <w:vAlign w:val="center"/>
          </w:tcPr>
          <w:p>
            <w:pPr>
              <w:pStyle w:val="31"/>
              <w:ind w:left="480" w:hanging="480"/>
              <w:rPr>
                <w:rFonts w:hint="eastAsia" w:ascii="宋体" w:hAnsi="宋体"/>
                <w:sz w:val="24"/>
                <w:szCs w:val="24"/>
              </w:rPr>
            </w:pPr>
            <w:r>
              <w:rPr>
                <w:rFonts w:hint="eastAsia" w:ascii="宋体" w:hAnsi="宋体"/>
                <w:sz w:val="24"/>
                <w:szCs w:val="24"/>
              </w:rPr>
              <w:t>运杂费、卸载费、保险</w:t>
            </w:r>
          </w:p>
        </w:tc>
        <w:tc>
          <w:tcPr>
            <w:tcW w:w="1537" w:type="dxa"/>
            <w:noWrap w:val="0"/>
            <w:vAlign w:val="top"/>
          </w:tcPr>
          <w:p>
            <w:pPr>
              <w:pStyle w:val="31"/>
              <w:ind w:left="480" w:hanging="480"/>
              <w:rPr>
                <w:rFonts w:hint="eastAsia" w:ascii="宋体" w:hAnsi="宋体"/>
                <w:sz w:val="24"/>
                <w:szCs w:val="24"/>
              </w:rPr>
            </w:pPr>
          </w:p>
        </w:tc>
        <w:tc>
          <w:tcPr>
            <w:tcW w:w="822" w:type="dxa"/>
            <w:noWrap w:val="0"/>
            <w:vAlign w:val="top"/>
          </w:tcPr>
          <w:p>
            <w:pPr>
              <w:pStyle w:val="31"/>
              <w:ind w:left="480" w:hanging="480"/>
              <w:rPr>
                <w:rFonts w:hint="eastAsia" w:ascii="宋体" w:hAnsi="宋体"/>
                <w:sz w:val="24"/>
                <w:szCs w:val="24"/>
              </w:rPr>
            </w:pPr>
          </w:p>
        </w:tc>
        <w:tc>
          <w:tcPr>
            <w:tcW w:w="814" w:type="dxa"/>
            <w:noWrap w:val="0"/>
            <w:vAlign w:val="top"/>
          </w:tcPr>
          <w:p>
            <w:pPr>
              <w:pStyle w:val="31"/>
              <w:ind w:left="480" w:hanging="480"/>
              <w:rPr>
                <w:rFonts w:hint="eastAsia" w:ascii="宋体" w:hAnsi="宋体"/>
                <w:sz w:val="24"/>
                <w:szCs w:val="24"/>
              </w:rPr>
            </w:pPr>
          </w:p>
        </w:tc>
        <w:tc>
          <w:tcPr>
            <w:tcW w:w="1201" w:type="dxa"/>
            <w:noWrap w:val="0"/>
            <w:vAlign w:val="top"/>
          </w:tcPr>
          <w:p>
            <w:pPr>
              <w:pStyle w:val="31"/>
              <w:ind w:left="480" w:hanging="480"/>
              <w:rPr>
                <w:rFonts w:hint="eastAsia" w:ascii="宋体" w:hAnsi="宋体"/>
                <w:sz w:val="24"/>
                <w:szCs w:val="24"/>
              </w:rPr>
            </w:pPr>
          </w:p>
        </w:tc>
        <w:tc>
          <w:tcPr>
            <w:tcW w:w="1201" w:type="dxa"/>
            <w:noWrap w:val="0"/>
            <w:vAlign w:val="top"/>
          </w:tcPr>
          <w:p>
            <w:pPr>
              <w:pStyle w:val="31"/>
              <w:ind w:left="480" w:hanging="480"/>
              <w:rPr>
                <w:rFonts w:hint="eastAsia" w:ascii="宋体" w:hAnsi="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6" w:hRule="atLeast"/>
          <w:jc w:val="center"/>
        </w:trPr>
        <w:tc>
          <w:tcPr>
            <w:tcW w:w="821" w:type="dxa"/>
            <w:noWrap w:val="0"/>
            <w:vAlign w:val="center"/>
          </w:tcPr>
          <w:p>
            <w:pPr>
              <w:pStyle w:val="31"/>
              <w:ind w:left="480" w:hanging="480"/>
              <w:jc w:val="center"/>
              <w:rPr>
                <w:rFonts w:hint="eastAsia" w:ascii="宋体" w:hAnsi="宋体"/>
                <w:sz w:val="24"/>
                <w:szCs w:val="24"/>
              </w:rPr>
            </w:pPr>
            <w:r>
              <w:rPr>
                <w:rFonts w:hint="eastAsia" w:ascii="宋体" w:hAnsi="宋体"/>
                <w:sz w:val="24"/>
                <w:szCs w:val="24"/>
              </w:rPr>
              <w:t>七</w:t>
            </w:r>
          </w:p>
        </w:tc>
        <w:tc>
          <w:tcPr>
            <w:tcW w:w="2841" w:type="dxa"/>
            <w:noWrap w:val="0"/>
            <w:vAlign w:val="center"/>
          </w:tcPr>
          <w:p>
            <w:pPr>
              <w:pStyle w:val="31"/>
              <w:ind w:left="480" w:hanging="480"/>
              <w:rPr>
                <w:rFonts w:hint="eastAsia" w:ascii="宋体" w:hAnsi="宋体"/>
                <w:sz w:val="24"/>
                <w:szCs w:val="24"/>
              </w:rPr>
            </w:pPr>
            <w:r>
              <w:rPr>
                <w:rFonts w:hint="eastAsia" w:ascii="宋体" w:hAnsi="宋体"/>
                <w:sz w:val="24"/>
                <w:szCs w:val="24"/>
              </w:rPr>
              <w:t>税费</w:t>
            </w:r>
          </w:p>
        </w:tc>
        <w:tc>
          <w:tcPr>
            <w:tcW w:w="1537" w:type="dxa"/>
            <w:noWrap w:val="0"/>
            <w:vAlign w:val="top"/>
          </w:tcPr>
          <w:p>
            <w:pPr>
              <w:pStyle w:val="31"/>
              <w:ind w:left="480" w:hanging="480"/>
              <w:rPr>
                <w:rFonts w:hint="eastAsia" w:ascii="宋体" w:hAnsi="宋体"/>
                <w:sz w:val="24"/>
                <w:szCs w:val="24"/>
              </w:rPr>
            </w:pPr>
          </w:p>
        </w:tc>
        <w:tc>
          <w:tcPr>
            <w:tcW w:w="822" w:type="dxa"/>
            <w:noWrap w:val="0"/>
            <w:vAlign w:val="top"/>
          </w:tcPr>
          <w:p>
            <w:pPr>
              <w:pStyle w:val="31"/>
              <w:ind w:left="480" w:hanging="480"/>
              <w:rPr>
                <w:rFonts w:hint="eastAsia" w:ascii="宋体" w:hAnsi="宋体"/>
                <w:sz w:val="24"/>
                <w:szCs w:val="24"/>
              </w:rPr>
            </w:pPr>
          </w:p>
        </w:tc>
        <w:tc>
          <w:tcPr>
            <w:tcW w:w="814" w:type="dxa"/>
            <w:noWrap w:val="0"/>
            <w:vAlign w:val="top"/>
          </w:tcPr>
          <w:p>
            <w:pPr>
              <w:pStyle w:val="31"/>
              <w:ind w:left="480" w:hanging="480"/>
              <w:rPr>
                <w:rFonts w:hint="eastAsia" w:ascii="宋体" w:hAnsi="宋体"/>
                <w:sz w:val="24"/>
                <w:szCs w:val="24"/>
              </w:rPr>
            </w:pPr>
          </w:p>
        </w:tc>
        <w:tc>
          <w:tcPr>
            <w:tcW w:w="1201" w:type="dxa"/>
            <w:noWrap w:val="0"/>
            <w:vAlign w:val="top"/>
          </w:tcPr>
          <w:p>
            <w:pPr>
              <w:pStyle w:val="31"/>
              <w:ind w:left="480" w:hanging="480"/>
              <w:rPr>
                <w:rFonts w:hint="eastAsia" w:ascii="宋体" w:hAnsi="宋体"/>
                <w:sz w:val="24"/>
                <w:szCs w:val="24"/>
              </w:rPr>
            </w:pPr>
          </w:p>
        </w:tc>
        <w:tc>
          <w:tcPr>
            <w:tcW w:w="1201" w:type="dxa"/>
            <w:noWrap w:val="0"/>
            <w:vAlign w:val="top"/>
          </w:tcPr>
          <w:p>
            <w:pPr>
              <w:pStyle w:val="31"/>
              <w:ind w:left="480" w:hanging="480"/>
              <w:rPr>
                <w:rFonts w:hint="eastAsia" w:ascii="宋体" w:hAnsi="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7" w:hRule="atLeast"/>
          <w:jc w:val="center"/>
        </w:trPr>
        <w:tc>
          <w:tcPr>
            <w:tcW w:w="821" w:type="dxa"/>
            <w:noWrap w:val="0"/>
            <w:vAlign w:val="center"/>
          </w:tcPr>
          <w:p>
            <w:pPr>
              <w:pStyle w:val="31"/>
              <w:ind w:left="480" w:hanging="480"/>
              <w:jc w:val="center"/>
              <w:rPr>
                <w:rFonts w:hint="eastAsia" w:ascii="宋体" w:hAnsi="宋体"/>
                <w:sz w:val="24"/>
                <w:szCs w:val="24"/>
              </w:rPr>
            </w:pPr>
            <w:r>
              <w:rPr>
                <w:rFonts w:hint="eastAsia" w:ascii="宋体" w:hAnsi="宋体"/>
                <w:sz w:val="24"/>
                <w:szCs w:val="24"/>
              </w:rPr>
              <w:t>八</w:t>
            </w:r>
          </w:p>
        </w:tc>
        <w:tc>
          <w:tcPr>
            <w:tcW w:w="2841" w:type="dxa"/>
            <w:noWrap w:val="0"/>
            <w:vAlign w:val="center"/>
          </w:tcPr>
          <w:p>
            <w:pPr>
              <w:pStyle w:val="31"/>
              <w:ind w:left="480" w:hanging="480"/>
              <w:rPr>
                <w:rFonts w:hint="eastAsia" w:ascii="宋体" w:hAnsi="宋体"/>
                <w:sz w:val="24"/>
                <w:szCs w:val="24"/>
              </w:rPr>
            </w:pPr>
            <w:r>
              <w:rPr>
                <w:rFonts w:hint="eastAsia" w:ascii="宋体" w:hAnsi="宋体"/>
                <w:sz w:val="24"/>
                <w:szCs w:val="24"/>
              </w:rPr>
              <w:t>其它（如有的话）</w:t>
            </w:r>
          </w:p>
        </w:tc>
        <w:tc>
          <w:tcPr>
            <w:tcW w:w="1537" w:type="dxa"/>
            <w:noWrap w:val="0"/>
            <w:vAlign w:val="top"/>
          </w:tcPr>
          <w:p>
            <w:pPr>
              <w:pStyle w:val="31"/>
              <w:ind w:left="480" w:hanging="480"/>
              <w:rPr>
                <w:rFonts w:hint="eastAsia" w:ascii="宋体" w:hAnsi="宋体"/>
                <w:sz w:val="24"/>
                <w:szCs w:val="24"/>
              </w:rPr>
            </w:pPr>
          </w:p>
        </w:tc>
        <w:tc>
          <w:tcPr>
            <w:tcW w:w="822" w:type="dxa"/>
            <w:noWrap w:val="0"/>
            <w:vAlign w:val="top"/>
          </w:tcPr>
          <w:p>
            <w:pPr>
              <w:pStyle w:val="31"/>
              <w:ind w:left="480" w:hanging="480"/>
              <w:rPr>
                <w:rFonts w:hint="eastAsia" w:ascii="宋体" w:hAnsi="宋体"/>
                <w:sz w:val="24"/>
                <w:szCs w:val="24"/>
              </w:rPr>
            </w:pPr>
          </w:p>
        </w:tc>
        <w:tc>
          <w:tcPr>
            <w:tcW w:w="814" w:type="dxa"/>
            <w:noWrap w:val="0"/>
            <w:vAlign w:val="top"/>
          </w:tcPr>
          <w:p>
            <w:pPr>
              <w:pStyle w:val="31"/>
              <w:ind w:left="480" w:hanging="480"/>
              <w:rPr>
                <w:rFonts w:hint="eastAsia" w:ascii="宋体" w:hAnsi="宋体"/>
                <w:sz w:val="24"/>
                <w:szCs w:val="24"/>
              </w:rPr>
            </w:pPr>
          </w:p>
        </w:tc>
        <w:tc>
          <w:tcPr>
            <w:tcW w:w="1201" w:type="dxa"/>
            <w:noWrap w:val="0"/>
            <w:vAlign w:val="top"/>
          </w:tcPr>
          <w:p>
            <w:pPr>
              <w:pStyle w:val="31"/>
              <w:ind w:left="480" w:hanging="480"/>
              <w:rPr>
                <w:rFonts w:hint="eastAsia" w:ascii="宋体" w:hAnsi="宋体"/>
                <w:sz w:val="24"/>
                <w:szCs w:val="24"/>
              </w:rPr>
            </w:pPr>
          </w:p>
        </w:tc>
        <w:tc>
          <w:tcPr>
            <w:tcW w:w="1201" w:type="dxa"/>
            <w:noWrap w:val="0"/>
            <w:vAlign w:val="top"/>
          </w:tcPr>
          <w:p>
            <w:pPr>
              <w:pStyle w:val="31"/>
              <w:ind w:left="480" w:hanging="480"/>
              <w:rPr>
                <w:rFonts w:hint="eastAsia" w:ascii="宋体" w:hAnsi="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7" w:hRule="atLeast"/>
          <w:jc w:val="center"/>
        </w:trPr>
        <w:tc>
          <w:tcPr>
            <w:tcW w:w="3662" w:type="dxa"/>
            <w:gridSpan w:val="2"/>
            <w:noWrap w:val="0"/>
            <w:vAlign w:val="center"/>
          </w:tcPr>
          <w:p>
            <w:pPr>
              <w:pStyle w:val="31"/>
              <w:ind w:left="480" w:hanging="480"/>
              <w:jc w:val="center"/>
              <w:rPr>
                <w:rFonts w:hint="eastAsia" w:ascii="宋体" w:hAnsi="宋体"/>
                <w:sz w:val="24"/>
                <w:szCs w:val="24"/>
              </w:rPr>
            </w:pPr>
            <w:r>
              <w:rPr>
                <w:rFonts w:hint="eastAsia" w:ascii="宋体" w:hAnsi="宋体"/>
                <w:sz w:val="24"/>
                <w:szCs w:val="24"/>
              </w:rPr>
              <w:t>合   计</w:t>
            </w:r>
          </w:p>
        </w:tc>
        <w:tc>
          <w:tcPr>
            <w:tcW w:w="1537" w:type="dxa"/>
            <w:noWrap w:val="0"/>
            <w:vAlign w:val="top"/>
          </w:tcPr>
          <w:p>
            <w:pPr>
              <w:pStyle w:val="31"/>
              <w:ind w:left="480" w:hanging="480"/>
              <w:jc w:val="center"/>
              <w:rPr>
                <w:rFonts w:hint="eastAsia" w:ascii="宋体" w:hAnsi="宋体"/>
                <w:sz w:val="24"/>
                <w:szCs w:val="24"/>
              </w:rPr>
            </w:pPr>
          </w:p>
        </w:tc>
        <w:tc>
          <w:tcPr>
            <w:tcW w:w="822" w:type="dxa"/>
            <w:noWrap w:val="0"/>
            <w:vAlign w:val="top"/>
          </w:tcPr>
          <w:p>
            <w:pPr>
              <w:pStyle w:val="31"/>
              <w:ind w:left="480" w:hanging="480"/>
              <w:jc w:val="center"/>
              <w:rPr>
                <w:rFonts w:hint="eastAsia" w:ascii="宋体" w:hAnsi="宋体"/>
                <w:sz w:val="24"/>
                <w:szCs w:val="24"/>
              </w:rPr>
            </w:pPr>
          </w:p>
        </w:tc>
        <w:tc>
          <w:tcPr>
            <w:tcW w:w="814" w:type="dxa"/>
            <w:noWrap w:val="0"/>
            <w:vAlign w:val="top"/>
          </w:tcPr>
          <w:p>
            <w:pPr>
              <w:pStyle w:val="31"/>
              <w:ind w:left="480" w:hanging="480"/>
              <w:jc w:val="center"/>
              <w:rPr>
                <w:rFonts w:hint="eastAsia" w:ascii="宋体" w:hAnsi="宋体"/>
                <w:sz w:val="24"/>
                <w:szCs w:val="24"/>
              </w:rPr>
            </w:pPr>
          </w:p>
        </w:tc>
        <w:tc>
          <w:tcPr>
            <w:tcW w:w="1201" w:type="dxa"/>
            <w:noWrap w:val="0"/>
            <w:vAlign w:val="top"/>
          </w:tcPr>
          <w:p>
            <w:pPr>
              <w:pStyle w:val="31"/>
              <w:ind w:left="480" w:hanging="480"/>
              <w:jc w:val="center"/>
              <w:rPr>
                <w:rFonts w:hint="eastAsia" w:ascii="宋体" w:hAnsi="宋体"/>
                <w:sz w:val="24"/>
                <w:szCs w:val="24"/>
              </w:rPr>
            </w:pPr>
          </w:p>
        </w:tc>
        <w:tc>
          <w:tcPr>
            <w:tcW w:w="1201" w:type="dxa"/>
            <w:noWrap w:val="0"/>
            <w:vAlign w:val="top"/>
          </w:tcPr>
          <w:p>
            <w:pPr>
              <w:pStyle w:val="31"/>
              <w:ind w:left="480" w:hanging="480"/>
              <w:jc w:val="center"/>
              <w:rPr>
                <w:rFonts w:hint="eastAsia" w:ascii="宋体" w:hAnsi="宋体"/>
                <w:sz w:val="24"/>
                <w:szCs w:val="24"/>
              </w:rPr>
            </w:pPr>
          </w:p>
        </w:tc>
      </w:tr>
    </w:tbl>
    <w:p>
      <w:pPr>
        <w:rPr>
          <w:rFonts w:hint="eastAsia" w:ascii="宋体" w:hAnsi="宋体"/>
          <w:b/>
          <w:sz w:val="24"/>
        </w:rPr>
      </w:pPr>
      <w:r>
        <w:rPr>
          <w:rFonts w:hint="eastAsia" w:ascii="宋体" w:hAnsi="宋体"/>
          <w:b/>
          <w:sz w:val="24"/>
        </w:rPr>
        <w:t>注：</w:t>
      </w:r>
    </w:p>
    <w:p>
      <w:pPr>
        <w:numPr>
          <w:ilvl w:val="0"/>
          <w:numId w:val="12"/>
        </w:numPr>
        <w:rPr>
          <w:rFonts w:hint="eastAsia" w:ascii="宋体" w:hAnsi="宋体"/>
          <w:sz w:val="24"/>
        </w:rPr>
      </w:pPr>
      <w:r>
        <w:rPr>
          <w:rFonts w:hint="eastAsia" w:ascii="宋体" w:hAnsi="宋体"/>
          <w:sz w:val="24"/>
        </w:rPr>
        <w:t>选购件不包括在本报价表内，应另附纸分项单报。</w:t>
      </w:r>
    </w:p>
    <w:p>
      <w:pPr>
        <w:numPr>
          <w:ilvl w:val="0"/>
          <w:numId w:val="12"/>
        </w:numPr>
        <w:rPr>
          <w:rFonts w:hint="eastAsia" w:ascii="宋体" w:hAnsi="宋体"/>
          <w:sz w:val="24"/>
        </w:rPr>
      </w:pPr>
      <w:r>
        <w:rPr>
          <w:rFonts w:hint="eastAsia" w:ascii="宋体" w:hAnsi="宋体"/>
          <w:sz w:val="24"/>
        </w:rPr>
        <w:t>如上表中的有关费用投标人免费提供，请注明“免费”字样。</w:t>
      </w:r>
    </w:p>
    <w:p>
      <w:pPr>
        <w:spacing w:line="660" w:lineRule="exact"/>
        <w:rPr>
          <w:rFonts w:hint="eastAsia" w:ascii="宋体" w:hAnsi="宋体"/>
          <w:sz w:val="24"/>
        </w:rPr>
      </w:pPr>
      <w:r>
        <w:rPr>
          <w:rFonts w:hint="eastAsia" w:ascii="宋体" w:hAnsi="宋体"/>
          <w:sz w:val="24"/>
        </w:rPr>
        <w:t>投标人：（盖章）</w:t>
      </w:r>
    </w:p>
    <w:p>
      <w:pPr>
        <w:spacing w:line="660" w:lineRule="exact"/>
        <w:rPr>
          <w:rFonts w:hint="eastAsia" w:ascii="宋体" w:hAnsi="宋体"/>
          <w:sz w:val="24"/>
        </w:rPr>
      </w:pPr>
      <w:r>
        <w:rPr>
          <w:rFonts w:hint="eastAsia" w:ascii="宋体" w:hAnsi="宋体"/>
          <w:sz w:val="24"/>
        </w:rPr>
        <w:t>法定代表人（授权代表）：（签字）</w:t>
      </w:r>
    </w:p>
    <w:p>
      <w:pPr>
        <w:spacing w:line="660" w:lineRule="exact"/>
        <w:rPr>
          <w:rFonts w:ascii="宋体" w:hAnsi="宋体"/>
          <w:sz w:val="24"/>
        </w:rPr>
      </w:pPr>
      <w:r>
        <w:rPr>
          <w:rFonts w:hint="eastAsia" w:ascii="宋体" w:hAnsi="宋体"/>
          <w:sz w:val="24"/>
        </w:rPr>
        <w:t>日  期：</w:t>
      </w:r>
      <w:r>
        <w:rPr>
          <w:rFonts w:hint="eastAsia" w:ascii="宋体" w:hAnsi="宋体"/>
          <w:sz w:val="24"/>
          <w:u w:val="single"/>
        </w:rPr>
        <w:t xml:space="preserve">       </w:t>
      </w:r>
      <w:r>
        <w:rPr>
          <w:rFonts w:hint="eastAsia" w:ascii="宋体" w:hAnsi="宋体"/>
          <w:sz w:val="24"/>
        </w:rPr>
        <w:t>年</w:t>
      </w:r>
      <w:r>
        <w:rPr>
          <w:rFonts w:hint="eastAsia" w:ascii="宋体" w:hAnsi="宋体"/>
          <w:sz w:val="24"/>
          <w:u w:val="single"/>
        </w:rPr>
        <w:t xml:space="preserve">    </w:t>
      </w:r>
      <w:r>
        <w:rPr>
          <w:rFonts w:hint="eastAsia" w:ascii="宋体" w:hAnsi="宋体"/>
          <w:sz w:val="24"/>
        </w:rPr>
        <w:t>月</w:t>
      </w:r>
      <w:r>
        <w:rPr>
          <w:rFonts w:hint="eastAsia" w:ascii="宋体" w:hAnsi="宋体"/>
          <w:sz w:val="24"/>
          <w:u w:val="single"/>
        </w:rPr>
        <w:t xml:space="preserve">    </w:t>
      </w:r>
      <w:r>
        <w:rPr>
          <w:rFonts w:hint="eastAsia" w:ascii="宋体" w:hAnsi="宋体"/>
          <w:sz w:val="24"/>
        </w:rPr>
        <w:t>日</w:t>
      </w:r>
    </w:p>
    <w:p>
      <w:pPr>
        <w:spacing w:line="660" w:lineRule="exact"/>
        <w:rPr>
          <w:rFonts w:hint="eastAsia" w:ascii="宋体" w:hAnsi="宋体" w:cs="宋体"/>
          <w:b/>
          <w:bCs/>
          <w:sz w:val="24"/>
          <w:szCs w:val="24"/>
        </w:rPr>
      </w:pPr>
      <w:r>
        <w:rPr>
          <w:rFonts w:ascii="宋体" w:hAnsi="宋体"/>
          <w:sz w:val="24"/>
        </w:rPr>
        <w:br w:type="page"/>
      </w:r>
      <w:bookmarkStart w:id="105" w:name="_Toc28424558"/>
      <w:bookmarkStart w:id="106" w:name="_Toc518655809"/>
      <w:bookmarkStart w:id="107" w:name="_Toc424118186"/>
      <w:bookmarkStart w:id="108" w:name="_Toc28588"/>
      <w:bookmarkStart w:id="109" w:name="_Toc26556"/>
      <w:bookmarkStart w:id="110" w:name="_Toc353881017"/>
      <w:r>
        <w:rPr>
          <w:rFonts w:hint="eastAsia" w:ascii="Times New Roman" w:hAnsi="Times New Roman" w:eastAsia="宋体" w:cs="Times New Roman"/>
          <w:b/>
          <w:bCs/>
          <w:color w:val="000000"/>
          <w:sz w:val="24"/>
          <w:szCs w:val="24"/>
        </w:rPr>
        <w:t>格式5、投标分项报价分解表</w:t>
      </w:r>
      <w:bookmarkEnd w:id="105"/>
    </w:p>
    <w:p>
      <w:pPr>
        <w:pStyle w:val="13"/>
        <w:spacing w:line="460" w:lineRule="exact"/>
        <w:jc w:val="center"/>
        <w:rPr>
          <w:rFonts w:hint="eastAsia" w:ascii="宋体" w:hAnsi="宋体" w:cs="宋体"/>
          <w:b/>
          <w:bCs/>
          <w:szCs w:val="32"/>
        </w:rPr>
      </w:pPr>
      <w:r>
        <w:rPr>
          <w:rFonts w:hint="eastAsia" w:ascii="宋体" w:hAnsi="宋体" w:cs="宋体"/>
          <w:b/>
          <w:bCs/>
          <w:szCs w:val="32"/>
        </w:rPr>
        <w:t>投标分项报价分解表</w:t>
      </w:r>
    </w:p>
    <w:p>
      <w:pPr>
        <w:spacing w:line="520" w:lineRule="exact"/>
        <w:rPr>
          <w:rFonts w:hint="eastAsia" w:ascii="宋体" w:hAnsi="宋体"/>
          <w:sz w:val="24"/>
          <w:u w:val="single"/>
        </w:rPr>
      </w:pPr>
      <w:r>
        <w:rPr>
          <w:rFonts w:hint="eastAsia" w:ascii="宋体" w:hAnsi="宋体"/>
          <w:sz w:val="24"/>
        </w:rPr>
        <w:t>项目名称：</w:t>
      </w:r>
      <w:r>
        <w:rPr>
          <w:rFonts w:hint="eastAsia" w:ascii="宋体" w:hAnsi="宋体"/>
          <w:sz w:val="24"/>
          <w:u w:val="single"/>
        </w:rPr>
        <w:t xml:space="preserve">                                </w:t>
      </w:r>
      <w:r>
        <w:rPr>
          <w:rFonts w:hint="eastAsia" w:ascii="宋体" w:hAnsi="宋体"/>
          <w:sz w:val="24"/>
        </w:rPr>
        <w:t xml:space="preserve">         </w:t>
      </w:r>
    </w:p>
    <w:tbl>
      <w:tblPr>
        <w:tblStyle w:val="41"/>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099"/>
        <w:gridCol w:w="2563"/>
        <w:gridCol w:w="1537"/>
        <w:gridCol w:w="822"/>
        <w:gridCol w:w="814"/>
        <w:gridCol w:w="1201"/>
        <w:gridCol w:w="120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1099" w:type="dxa"/>
            <w:noWrap w:val="0"/>
            <w:vAlign w:val="center"/>
          </w:tcPr>
          <w:p>
            <w:pPr>
              <w:pStyle w:val="31"/>
              <w:ind w:left="482" w:hanging="482"/>
              <w:jc w:val="center"/>
              <w:rPr>
                <w:rFonts w:hint="eastAsia" w:ascii="宋体" w:hAnsi="宋体"/>
                <w:b/>
                <w:sz w:val="24"/>
                <w:szCs w:val="24"/>
              </w:rPr>
            </w:pPr>
            <w:r>
              <w:rPr>
                <w:rFonts w:hint="eastAsia" w:ascii="宋体" w:hAnsi="宋体"/>
                <w:b/>
                <w:sz w:val="24"/>
                <w:szCs w:val="24"/>
              </w:rPr>
              <w:t>序号</w:t>
            </w:r>
          </w:p>
        </w:tc>
        <w:tc>
          <w:tcPr>
            <w:tcW w:w="2563" w:type="dxa"/>
            <w:noWrap w:val="0"/>
            <w:vAlign w:val="center"/>
          </w:tcPr>
          <w:p>
            <w:pPr>
              <w:pStyle w:val="31"/>
              <w:ind w:left="482" w:hanging="482"/>
              <w:jc w:val="center"/>
              <w:rPr>
                <w:rFonts w:hint="eastAsia" w:ascii="宋体" w:hAnsi="宋体"/>
                <w:b/>
                <w:sz w:val="24"/>
                <w:szCs w:val="24"/>
              </w:rPr>
            </w:pPr>
            <w:r>
              <w:rPr>
                <w:rFonts w:hint="eastAsia" w:ascii="宋体" w:hAnsi="宋体"/>
                <w:b/>
                <w:sz w:val="24"/>
                <w:szCs w:val="24"/>
              </w:rPr>
              <w:t>产品及部件名称</w:t>
            </w:r>
          </w:p>
        </w:tc>
        <w:tc>
          <w:tcPr>
            <w:tcW w:w="1537" w:type="dxa"/>
            <w:noWrap w:val="0"/>
            <w:vAlign w:val="center"/>
          </w:tcPr>
          <w:p>
            <w:pPr>
              <w:pStyle w:val="31"/>
              <w:ind w:left="482" w:hanging="482"/>
              <w:jc w:val="center"/>
              <w:rPr>
                <w:rFonts w:hint="eastAsia" w:ascii="宋体" w:hAnsi="宋体"/>
                <w:b/>
                <w:sz w:val="24"/>
                <w:szCs w:val="24"/>
              </w:rPr>
            </w:pPr>
            <w:r>
              <w:rPr>
                <w:rFonts w:hint="eastAsia" w:ascii="宋体" w:hAnsi="宋体"/>
                <w:b/>
                <w:sz w:val="24"/>
                <w:szCs w:val="24"/>
              </w:rPr>
              <w:t>规格型号及</w:t>
            </w:r>
          </w:p>
          <w:p>
            <w:pPr>
              <w:pStyle w:val="31"/>
              <w:ind w:left="482" w:hanging="482"/>
              <w:jc w:val="center"/>
              <w:rPr>
                <w:rFonts w:hint="eastAsia" w:ascii="宋体" w:hAnsi="宋体"/>
                <w:b/>
                <w:sz w:val="24"/>
                <w:szCs w:val="24"/>
              </w:rPr>
            </w:pPr>
            <w:r>
              <w:rPr>
                <w:rFonts w:hint="eastAsia" w:ascii="宋体" w:hAnsi="宋体"/>
                <w:b/>
                <w:sz w:val="24"/>
                <w:szCs w:val="24"/>
              </w:rPr>
              <w:t>技术参数</w:t>
            </w:r>
          </w:p>
        </w:tc>
        <w:tc>
          <w:tcPr>
            <w:tcW w:w="822" w:type="dxa"/>
            <w:noWrap w:val="0"/>
            <w:vAlign w:val="center"/>
          </w:tcPr>
          <w:p>
            <w:pPr>
              <w:pStyle w:val="31"/>
              <w:ind w:left="482" w:hanging="482"/>
              <w:jc w:val="center"/>
              <w:rPr>
                <w:rFonts w:hint="eastAsia" w:ascii="宋体" w:hAnsi="宋体"/>
                <w:b/>
                <w:sz w:val="24"/>
                <w:szCs w:val="24"/>
              </w:rPr>
            </w:pPr>
            <w:r>
              <w:rPr>
                <w:rFonts w:hint="eastAsia" w:ascii="宋体" w:hAnsi="宋体"/>
                <w:b/>
                <w:sz w:val="24"/>
                <w:szCs w:val="24"/>
              </w:rPr>
              <w:t>单位</w:t>
            </w:r>
          </w:p>
        </w:tc>
        <w:tc>
          <w:tcPr>
            <w:tcW w:w="814" w:type="dxa"/>
            <w:noWrap w:val="0"/>
            <w:vAlign w:val="center"/>
          </w:tcPr>
          <w:p>
            <w:pPr>
              <w:pStyle w:val="31"/>
              <w:ind w:left="482" w:hanging="482"/>
              <w:jc w:val="center"/>
              <w:rPr>
                <w:rFonts w:hint="eastAsia" w:ascii="宋体" w:hAnsi="宋体"/>
                <w:b/>
                <w:sz w:val="24"/>
                <w:szCs w:val="24"/>
              </w:rPr>
            </w:pPr>
            <w:r>
              <w:rPr>
                <w:rFonts w:hint="eastAsia" w:ascii="宋体" w:hAnsi="宋体"/>
                <w:b/>
                <w:sz w:val="24"/>
                <w:szCs w:val="24"/>
              </w:rPr>
              <w:t>数量</w:t>
            </w:r>
          </w:p>
        </w:tc>
        <w:tc>
          <w:tcPr>
            <w:tcW w:w="1201" w:type="dxa"/>
            <w:noWrap w:val="0"/>
            <w:vAlign w:val="center"/>
          </w:tcPr>
          <w:p>
            <w:pPr>
              <w:pStyle w:val="31"/>
              <w:ind w:left="482" w:hanging="482"/>
              <w:jc w:val="center"/>
              <w:rPr>
                <w:rFonts w:hint="eastAsia" w:ascii="宋体" w:hAnsi="宋体"/>
                <w:b/>
                <w:sz w:val="24"/>
                <w:szCs w:val="24"/>
              </w:rPr>
            </w:pPr>
            <w:r>
              <w:rPr>
                <w:rFonts w:hint="eastAsia" w:ascii="宋体" w:hAnsi="宋体"/>
                <w:b/>
                <w:sz w:val="24"/>
                <w:szCs w:val="24"/>
              </w:rPr>
              <w:t>单价</w:t>
            </w:r>
          </w:p>
        </w:tc>
        <w:tc>
          <w:tcPr>
            <w:tcW w:w="1201" w:type="dxa"/>
            <w:noWrap w:val="0"/>
            <w:vAlign w:val="center"/>
          </w:tcPr>
          <w:p>
            <w:pPr>
              <w:pStyle w:val="31"/>
              <w:ind w:left="482" w:hanging="482"/>
              <w:jc w:val="center"/>
              <w:rPr>
                <w:rFonts w:hint="eastAsia" w:ascii="宋体" w:hAnsi="宋体"/>
                <w:b/>
                <w:sz w:val="24"/>
                <w:szCs w:val="24"/>
              </w:rPr>
            </w:pPr>
            <w:r>
              <w:rPr>
                <w:rFonts w:hint="eastAsia" w:ascii="宋体" w:hAnsi="宋体"/>
                <w:b/>
                <w:sz w:val="24"/>
                <w:szCs w:val="24"/>
              </w:rPr>
              <w:t>总价</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1099" w:type="dxa"/>
            <w:noWrap w:val="0"/>
            <w:vAlign w:val="center"/>
          </w:tcPr>
          <w:p>
            <w:pPr>
              <w:pStyle w:val="31"/>
              <w:ind w:left="480" w:hanging="480"/>
              <w:jc w:val="center"/>
              <w:rPr>
                <w:rFonts w:hint="eastAsia" w:ascii="宋体" w:hAnsi="宋体"/>
                <w:sz w:val="24"/>
                <w:szCs w:val="24"/>
              </w:rPr>
            </w:pPr>
          </w:p>
        </w:tc>
        <w:tc>
          <w:tcPr>
            <w:tcW w:w="2563" w:type="dxa"/>
            <w:noWrap w:val="0"/>
            <w:vAlign w:val="center"/>
          </w:tcPr>
          <w:p>
            <w:pPr>
              <w:pStyle w:val="31"/>
              <w:ind w:left="480" w:hanging="480"/>
              <w:rPr>
                <w:rFonts w:hint="eastAsia" w:ascii="宋体" w:hAnsi="宋体"/>
                <w:sz w:val="24"/>
                <w:szCs w:val="24"/>
              </w:rPr>
            </w:pPr>
          </w:p>
        </w:tc>
        <w:tc>
          <w:tcPr>
            <w:tcW w:w="1537" w:type="dxa"/>
            <w:noWrap w:val="0"/>
            <w:vAlign w:val="top"/>
          </w:tcPr>
          <w:p>
            <w:pPr>
              <w:pStyle w:val="31"/>
              <w:ind w:left="480" w:hanging="480"/>
              <w:rPr>
                <w:rFonts w:hint="eastAsia" w:ascii="宋体" w:hAnsi="宋体"/>
                <w:sz w:val="24"/>
                <w:szCs w:val="24"/>
              </w:rPr>
            </w:pPr>
          </w:p>
        </w:tc>
        <w:tc>
          <w:tcPr>
            <w:tcW w:w="822" w:type="dxa"/>
            <w:noWrap w:val="0"/>
            <w:vAlign w:val="top"/>
          </w:tcPr>
          <w:p>
            <w:pPr>
              <w:pStyle w:val="31"/>
              <w:ind w:left="480" w:hanging="480"/>
              <w:rPr>
                <w:rFonts w:hint="eastAsia" w:ascii="宋体" w:hAnsi="宋体"/>
                <w:sz w:val="24"/>
                <w:szCs w:val="24"/>
              </w:rPr>
            </w:pPr>
          </w:p>
        </w:tc>
        <w:tc>
          <w:tcPr>
            <w:tcW w:w="814" w:type="dxa"/>
            <w:noWrap w:val="0"/>
            <w:vAlign w:val="top"/>
          </w:tcPr>
          <w:p>
            <w:pPr>
              <w:pStyle w:val="31"/>
              <w:ind w:left="480" w:hanging="480"/>
              <w:rPr>
                <w:rFonts w:hint="eastAsia" w:ascii="宋体" w:hAnsi="宋体"/>
                <w:sz w:val="24"/>
                <w:szCs w:val="24"/>
              </w:rPr>
            </w:pPr>
          </w:p>
        </w:tc>
        <w:tc>
          <w:tcPr>
            <w:tcW w:w="1201" w:type="dxa"/>
            <w:noWrap w:val="0"/>
            <w:vAlign w:val="top"/>
          </w:tcPr>
          <w:p>
            <w:pPr>
              <w:pStyle w:val="31"/>
              <w:ind w:left="480" w:hanging="480"/>
              <w:rPr>
                <w:rFonts w:hint="eastAsia" w:ascii="宋体" w:hAnsi="宋体"/>
                <w:sz w:val="24"/>
                <w:szCs w:val="24"/>
              </w:rPr>
            </w:pPr>
          </w:p>
        </w:tc>
        <w:tc>
          <w:tcPr>
            <w:tcW w:w="1201" w:type="dxa"/>
            <w:noWrap w:val="0"/>
            <w:vAlign w:val="top"/>
          </w:tcPr>
          <w:p>
            <w:pPr>
              <w:pStyle w:val="31"/>
              <w:ind w:left="480" w:hanging="480"/>
              <w:rPr>
                <w:rFonts w:hint="eastAsia" w:ascii="宋体" w:hAnsi="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1099" w:type="dxa"/>
            <w:noWrap w:val="0"/>
            <w:vAlign w:val="center"/>
          </w:tcPr>
          <w:p>
            <w:pPr>
              <w:pStyle w:val="31"/>
              <w:ind w:left="480" w:hanging="480"/>
              <w:jc w:val="center"/>
              <w:rPr>
                <w:rFonts w:hint="eastAsia" w:ascii="宋体" w:hAnsi="宋体"/>
                <w:sz w:val="24"/>
                <w:szCs w:val="24"/>
              </w:rPr>
            </w:pPr>
          </w:p>
        </w:tc>
        <w:tc>
          <w:tcPr>
            <w:tcW w:w="2563" w:type="dxa"/>
            <w:noWrap w:val="0"/>
            <w:vAlign w:val="center"/>
          </w:tcPr>
          <w:p>
            <w:pPr>
              <w:pStyle w:val="31"/>
              <w:ind w:left="480" w:hanging="480"/>
              <w:rPr>
                <w:rFonts w:ascii="宋体" w:hAnsi="宋体"/>
                <w:sz w:val="24"/>
                <w:szCs w:val="24"/>
              </w:rPr>
            </w:pPr>
          </w:p>
        </w:tc>
        <w:tc>
          <w:tcPr>
            <w:tcW w:w="1537" w:type="dxa"/>
            <w:noWrap w:val="0"/>
            <w:vAlign w:val="top"/>
          </w:tcPr>
          <w:p>
            <w:pPr>
              <w:pStyle w:val="31"/>
              <w:ind w:left="480" w:hanging="480"/>
              <w:rPr>
                <w:rFonts w:hint="eastAsia" w:ascii="宋体" w:hAnsi="宋体"/>
                <w:sz w:val="24"/>
                <w:szCs w:val="24"/>
              </w:rPr>
            </w:pPr>
          </w:p>
        </w:tc>
        <w:tc>
          <w:tcPr>
            <w:tcW w:w="822" w:type="dxa"/>
            <w:noWrap w:val="0"/>
            <w:vAlign w:val="top"/>
          </w:tcPr>
          <w:p>
            <w:pPr>
              <w:pStyle w:val="31"/>
              <w:ind w:left="480" w:hanging="480"/>
              <w:rPr>
                <w:rFonts w:hint="eastAsia" w:ascii="宋体" w:hAnsi="宋体"/>
                <w:sz w:val="24"/>
                <w:szCs w:val="24"/>
              </w:rPr>
            </w:pPr>
          </w:p>
        </w:tc>
        <w:tc>
          <w:tcPr>
            <w:tcW w:w="814" w:type="dxa"/>
            <w:noWrap w:val="0"/>
            <w:vAlign w:val="top"/>
          </w:tcPr>
          <w:p>
            <w:pPr>
              <w:pStyle w:val="31"/>
              <w:ind w:left="480" w:hanging="480"/>
              <w:rPr>
                <w:rFonts w:hint="eastAsia" w:ascii="宋体" w:hAnsi="宋体"/>
                <w:sz w:val="24"/>
                <w:szCs w:val="24"/>
              </w:rPr>
            </w:pPr>
          </w:p>
        </w:tc>
        <w:tc>
          <w:tcPr>
            <w:tcW w:w="1201" w:type="dxa"/>
            <w:noWrap w:val="0"/>
            <w:vAlign w:val="top"/>
          </w:tcPr>
          <w:p>
            <w:pPr>
              <w:pStyle w:val="31"/>
              <w:ind w:left="480" w:hanging="480"/>
              <w:rPr>
                <w:rFonts w:hint="eastAsia" w:ascii="宋体" w:hAnsi="宋体"/>
                <w:sz w:val="24"/>
                <w:szCs w:val="24"/>
              </w:rPr>
            </w:pPr>
          </w:p>
        </w:tc>
        <w:tc>
          <w:tcPr>
            <w:tcW w:w="1201" w:type="dxa"/>
            <w:noWrap w:val="0"/>
            <w:vAlign w:val="top"/>
          </w:tcPr>
          <w:p>
            <w:pPr>
              <w:pStyle w:val="31"/>
              <w:ind w:left="480" w:hanging="480"/>
              <w:rPr>
                <w:rFonts w:hint="eastAsia" w:ascii="宋体" w:hAnsi="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1099" w:type="dxa"/>
            <w:noWrap w:val="0"/>
            <w:vAlign w:val="center"/>
          </w:tcPr>
          <w:p>
            <w:pPr>
              <w:pStyle w:val="31"/>
              <w:ind w:left="480" w:hanging="480"/>
              <w:jc w:val="center"/>
              <w:rPr>
                <w:rFonts w:hint="eastAsia" w:ascii="宋体" w:hAnsi="宋体"/>
                <w:sz w:val="24"/>
                <w:szCs w:val="24"/>
              </w:rPr>
            </w:pPr>
          </w:p>
        </w:tc>
        <w:tc>
          <w:tcPr>
            <w:tcW w:w="2563" w:type="dxa"/>
            <w:noWrap w:val="0"/>
            <w:vAlign w:val="center"/>
          </w:tcPr>
          <w:p>
            <w:pPr>
              <w:pStyle w:val="31"/>
              <w:ind w:left="480" w:hanging="480"/>
              <w:rPr>
                <w:rFonts w:hint="eastAsia" w:ascii="宋体" w:hAnsi="宋体"/>
                <w:sz w:val="24"/>
                <w:szCs w:val="24"/>
              </w:rPr>
            </w:pPr>
          </w:p>
        </w:tc>
        <w:tc>
          <w:tcPr>
            <w:tcW w:w="1537" w:type="dxa"/>
            <w:noWrap w:val="0"/>
            <w:vAlign w:val="top"/>
          </w:tcPr>
          <w:p>
            <w:pPr>
              <w:pStyle w:val="31"/>
              <w:ind w:left="480" w:hanging="480"/>
              <w:rPr>
                <w:rFonts w:hint="eastAsia" w:ascii="宋体" w:hAnsi="宋体"/>
                <w:sz w:val="24"/>
                <w:szCs w:val="24"/>
              </w:rPr>
            </w:pPr>
          </w:p>
        </w:tc>
        <w:tc>
          <w:tcPr>
            <w:tcW w:w="822" w:type="dxa"/>
            <w:noWrap w:val="0"/>
            <w:vAlign w:val="top"/>
          </w:tcPr>
          <w:p>
            <w:pPr>
              <w:pStyle w:val="31"/>
              <w:ind w:left="480" w:hanging="480"/>
              <w:rPr>
                <w:rFonts w:hint="eastAsia" w:ascii="宋体" w:hAnsi="宋体"/>
                <w:sz w:val="24"/>
                <w:szCs w:val="24"/>
              </w:rPr>
            </w:pPr>
          </w:p>
        </w:tc>
        <w:tc>
          <w:tcPr>
            <w:tcW w:w="814" w:type="dxa"/>
            <w:noWrap w:val="0"/>
            <w:vAlign w:val="top"/>
          </w:tcPr>
          <w:p>
            <w:pPr>
              <w:pStyle w:val="31"/>
              <w:ind w:left="480" w:hanging="480"/>
              <w:rPr>
                <w:rFonts w:hint="eastAsia" w:ascii="宋体" w:hAnsi="宋体"/>
                <w:sz w:val="24"/>
                <w:szCs w:val="24"/>
              </w:rPr>
            </w:pPr>
          </w:p>
        </w:tc>
        <w:tc>
          <w:tcPr>
            <w:tcW w:w="1201" w:type="dxa"/>
            <w:noWrap w:val="0"/>
            <w:vAlign w:val="top"/>
          </w:tcPr>
          <w:p>
            <w:pPr>
              <w:pStyle w:val="31"/>
              <w:ind w:left="480" w:hanging="480"/>
              <w:rPr>
                <w:rFonts w:hint="eastAsia" w:ascii="宋体" w:hAnsi="宋体"/>
                <w:sz w:val="24"/>
                <w:szCs w:val="24"/>
              </w:rPr>
            </w:pPr>
          </w:p>
        </w:tc>
        <w:tc>
          <w:tcPr>
            <w:tcW w:w="1201" w:type="dxa"/>
            <w:noWrap w:val="0"/>
            <w:vAlign w:val="top"/>
          </w:tcPr>
          <w:p>
            <w:pPr>
              <w:pStyle w:val="31"/>
              <w:ind w:left="480" w:hanging="480"/>
              <w:rPr>
                <w:rFonts w:hint="eastAsia" w:ascii="宋体" w:hAnsi="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1099" w:type="dxa"/>
            <w:noWrap w:val="0"/>
            <w:vAlign w:val="center"/>
          </w:tcPr>
          <w:p>
            <w:pPr>
              <w:pStyle w:val="31"/>
              <w:ind w:left="480" w:hanging="480"/>
              <w:jc w:val="center"/>
              <w:rPr>
                <w:rFonts w:hint="eastAsia" w:ascii="宋体" w:hAnsi="宋体"/>
                <w:sz w:val="24"/>
                <w:szCs w:val="24"/>
              </w:rPr>
            </w:pPr>
          </w:p>
        </w:tc>
        <w:tc>
          <w:tcPr>
            <w:tcW w:w="2563" w:type="dxa"/>
            <w:noWrap w:val="0"/>
            <w:vAlign w:val="center"/>
          </w:tcPr>
          <w:p>
            <w:pPr>
              <w:pStyle w:val="31"/>
              <w:ind w:left="480" w:hanging="480"/>
              <w:rPr>
                <w:rFonts w:hint="eastAsia" w:ascii="宋体" w:hAnsi="宋体"/>
                <w:sz w:val="24"/>
                <w:szCs w:val="24"/>
              </w:rPr>
            </w:pPr>
          </w:p>
        </w:tc>
        <w:tc>
          <w:tcPr>
            <w:tcW w:w="1537" w:type="dxa"/>
            <w:noWrap w:val="0"/>
            <w:vAlign w:val="top"/>
          </w:tcPr>
          <w:p>
            <w:pPr>
              <w:pStyle w:val="31"/>
              <w:ind w:left="480" w:hanging="480"/>
              <w:rPr>
                <w:rFonts w:hint="eastAsia" w:ascii="宋体" w:hAnsi="宋体"/>
                <w:sz w:val="24"/>
                <w:szCs w:val="24"/>
              </w:rPr>
            </w:pPr>
          </w:p>
        </w:tc>
        <w:tc>
          <w:tcPr>
            <w:tcW w:w="822" w:type="dxa"/>
            <w:noWrap w:val="0"/>
            <w:vAlign w:val="top"/>
          </w:tcPr>
          <w:p>
            <w:pPr>
              <w:pStyle w:val="31"/>
              <w:ind w:left="480" w:hanging="480"/>
              <w:rPr>
                <w:rFonts w:hint="eastAsia" w:ascii="宋体" w:hAnsi="宋体"/>
                <w:sz w:val="24"/>
                <w:szCs w:val="24"/>
              </w:rPr>
            </w:pPr>
          </w:p>
        </w:tc>
        <w:tc>
          <w:tcPr>
            <w:tcW w:w="814" w:type="dxa"/>
            <w:noWrap w:val="0"/>
            <w:vAlign w:val="top"/>
          </w:tcPr>
          <w:p>
            <w:pPr>
              <w:pStyle w:val="31"/>
              <w:ind w:left="480" w:hanging="480"/>
              <w:rPr>
                <w:rFonts w:hint="eastAsia" w:ascii="宋体" w:hAnsi="宋体"/>
                <w:sz w:val="24"/>
                <w:szCs w:val="24"/>
              </w:rPr>
            </w:pPr>
          </w:p>
        </w:tc>
        <w:tc>
          <w:tcPr>
            <w:tcW w:w="1201" w:type="dxa"/>
            <w:noWrap w:val="0"/>
            <w:vAlign w:val="top"/>
          </w:tcPr>
          <w:p>
            <w:pPr>
              <w:pStyle w:val="31"/>
              <w:ind w:left="480" w:hanging="480"/>
              <w:rPr>
                <w:rFonts w:hint="eastAsia" w:ascii="宋体" w:hAnsi="宋体"/>
                <w:sz w:val="24"/>
                <w:szCs w:val="24"/>
              </w:rPr>
            </w:pPr>
          </w:p>
        </w:tc>
        <w:tc>
          <w:tcPr>
            <w:tcW w:w="1201" w:type="dxa"/>
            <w:noWrap w:val="0"/>
            <w:vAlign w:val="top"/>
          </w:tcPr>
          <w:p>
            <w:pPr>
              <w:pStyle w:val="31"/>
              <w:ind w:left="480" w:hanging="480"/>
              <w:rPr>
                <w:rFonts w:hint="eastAsia" w:ascii="宋体" w:hAnsi="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1099" w:type="dxa"/>
            <w:noWrap w:val="0"/>
            <w:vAlign w:val="center"/>
          </w:tcPr>
          <w:p>
            <w:pPr>
              <w:pStyle w:val="31"/>
              <w:ind w:left="480" w:hanging="480"/>
              <w:jc w:val="center"/>
              <w:rPr>
                <w:rFonts w:hint="eastAsia" w:ascii="宋体" w:hAnsi="宋体"/>
                <w:sz w:val="24"/>
                <w:szCs w:val="24"/>
              </w:rPr>
            </w:pPr>
          </w:p>
        </w:tc>
        <w:tc>
          <w:tcPr>
            <w:tcW w:w="2563" w:type="dxa"/>
            <w:noWrap w:val="0"/>
            <w:vAlign w:val="center"/>
          </w:tcPr>
          <w:p>
            <w:pPr>
              <w:pStyle w:val="31"/>
              <w:ind w:left="480" w:hanging="480"/>
              <w:rPr>
                <w:rFonts w:ascii="宋体" w:hAnsi="宋体"/>
                <w:sz w:val="24"/>
                <w:szCs w:val="24"/>
              </w:rPr>
            </w:pPr>
          </w:p>
        </w:tc>
        <w:tc>
          <w:tcPr>
            <w:tcW w:w="1537" w:type="dxa"/>
            <w:noWrap w:val="0"/>
            <w:vAlign w:val="top"/>
          </w:tcPr>
          <w:p>
            <w:pPr>
              <w:pStyle w:val="31"/>
              <w:ind w:left="480" w:hanging="480"/>
              <w:rPr>
                <w:rFonts w:hint="eastAsia" w:ascii="宋体" w:hAnsi="宋体"/>
                <w:sz w:val="24"/>
                <w:szCs w:val="24"/>
              </w:rPr>
            </w:pPr>
          </w:p>
        </w:tc>
        <w:tc>
          <w:tcPr>
            <w:tcW w:w="822" w:type="dxa"/>
            <w:noWrap w:val="0"/>
            <w:vAlign w:val="top"/>
          </w:tcPr>
          <w:p>
            <w:pPr>
              <w:pStyle w:val="31"/>
              <w:ind w:left="480" w:hanging="480"/>
              <w:rPr>
                <w:rFonts w:hint="eastAsia" w:ascii="宋体" w:hAnsi="宋体"/>
                <w:sz w:val="24"/>
                <w:szCs w:val="24"/>
              </w:rPr>
            </w:pPr>
          </w:p>
        </w:tc>
        <w:tc>
          <w:tcPr>
            <w:tcW w:w="814" w:type="dxa"/>
            <w:noWrap w:val="0"/>
            <w:vAlign w:val="top"/>
          </w:tcPr>
          <w:p>
            <w:pPr>
              <w:pStyle w:val="31"/>
              <w:ind w:left="480" w:hanging="480"/>
              <w:rPr>
                <w:rFonts w:hint="eastAsia" w:ascii="宋体" w:hAnsi="宋体"/>
                <w:sz w:val="24"/>
                <w:szCs w:val="24"/>
              </w:rPr>
            </w:pPr>
          </w:p>
        </w:tc>
        <w:tc>
          <w:tcPr>
            <w:tcW w:w="1201" w:type="dxa"/>
            <w:noWrap w:val="0"/>
            <w:vAlign w:val="top"/>
          </w:tcPr>
          <w:p>
            <w:pPr>
              <w:pStyle w:val="31"/>
              <w:ind w:left="480" w:hanging="480"/>
              <w:rPr>
                <w:rFonts w:hint="eastAsia" w:ascii="宋体" w:hAnsi="宋体"/>
                <w:sz w:val="24"/>
                <w:szCs w:val="24"/>
              </w:rPr>
            </w:pPr>
          </w:p>
        </w:tc>
        <w:tc>
          <w:tcPr>
            <w:tcW w:w="1201" w:type="dxa"/>
            <w:noWrap w:val="0"/>
            <w:vAlign w:val="top"/>
          </w:tcPr>
          <w:p>
            <w:pPr>
              <w:pStyle w:val="31"/>
              <w:ind w:left="480" w:hanging="480"/>
              <w:rPr>
                <w:rFonts w:hint="eastAsia" w:ascii="宋体" w:hAnsi="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1099" w:type="dxa"/>
            <w:noWrap w:val="0"/>
            <w:vAlign w:val="center"/>
          </w:tcPr>
          <w:p>
            <w:pPr>
              <w:pStyle w:val="31"/>
              <w:ind w:left="480" w:hanging="480"/>
              <w:jc w:val="center"/>
              <w:rPr>
                <w:rFonts w:hint="eastAsia" w:ascii="宋体" w:hAnsi="宋体"/>
                <w:sz w:val="24"/>
                <w:szCs w:val="24"/>
              </w:rPr>
            </w:pPr>
          </w:p>
        </w:tc>
        <w:tc>
          <w:tcPr>
            <w:tcW w:w="2563" w:type="dxa"/>
            <w:noWrap w:val="0"/>
            <w:vAlign w:val="center"/>
          </w:tcPr>
          <w:p>
            <w:pPr>
              <w:pStyle w:val="31"/>
              <w:ind w:left="480" w:hanging="480"/>
              <w:rPr>
                <w:rFonts w:hint="eastAsia" w:ascii="宋体" w:hAnsi="宋体"/>
                <w:sz w:val="24"/>
                <w:szCs w:val="24"/>
              </w:rPr>
            </w:pPr>
          </w:p>
        </w:tc>
        <w:tc>
          <w:tcPr>
            <w:tcW w:w="1537" w:type="dxa"/>
            <w:noWrap w:val="0"/>
            <w:vAlign w:val="top"/>
          </w:tcPr>
          <w:p>
            <w:pPr>
              <w:pStyle w:val="31"/>
              <w:ind w:left="480" w:hanging="480"/>
              <w:rPr>
                <w:rFonts w:hint="eastAsia" w:ascii="宋体" w:hAnsi="宋体"/>
                <w:sz w:val="24"/>
                <w:szCs w:val="24"/>
              </w:rPr>
            </w:pPr>
          </w:p>
        </w:tc>
        <w:tc>
          <w:tcPr>
            <w:tcW w:w="822" w:type="dxa"/>
            <w:noWrap w:val="0"/>
            <w:vAlign w:val="top"/>
          </w:tcPr>
          <w:p>
            <w:pPr>
              <w:pStyle w:val="31"/>
              <w:ind w:left="480" w:hanging="480"/>
              <w:rPr>
                <w:rFonts w:hint="eastAsia" w:ascii="宋体" w:hAnsi="宋体"/>
                <w:sz w:val="24"/>
                <w:szCs w:val="24"/>
              </w:rPr>
            </w:pPr>
          </w:p>
        </w:tc>
        <w:tc>
          <w:tcPr>
            <w:tcW w:w="814" w:type="dxa"/>
            <w:noWrap w:val="0"/>
            <w:vAlign w:val="top"/>
          </w:tcPr>
          <w:p>
            <w:pPr>
              <w:pStyle w:val="31"/>
              <w:ind w:left="480" w:hanging="480"/>
              <w:rPr>
                <w:rFonts w:hint="eastAsia" w:ascii="宋体" w:hAnsi="宋体"/>
                <w:sz w:val="24"/>
                <w:szCs w:val="24"/>
              </w:rPr>
            </w:pPr>
          </w:p>
        </w:tc>
        <w:tc>
          <w:tcPr>
            <w:tcW w:w="1201" w:type="dxa"/>
            <w:noWrap w:val="0"/>
            <w:vAlign w:val="top"/>
          </w:tcPr>
          <w:p>
            <w:pPr>
              <w:pStyle w:val="31"/>
              <w:ind w:left="480" w:hanging="480"/>
              <w:rPr>
                <w:rFonts w:hint="eastAsia" w:ascii="宋体" w:hAnsi="宋体"/>
                <w:sz w:val="24"/>
                <w:szCs w:val="24"/>
              </w:rPr>
            </w:pPr>
          </w:p>
        </w:tc>
        <w:tc>
          <w:tcPr>
            <w:tcW w:w="1201" w:type="dxa"/>
            <w:noWrap w:val="0"/>
            <w:vAlign w:val="top"/>
          </w:tcPr>
          <w:p>
            <w:pPr>
              <w:pStyle w:val="31"/>
              <w:ind w:left="480" w:hanging="480"/>
              <w:rPr>
                <w:rFonts w:hint="eastAsia" w:ascii="宋体" w:hAnsi="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1099" w:type="dxa"/>
            <w:noWrap w:val="0"/>
            <w:vAlign w:val="center"/>
          </w:tcPr>
          <w:p>
            <w:pPr>
              <w:pStyle w:val="31"/>
              <w:ind w:left="480" w:hanging="480"/>
              <w:jc w:val="center"/>
              <w:rPr>
                <w:rFonts w:hint="eastAsia" w:ascii="宋体" w:hAnsi="宋体"/>
                <w:sz w:val="24"/>
                <w:szCs w:val="24"/>
              </w:rPr>
            </w:pPr>
          </w:p>
        </w:tc>
        <w:tc>
          <w:tcPr>
            <w:tcW w:w="2563" w:type="dxa"/>
            <w:noWrap w:val="0"/>
            <w:vAlign w:val="center"/>
          </w:tcPr>
          <w:p>
            <w:pPr>
              <w:pStyle w:val="31"/>
              <w:ind w:left="480" w:hanging="480"/>
              <w:rPr>
                <w:rFonts w:hint="eastAsia" w:ascii="宋体" w:hAnsi="宋体"/>
                <w:sz w:val="24"/>
                <w:szCs w:val="24"/>
              </w:rPr>
            </w:pPr>
          </w:p>
        </w:tc>
        <w:tc>
          <w:tcPr>
            <w:tcW w:w="1537" w:type="dxa"/>
            <w:noWrap w:val="0"/>
            <w:vAlign w:val="top"/>
          </w:tcPr>
          <w:p>
            <w:pPr>
              <w:pStyle w:val="31"/>
              <w:ind w:left="480" w:hanging="480"/>
              <w:rPr>
                <w:rFonts w:hint="eastAsia" w:ascii="宋体" w:hAnsi="宋体"/>
                <w:sz w:val="24"/>
                <w:szCs w:val="24"/>
              </w:rPr>
            </w:pPr>
          </w:p>
        </w:tc>
        <w:tc>
          <w:tcPr>
            <w:tcW w:w="822" w:type="dxa"/>
            <w:noWrap w:val="0"/>
            <w:vAlign w:val="top"/>
          </w:tcPr>
          <w:p>
            <w:pPr>
              <w:pStyle w:val="31"/>
              <w:ind w:left="480" w:hanging="480"/>
              <w:rPr>
                <w:rFonts w:hint="eastAsia" w:ascii="宋体" w:hAnsi="宋体"/>
                <w:sz w:val="24"/>
                <w:szCs w:val="24"/>
              </w:rPr>
            </w:pPr>
          </w:p>
        </w:tc>
        <w:tc>
          <w:tcPr>
            <w:tcW w:w="814" w:type="dxa"/>
            <w:noWrap w:val="0"/>
            <w:vAlign w:val="top"/>
          </w:tcPr>
          <w:p>
            <w:pPr>
              <w:pStyle w:val="31"/>
              <w:ind w:left="480" w:hanging="480"/>
              <w:rPr>
                <w:rFonts w:hint="eastAsia" w:ascii="宋体" w:hAnsi="宋体"/>
                <w:sz w:val="24"/>
                <w:szCs w:val="24"/>
              </w:rPr>
            </w:pPr>
          </w:p>
        </w:tc>
        <w:tc>
          <w:tcPr>
            <w:tcW w:w="1201" w:type="dxa"/>
            <w:noWrap w:val="0"/>
            <w:vAlign w:val="top"/>
          </w:tcPr>
          <w:p>
            <w:pPr>
              <w:pStyle w:val="31"/>
              <w:ind w:left="480" w:hanging="480"/>
              <w:rPr>
                <w:rFonts w:hint="eastAsia" w:ascii="宋体" w:hAnsi="宋体"/>
                <w:sz w:val="24"/>
                <w:szCs w:val="24"/>
              </w:rPr>
            </w:pPr>
          </w:p>
        </w:tc>
        <w:tc>
          <w:tcPr>
            <w:tcW w:w="1201" w:type="dxa"/>
            <w:noWrap w:val="0"/>
            <w:vAlign w:val="top"/>
          </w:tcPr>
          <w:p>
            <w:pPr>
              <w:pStyle w:val="31"/>
              <w:ind w:left="480" w:hanging="480"/>
              <w:rPr>
                <w:rFonts w:hint="eastAsia" w:ascii="宋体" w:hAnsi="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1099" w:type="dxa"/>
            <w:noWrap w:val="0"/>
            <w:vAlign w:val="center"/>
          </w:tcPr>
          <w:p>
            <w:pPr>
              <w:pStyle w:val="31"/>
              <w:ind w:left="480" w:hanging="480"/>
              <w:jc w:val="center"/>
              <w:rPr>
                <w:rFonts w:hint="eastAsia" w:ascii="宋体" w:hAnsi="宋体"/>
                <w:sz w:val="24"/>
                <w:szCs w:val="24"/>
              </w:rPr>
            </w:pPr>
          </w:p>
        </w:tc>
        <w:tc>
          <w:tcPr>
            <w:tcW w:w="2563" w:type="dxa"/>
            <w:noWrap w:val="0"/>
            <w:vAlign w:val="center"/>
          </w:tcPr>
          <w:p>
            <w:pPr>
              <w:pStyle w:val="31"/>
              <w:ind w:left="480" w:hanging="480"/>
              <w:rPr>
                <w:rFonts w:ascii="宋体" w:hAnsi="宋体"/>
                <w:sz w:val="24"/>
                <w:szCs w:val="24"/>
              </w:rPr>
            </w:pPr>
          </w:p>
        </w:tc>
        <w:tc>
          <w:tcPr>
            <w:tcW w:w="1537" w:type="dxa"/>
            <w:noWrap w:val="0"/>
            <w:vAlign w:val="top"/>
          </w:tcPr>
          <w:p>
            <w:pPr>
              <w:pStyle w:val="31"/>
              <w:ind w:left="480" w:hanging="480"/>
              <w:rPr>
                <w:rFonts w:hint="eastAsia" w:ascii="宋体" w:hAnsi="宋体"/>
                <w:sz w:val="24"/>
                <w:szCs w:val="24"/>
              </w:rPr>
            </w:pPr>
          </w:p>
        </w:tc>
        <w:tc>
          <w:tcPr>
            <w:tcW w:w="822" w:type="dxa"/>
            <w:noWrap w:val="0"/>
            <w:vAlign w:val="top"/>
          </w:tcPr>
          <w:p>
            <w:pPr>
              <w:pStyle w:val="31"/>
              <w:ind w:left="480" w:hanging="480"/>
              <w:rPr>
                <w:rFonts w:hint="eastAsia" w:ascii="宋体" w:hAnsi="宋体"/>
                <w:sz w:val="24"/>
                <w:szCs w:val="24"/>
              </w:rPr>
            </w:pPr>
          </w:p>
        </w:tc>
        <w:tc>
          <w:tcPr>
            <w:tcW w:w="814" w:type="dxa"/>
            <w:noWrap w:val="0"/>
            <w:vAlign w:val="top"/>
          </w:tcPr>
          <w:p>
            <w:pPr>
              <w:pStyle w:val="31"/>
              <w:ind w:left="480" w:hanging="480"/>
              <w:rPr>
                <w:rFonts w:hint="eastAsia" w:ascii="宋体" w:hAnsi="宋体"/>
                <w:sz w:val="24"/>
                <w:szCs w:val="24"/>
              </w:rPr>
            </w:pPr>
          </w:p>
        </w:tc>
        <w:tc>
          <w:tcPr>
            <w:tcW w:w="1201" w:type="dxa"/>
            <w:noWrap w:val="0"/>
            <w:vAlign w:val="top"/>
          </w:tcPr>
          <w:p>
            <w:pPr>
              <w:pStyle w:val="31"/>
              <w:ind w:left="480" w:hanging="480"/>
              <w:rPr>
                <w:rFonts w:hint="eastAsia" w:ascii="宋体" w:hAnsi="宋体"/>
                <w:sz w:val="24"/>
                <w:szCs w:val="24"/>
              </w:rPr>
            </w:pPr>
          </w:p>
        </w:tc>
        <w:tc>
          <w:tcPr>
            <w:tcW w:w="1201" w:type="dxa"/>
            <w:noWrap w:val="0"/>
            <w:vAlign w:val="top"/>
          </w:tcPr>
          <w:p>
            <w:pPr>
              <w:pStyle w:val="31"/>
              <w:ind w:left="480" w:hanging="480"/>
              <w:rPr>
                <w:rFonts w:hint="eastAsia" w:ascii="宋体" w:hAnsi="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1099" w:type="dxa"/>
            <w:noWrap w:val="0"/>
            <w:vAlign w:val="center"/>
          </w:tcPr>
          <w:p>
            <w:pPr>
              <w:pStyle w:val="31"/>
              <w:ind w:left="480" w:hanging="480"/>
              <w:jc w:val="center"/>
              <w:rPr>
                <w:rFonts w:hint="eastAsia" w:ascii="宋体" w:hAnsi="宋体"/>
                <w:sz w:val="24"/>
                <w:szCs w:val="24"/>
              </w:rPr>
            </w:pPr>
          </w:p>
        </w:tc>
        <w:tc>
          <w:tcPr>
            <w:tcW w:w="2563" w:type="dxa"/>
            <w:noWrap w:val="0"/>
            <w:vAlign w:val="center"/>
          </w:tcPr>
          <w:p>
            <w:pPr>
              <w:pStyle w:val="31"/>
              <w:ind w:left="480" w:hanging="480"/>
              <w:rPr>
                <w:rFonts w:hint="eastAsia" w:ascii="宋体" w:hAnsi="宋体"/>
                <w:sz w:val="24"/>
                <w:szCs w:val="24"/>
              </w:rPr>
            </w:pPr>
          </w:p>
        </w:tc>
        <w:tc>
          <w:tcPr>
            <w:tcW w:w="1537" w:type="dxa"/>
            <w:noWrap w:val="0"/>
            <w:vAlign w:val="top"/>
          </w:tcPr>
          <w:p>
            <w:pPr>
              <w:pStyle w:val="31"/>
              <w:ind w:left="480" w:hanging="480"/>
              <w:rPr>
                <w:rFonts w:hint="eastAsia" w:ascii="宋体" w:hAnsi="宋体"/>
                <w:sz w:val="24"/>
                <w:szCs w:val="24"/>
              </w:rPr>
            </w:pPr>
          </w:p>
        </w:tc>
        <w:tc>
          <w:tcPr>
            <w:tcW w:w="822" w:type="dxa"/>
            <w:noWrap w:val="0"/>
            <w:vAlign w:val="top"/>
          </w:tcPr>
          <w:p>
            <w:pPr>
              <w:pStyle w:val="31"/>
              <w:ind w:left="480" w:hanging="480"/>
              <w:rPr>
                <w:rFonts w:hint="eastAsia" w:ascii="宋体" w:hAnsi="宋体"/>
                <w:sz w:val="24"/>
                <w:szCs w:val="24"/>
              </w:rPr>
            </w:pPr>
          </w:p>
        </w:tc>
        <w:tc>
          <w:tcPr>
            <w:tcW w:w="814" w:type="dxa"/>
            <w:noWrap w:val="0"/>
            <w:vAlign w:val="top"/>
          </w:tcPr>
          <w:p>
            <w:pPr>
              <w:pStyle w:val="31"/>
              <w:ind w:left="480" w:hanging="480"/>
              <w:rPr>
                <w:rFonts w:hint="eastAsia" w:ascii="宋体" w:hAnsi="宋体"/>
                <w:sz w:val="24"/>
                <w:szCs w:val="24"/>
              </w:rPr>
            </w:pPr>
          </w:p>
        </w:tc>
        <w:tc>
          <w:tcPr>
            <w:tcW w:w="1201" w:type="dxa"/>
            <w:noWrap w:val="0"/>
            <w:vAlign w:val="top"/>
          </w:tcPr>
          <w:p>
            <w:pPr>
              <w:pStyle w:val="31"/>
              <w:ind w:left="480" w:hanging="480"/>
              <w:rPr>
                <w:rFonts w:hint="eastAsia" w:ascii="宋体" w:hAnsi="宋体"/>
                <w:sz w:val="24"/>
                <w:szCs w:val="24"/>
              </w:rPr>
            </w:pPr>
          </w:p>
        </w:tc>
        <w:tc>
          <w:tcPr>
            <w:tcW w:w="1201" w:type="dxa"/>
            <w:noWrap w:val="0"/>
            <w:vAlign w:val="top"/>
          </w:tcPr>
          <w:p>
            <w:pPr>
              <w:pStyle w:val="31"/>
              <w:ind w:left="480" w:hanging="480"/>
              <w:rPr>
                <w:rFonts w:hint="eastAsia" w:ascii="宋体" w:hAnsi="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1099" w:type="dxa"/>
            <w:noWrap w:val="0"/>
            <w:vAlign w:val="center"/>
          </w:tcPr>
          <w:p>
            <w:pPr>
              <w:pStyle w:val="31"/>
              <w:ind w:left="480" w:hanging="480"/>
              <w:jc w:val="center"/>
              <w:rPr>
                <w:rFonts w:ascii="Arial" w:hAnsi="Arial" w:cs="Arial"/>
                <w:sz w:val="24"/>
                <w:szCs w:val="24"/>
              </w:rPr>
            </w:pPr>
          </w:p>
        </w:tc>
        <w:tc>
          <w:tcPr>
            <w:tcW w:w="2563" w:type="dxa"/>
            <w:noWrap w:val="0"/>
            <w:vAlign w:val="center"/>
          </w:tcPr>
          <w:p>
            <w:pPr>
              <w:pStyle w:val="31"/>
              <w:ind w:left="480" w:hanging="480"/>
              <w:rPr>
                <w:rFonts w:hint="eastAsia" w:ascii="宋体" w:hAnsi="宋体"/>
                <w:sz w:val="24"/>
                <w:szCs w:val="24"/>
              </w:rPr>
            </w:pPr>
          </w:p>
        </w:tc>
        <w:tc>
          <w:tcPr>
            <w:tcW w:w="1537" w:type="dxa"/>
            <w:noWrap w:val="0"/>
            <w:vAlign w:val="top"/>
          </w:tcPr>
          <w:p>
            <w:pPr>
              <w:pStyle w:val="31"/>
              <w:ind w:left="480" w:hanging="480"/>
              <w:rPr>
                <w:rFonts w:hint="eastAsia" w:ascii="宋体" w:hAnsi="宋体"/>
                <w:sz w:val="24"/>
                <w:szCs w:val="24"/>
              </w:rPr>
            </w:pPr>
          </w:p>
        </w:tc>
        <w:tc>
          <w:tcPr>
            <w:tcW w:w="822" w:type="dxa"/>
            <w:noWrap w:val="0"/>
            <w:vAlign w:val="top"/>
          </w:tcPr>
          <w:p>
            <w:pPr>
              <w:pStyle w:val="31"/>
              <w:ind w:left="480" w:hanging="480"/>
              <w:rPr>
                <w:rFonts w:hint="eastAsia" w:ascii="宋体" w:hAnsi="宋体"/>
                <w:sz w:val="24"/>
                <w:szCs w:val="24"/>
              </w:rPr>
            </w:pPr>
          </w:p>
        </w:tc>
        <w:tc>
          <w:tcPr>
            <w:tcW w:w="814" w:type="dxa"/>
            <w:noWrap w:val="0"/>
            <w:vAlign w:val="top"/>
          </w:tcPr>
          <w:p>
            <w:pPr>
              <w:pStyle w:val="31"/>
              <w:ind w:left="480" w:hanging="480"/>
              <w:rPr>
                <w:rFonts w:hint="eastAsia" w:ascii="宋体" w:hAnsi="宋体"/>
                <w:sz w:val="24"/>
                <w:szCs w:val="24"/>
              </w:rPr>
            </w:pPr>
          </w:p>
        </w:tc>
        <w:tc>
          <w:tcPr>
            <w:tcW w:w="1201" w:type="dxa"/>
            <w:noWrap w:val="0"/>
            <w:vAlign w:val="top"/>
          </w:tcPr>
          <w:p>
            <w:pPr>
              <w:pStyle w:val="31"/>
              <w:ind w:left="480" w:hanging="480"/>
              <w:rPr>
                <w:rFonts w:hint="eastAsia" w:ascii="宋体" w:hAnsi="宋体"/>
                <w:sz w:val="24"/>
                <w:szCs w:val="24"/>
              </w:rPr>
            </w:pPr>
          </w:p>
        </w:tc>
        <w:tc>
          <w:tcPr>
            <w:tcW w:w="1201" w:type="dxa"/>
            <w:noWrap w:val="0"/>
            <w:vAlign w:val="top"/>
          </w:tcPr>
          <w:p>
            <w:pPr>
              <w:pStyle w:val="31"/>
              <w:ind w:left="480" w:hanging="480"/>
              <w:rPr>
                <w:rFonts w:hint="eastAsia" w:ascii="宋体" w:hAnsi="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1099" w:type="dxa"/>
            <w:noWrap w:val="0"/>
            <w:vAlign w:val="center"/>
          </w:tcPr>
          <w:p>
            <w:pPr>
              <w:pStyle w:val="31"/>
              <w:ind w:left="480" w:hanging="480"/>
              <w:jc w:val="center"/>
              <w:rPr>
                <w:rFonts w:hint="eastAsia" w:ascii="Arial" w:hAnsi="Arial" w:cs="Arial"/>
                <w:sz w:val="24"/>
                <w:szCs w:val="24"/>
              </w:rPr>
            </w:pPr>
          </w:p>
        </w:tc>
        <w:tc>
          <w:tcPr>
            <w:tcW w:w="2563" w:type="dxa"/>
            <w:noWrap w:val="0"/>
            <w:vAlign w:val="center"/>
          </w:tcPr>
          <w:p>
            <w:pPr>
              <w:pStyle w:val="31"/>
              <w:ind w:left="480" w:hanging="480"/>
              <w:rPr>
                <w:rFonts w:ascii="宋体" w:hAnsi="宋体"/>
                <w:sz w:val="24"/>
                <w:szCs w:val="24"/>
              </w:rPr>
            </w:pPr>
          </w:p>
        </w:tc>
        <w:tc>
          <w:tcPr>
            <w:tcW w:w="1537" w:type="dxa"/>
            <w:noWrap w:val="0"/>
            <w:vAlign w:val="top"/>
          </w:tcPr>
          <w:p>
            <w:pPr>
              <w:pStyle w:val="31"/>
              <w:ind w:left="480" w:hanging="480"/>
              <w:rPr>
                <w:rFonts w:hint="eastAsia" w:ascii="宋体" w:hAnsi="宋体"/>
                <w:sz w:val="24"/>
                <w:szCs w:val="24"/>
              </w:rPr>
            </w:pPr>
          </w:p>
        </w:tc>
        <w:tc>
          <w:tcPr>
            <w:tcW w:w="822" w:type="dxa"/>
            <w:noWrap w:val="0"/>
            <w:vAlign w:val="top"/>
          </w:tcPr>
          <w:p>
            <w:pPr>
              <w:pStyle w:val="31"/>
              <w:ind w:left="480" w:hanging="480"/>
              <w:rPr>
                <w:rFonts w:hint="eastAsia" w:ascii="宋体" w:hAnsi="宋体"/>
                <w:sz w:val="24"/>
                <w:szCs w:val="24"/>
              </w:rPr>
            </w:pPr>
          </w:p>
        </w:tc>
        <w:tc>
          <w:tcPr>
            <w:tcW w:w="814" w:type="dxa"/>
            <w:noWrap w:val="0"/>
            <w:vAlign w:val="top"/>
          </w:tcPr>
          <w:p>
            <w:pPr>
              <w:pStyle w:val="31"/>
              <w:ind w:left="480" w:hanging="480"/>
              <w:rPr>
                <w:rFonts w:hint="eastAsia" w:ascii="宋体" w:hAnsi="宋体"/>
                <w:sz w:val="24"/>
                <w:szCs w:val="24"/>
              </w:rPr>
            </w:pPr>
          </w:p>
        </w:tc>
        <w:tc>
          <w:tcPr>
            <w:tcW w:w="1201" w:type="dxa"/>
            <w:noWrap w:val="0"/>
            <w:vAlign w:val="top"/>
          </w:tcPr>
          <w:p>
            <w:pPr>
              <w:pStyle w:val="31"/>
              <w:ind w:left="480" w:hanging="480"/>
              <w:rPr>
                <w:rFonts w:hint="eastAsia" w:ascii="宋体" w:hAnsi="宋体"/>
                <w:sz w:val="24"/>
                <w:szCs w:val="24"/>
              </w:rPr>
            </w:pPr>
          </w:p>
        </w:tc>
        <w:tc>
          <w:tcPr>
            <w:tcW w:w="1201" w:type="dxa"/>
            <w:noWrap w:val="0"/>
            <w:vAlign w:val="top"/>
          </w:tcPr>
          <w:p>
            <w:pPr>
              <w:pStyle w:val="31"/>
              <w:ind w:left="480" w:hanging="480"/>
              <w:rPr>
                <w:rFonts w:hint="eastAsia" w:ascii="宋体" w:hAnsi="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1099" w:type="dxa"/>
            <w:noWrap w:val="0"/>
            <w:vAlign w:val="center"/>
          </w:tcPr>
          <w:p>
            <w:pPr>
              <w:pStyle w:val="31"/>
              <w:ind w:left="480" w:hanging="480"/>
              <w:jc w:val="center"/>
              <w:rPr>
                <w:rFonts w:ascii="宋体" w:hAnsi="宋体"/>
                <w:sz w:val="24"/>
                <w:szCs w:val="24"/>
              </w:rPr>
            </w:pPr>
          </w:p>
        </w:tc>
        <w:tc>
          <w:tcPr>
            <w:tcW w:w="2563" w:type="dxa"/>
            <w:noWrap w:val="0"/>
            <w:vAlign w:val="center"/>
          </w:tcPr>
          <w:p>
            <w:pPr>
              <w:pStyle w:val="31"/>
              <w:ind w:left="480" w:hanging="480"/>
              <w:rPr>
                <w:rFonts w:hint="eastAsia" w:ascii="宋体" w:hAnsi="宋体"/>
                <w:sz w:val="24"/>
                <w:szCs w:val="24"/>
              </w:rPr>
            </w:pPr>
          </w:p>
        </w:tc>
        <w:tc>
          <w:tcPr>
            <w:tcW w:w="1537" w:type="dxa"/>
            <w:noWrap w:val="0"/>
            <w:vAlign w:val="top"/>
          </w:tcPr>
          <w:p>
            <w:pPr>
              <w:pStyle w:val="31"/>
              <w:ind w:left="480" w:hanging="480"/>
              <w:rPr>
                <w:rFonts w:hint="eastAsia" w:ascii="宋体" w:hAnsi="宋体"/>
                <w:sz w:val="24"/>
                <w:szCs w:val="24"/>
              </w:rPr>
            </w:pPr>
          </w:p>
        </w:tc>
        <w:tc>
          <w:tcPr>
            <w:tcW w:w="822" w:type="dxa"/>
            <w:noWrap w:val="0"/>
            <w:vAlign w:val="top"/>
          </w:tcPr>
          <w:p>
            <w:pPr>
              <w:pStyle w:val="31"/>
              <w:ind w:left="480" w:hanging="480"/>
              <w:rPr>
                <w:rFonts w:hint="eastAsia" w:ascii="宋体" w:hAnsi="宋体"/>
                <w:sz w:val="24"/>
                <w:szCs w:val="24"/>
              </w:rPr>
            </w:pPr>
          </w:p>
        </w:tc>
        <w:tc>
          <w:tcPr>
            <w:tcW w:w="814" w:type="dxa"/>
            <w:noWrap w:val="0"/>
            <w:vAlign w:val="top"/>
          </w:tcPr>
          <w:p>
            <w:pPr>
              <w:pStyle w:val="31"/>
              <w:ind w:left="480" w:hanging="480"/>
              <w:rPr>
                <w:rFonts w:hint="eastAsia" w:ascii="宋体" w:hAnsi="宋体"/>
                <w:sz w:val="24"/>
                <w:szCs w:val="24"/>
              </w:rPr>
            </w:pPr>
          </w:p>
        </w:tc>
        <w:tc>
          <w:tcPr>
            <w:tcW w:w="1201" w:type="dxa"/>
            <w:noWrap w:val="0"/>
            <w:vAlign w:val="top"/>
          </w:tcPr>
          <w:p>
            <w:pPr>
              <w:pStyle w:val="31"/>
              <w:ind w:left="480" w:hanging="480"/>
              <w:rPr>
                <w:rFonts w:hint="eastAsia" w:ascii="宋体" w:hAnsi="宋体"/>
                <w:sz w:val="24"/>
                <w:szCs w:val="24"/>
              </w:rPr>
            </w:pPr>
          </w:p>
        </w:tc>
        <w:tc>
          <w:tcPr>
            <w:tcW w:w="1201" w:type="dxa"/>
            <w:noWrap w:val="0"/>
            <w:vAlign w:val="top"/>
          </w:tcPr>
          <w:p>
            <w:pPr>
              <w:pStyle w:val="31"/>
              <w:ind w:left="480" w:hanging="480"/>
              <w:rPr>
                <w:rFonts w:hint="eastAsia" w:ascii="宋体" w:hAnsi="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1099" w:type="dxa"/>
            <w:noWrap w:val="0"/>
            <w:vAlign w:val="center"/>
          </w:tcPr>
          <w:p>
            <w:pPr>
              <w:pStyle w:val="31"/>
              <w:ind w:left="480" w:hanging="480"/>
              <w:jc w:val="center"/>
              <w:rPr>
                <w:rFonts w:hint="eastAsia" w:ascii="宋体" w:hAnsi="宋体"/>
                <w:sz w:val="24"/>
                <w:szCs w:val="24"/>
              </w:rPr>
            </w:pPr>
          </w:p>
        </w:tc>
        <w:tc>
          <w:tcPr>
            <w:tcW w:w="2563" w:type="dxa"/>
            <w:noWrap w:val="0"/>
            <w:vAlign w:val="center"/>
          </w:tcPr>
          <w:p>
            <w:pPr>
              <w:pStyle w:val="31"/>
              <w:ind w:left="480" w:hanging="480"/>
              <w:rPr>
                <w:rFonts w:ascii="宋体" w:hAnsi="宋体"/>
                <w:sz w:val="24"/>
                <w:szCs w:val="24"/>
              </w:rPr>
            </w:pPr>
          </w:p>
        </w:tc>
        <w:tc>
          <w:tcPr>
            <w:tcW w:w="1537" w:type="dxa"/>
            <w:noWrap w:val="0"/>
            <w:vAlign w:val="top"/>
          </w:tcPr>
          <w:p>
            <w:pPr>
              <w:pStyle w:val="31"/>
              <w:ind w:left="480" w:hanging="480"/>
              <w:rPr>
                <w:rFonts w:hint="eastAsia" w:ascii="宋体" w:hAnsi="宋体"/>
                <w:sz w:val="24"/>
                <w:szCs w:val="24"/>
              </w:rPr>
            </w:pPr>
          </w:p>
        </w:tc>
        <w:tc>
          <w:tcPr>
            <w:tcW w:w="822" w:type="dxa"/>
            <w:noWrap w:val="0"/>
            <w:vAlign w:val="top"/>
          </w:tcPr>
          <w:p>
            <w:pPr>
              <w:pStyle w:val="31"/>
              <w:ind w:left="480" w:hanging="480"/>
              <w:rPr>
                <w:rFonts w:hint="eastAsia" w:ascii="宋体" w:hAnsi="宋体"/>
                <w:sz w:val="24"/>
                <w:szCs w:val="24"/>
              </w:rPr>
            </w:pPr>
          </w:p>
        </w:tc>
        <w:tc>
          <w:tcPr>
            <w:tcW w:w="814" w:type="dxa"/>
            <w:noWrap w:val="0"/>
            <w:vAlign w:val="top"/>
          </w:tcPr>
          <w:p>
            <w:pPr>
              <w:pStyle w:val="31"/>
              <w:ind w:left="480" w:hanging="480"/>
              <w:rPr>
                <w:rFonts w:hint="eastAsia" w:ascii="宋体" w:hAnsi="宋体"/>
                <w:sz w:val="24"/>
                <w:szCs w:val="24"/>
              </w:rPr>
            </w:pPr>
          </w:p>
        </w:tc>
        <w:tc>
          <w:tcPr>
            <w:tcW w:w="1201" w:type="dxa"/>
            <w:noWrap w:val="0"/>
            <w:vAlign w:val="top"/>
          </w:tcPr>
          <w:p>
            <w:pPr>
              <w:pStyle w:val="31"/>
              <w:ind w:left="480" w:hanging="480"/>
              <w:rPr>
                <w:rFonts w:hint="eastAsia" w:ascii="宋体" w:hAnsi="宋体"/>
                <w:sz w:val="24"/>
                <w:szCs w:val="24"/>
              </w:rPr>
            </w:pPr>
          </w:p>
        </w:tc>
        <w:tc>
          <w:tcPr>
            <w:tcW w:w="1201" w:type="dxa"/>
            <w:noWrap w:val="0"/>
            <w:vAlign w:val="top"/>
          </w:tcPr>
          <w:p>
            <w:pPr>
              <w:pStyle w:val="31"/>
              <w:ind w:left="480" w:hanging="480"/>
              <w:rPr>
                <w:rFonts w:hint="eastAsia" w:ascii="宋体" w:hAnsi="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3662" w:type="dxa"/>
            <w:gridSpan w:val="2"/>
            <w:noWrap w:val="0"/>
            <w:vAlign w:val="center"/>
          </w:tcPr>
          <w:p>
            <w:pPr>
              <w:pStyle w:val="31"/>
              <w:ind w:left="480" w:hanging="480"/>
              <w:jc w:val="center"/>
              <w:rPr>
                <w:rFonts w:hint="eastAsia" w:ascii="宋体" w:hAnsi="宋体"/>
                <w:sz w:val="24"/>
                <w:szCs w:val="24"/>
              </w:rPr>
            </w:pPr>
            <w:r>
              <w:rPr>
                <w:rFonts w:hint="eastAsia" w:ascii="宋体" w:hAnsi="宋体"/>
                <w:sz w:val="24"/>
                <w:szCs w:val="24"/>
              </w:rPr>
              <w:t>合   计</w:t>
            </w:r>
          </w:p>
        </w:tc>
        <w:tc>
          <w:tcPr>
            <w:tcW w:w="1537" w:type="dxa"/>
            <w:noWrap w:val="0"/>
            <w:vAlign w:val="top"/>
          </w:tcPr>
          <w:p>
            <w:pPr>
              <w:pStyle w:val="31"/>
              <w:ind w:left="480" w:hanging="480"/>
              <w:jc w:val="center"/>
              <w:rPr>
                <w:rFonts w:hint="eastAsia" w:ascii="宋体" w:hAnsi="宋体"/>
                <w:sz w:val="24"/>
                <w:szCs w:val="24"/>
              </w:rPr>
            </w:pPr>
          </w:p>
        </w:tc>
        <w:tc>
          <w:tcPr>
            <w:tcW w:w="822" w:type="dxa"/>
            <w:noWrap w:val="0"/>
            <w:vAlign w:val="top"/>
          </w:tcPr>
          <w:p>
            <w:pPr>
              <w:pStyle w:val="31"/>
              <w:ind w:left="480" w:hanging="480"/>
              <w:jc w:val="center"/>
              <w:rPr>
                <w:rFonts w:hint="eastAsia" w:ascii="宋体" w:hAnsi="宋体"/>
                <w:sz w:val="24"/>
                <w:szCs w:val="24"/>
              </w:rPr>
            </w:pPr>
          </w:p>
        </w:tc>
        <w:tc>
          <w:tcPr>
            <w:tcW w:w="814" w:type="dxa"/>
            <w:noWrap w:val="0"/>
            <w:vAlign w:val="top"/>
          </w:tcPr>
          <w:p>
            <w:pPr>
              <w:pStyle w:val="31"/>
              <w:ind w:left="480" w:hanging="480"/>
              <w:jc w:val="center"/>
              <w:rPr>
                <w:rFonts w:hint="eastAsia" w:ascii="宋体" w:hAnsi="宋体"/>
                <w:sz w:val="24"/>
                <w:szCs w:val="24"/>
              </w:rPr>
            </w:pPr>
          </w:p>
        </w:tc>
        <w:tc>
          <w:tcPr>
            <w:tcW w:w="1201" w:type="dxa"/>
            <w:noWrap w:val="0"/>
            <w:vAlign w:val="top"/>
          </w:tcPr>
          <w:p>
            <w:pPr>
              <w:pStyle w:val="31"/>
              <w:ind w:left="480" w:hanging="480"/>
              <w:jc w:val="center"/>
              <w:rPr>
                <w:rFonts w:hint="eastAsia" w:ascii="宋体" w:hAnsi="宋体"/>
                <w:sz w:val="24"/>
                <w:szCs w:val="24"/>
              </w:rPr>
            </w:pPr>
          </w:p>
        </w:tc>
        <w:tc>
          <w:tcPr>
            <w:tcW w:w="1201" w:type="dxa"/>
            <w:noWrap w:val="0"/>
            <w:vAlign w:val="top"/>
          </w:tcPr>
          <w:p>
            <w:pPr>
              <w:pStyle w:val="31"/>
              <w:ind w:left="480" w:hanging="480"/>
              <w:jc w:val="center"/>
              <w:rPr>
                <w:rFonts w:hint="eastAsia" w:ascii="宋体" w:hAnsi="宋体"/>
                <w:sz w:val="24"/>
                <w:szCs w:val="24"/>
              </w:rPr>
            </w:pPr>
          </w:p>
        </w:tc>
      </w:tr>
    </w:tbl>
    <w:p>
      <w:pPr>
        <w:rPr>
          <w:rFonts w:hint="eastAsia" w:ascii="宋体" w:hAnsi="宋体"/>
          <w:b/>
          <w:sz w:val="24"/>
        </w:rPr>
      </w:pPr>
      <w:r>
        <w:rPr>
          <w:rFonts w:hint="eastAsia" w:ascii="宋体" w:hAnsi="宋体"/>
          <w:b/>
          <w:sz w:val="24"/>
        </w:rPr>
        <w:t>注：</w:t>
      </w:r>
    </w:p>
    <w:p>
      <w:pPr>
        <w:ind w:left="840"/>
        <w:rPr>
          <w:rFonts w:hint="eastAsia" w:ascii="宋体" w:hAnsi="宋体"/>
          <w:b/>
          <w:sz w:val="24"/>
        </w:rPr>
      </w:pPr>
      <w:r>
        <w:rPr>
          <w:rFonts w:hint="eastAsia" w:ascii="宋体" w:hAnsi="宋体"/>
          <w:b/>
          <w:sz w:val="24"/>
        </w:rPr>
        <w:t>1、本表是对格式4第一项的分解，但分解价格应包含格式4《</w:t>
      </w:r>
      <w:r>
        <w:rPr>
          <w:rFonts w:hint="eastAsia" w:ascii="宋体" w:hAnsi="宋体" w:cs="宋体"/>
          <w:b/>
          <w:sz w:val="24"/>
          <w:szCs w:val="24"/>
        </w:rPr>
        <w:t>投标分项报价表</w:t>
      </w:r>
      <w:r>
        <w:rPr>
          <w:rFonts w:hint="eastAsia" w:ascii="宋体" w:hAnsi="宋体"/>
          <w:b/>
          <w:sz w:val="24"/>
        </w:rPr>
        <w:t>》第三至八项内容的费用。请按表格示例进行编制分项报价，投标方可根据投标方案自行加行。</w:t>
      </w:r>
    </w:p>
    <w:p>
      <w:pPr>
        <w:ind w:left="481" w:leftChars="229" w:firstLine="360" w:firstLineChars="150"/>
        <w:rPr>
          <w:rFonts w:hint="eastAsia" w:ascii="宋体" w:hAnsi="宋体"/>
          <w:sz w:val="24"/>
        </w:rPr>
      </w:pPr>
      <w:r>
        <w:rPr>
          <w:rFonts w:hint="eastAsia" w:ascii="宋体" w:hAnsi="宋体"/>
          <w:sz w:val="24"/>
        </w:rPr>
        <w:t>2、除填写本表外，投标人还应提供以下附件 :</w:t>
      </w:r>
    </w:p>
    <w:p>
      <w:pPr>
        <w:tabs>
          <w:tab w:val="left" w:pos="840"/>
        </w:tabs>
        <w:ind w:left="840"/>
        <w:rPr>
          <w:rFonts w:hint="eastAsia" w:ascii="宋体" w:hAnsi="宋体"/>
          <w:sz w:val="24"/>
        </w:rPr>
      </w:pPr>
      <w:r>
        <w:rPr>
          <w:rFonts w:hint="eastAsia" w:ascii="宋体" w:hAnsi="宋体"/>
          <w:sz w:val="24"/>
        </w:rPr>
        <w:t>1)  特殊工具清单及价目表</w:t>
      </w:r>
    </w:p>
    <w:p>
      <w:pPr>
        <w:tabs>
          <w:tab w:val="left" w:pos="840"/>
        </w:tabs>
        <w:ind w:left="840"/>
        <w:rPr>
          <w:rFonts w:hint="eastAsia" w:ascii="宋体" w:hAnsi="宋体"/>
          <w:sz w:val="24"/>
        </w:rPr>
      </w:pPr>
      <w:r>
        <w:rPr>
          <w:rFonts w:hint="eastAsia" w:ascii="宋体" w:hAnsi="宋体"/>
          <w:sz w:val="24"/>
        </w:rPr>
        <w:t>2)  备品、备件清单及价目表</w:t>
      </w:r>
    </w:p>
    <w:p>
      <w:pPr>
        <w:tabs>
          <w:tab w:val="left" w:pos="840"/>
        </w:tabs>
        <w:ind w:left="840"/>
        <w:rPr>
          <w:rFonts w:hint="eastAsia" w:ascii="宋体" w:hAnsi="宋体"/>
          <w:sz w:val="24"/>
        </w:rPr>
      </w:pPr>
      <w:r>
        <w:rPr>
          <w:rFonts w:hint="eastAsia" w:ascii="宋体" w:hAnsi="宋体"/>
          <w:sz w:val="24"/>
        </w:rPr>
        <w:t>3)  专用耗材清单及价目表</w:t>
      </w:r>
    </w:p>
    <w:p>
      <w:pPr>
        <w:ind w:left="840"/>
        <w:rPr>
          <w:rFonts w:hint="eastAsia" w:ascii="宋体" w:hAnsi="宋体"/>
          <w:sz w:val="24"/>
        </w:rPr>
      </w:pPr>
      <w:r>
        <w:rPr>
          <w:rFonts w:hint="eastAsia" w:ascii="宋体" w:hAnsi="宋体"/>
          <w:sz w:val="24"/>
        </w:rPr>
        <w:t>4） 所需进口关键元器件、原材料清单及价目表</w:t>
      </w:r>
    </w:p>
    <w:p>
      <w:pPr>
        <w:ind w:left="840"/>
        <w:rPr>
          <w:rFonts w:hint="eastAsia" w:ascii="宋体" w:hAnsi="宋体"/>
          <w:sz w:val="24"/>
        </w:rPr>
      </w:pPr>
    </w:p>
    <w:p>
      <w:pPr>
        <w:spacing w:line="660" w:lineRule="exact"/>
        <w:rPr>
          <w:rFonts w:hint="eastAsia" w:ascii="宋体" w:hAnsi="宋体"/>
          <w:sz w:val="24"/>
        </w:rPr>
      </w:pPr>
      <w:r>
        <w:rPr>
          <w:rFonts w:hint="eastAsia" w:ascii="宋体" w:hAnsi="宋体"/>
          <w:sz w:val="24"/>
        </w:rPr>
        <w:t>投标人：（盖章）</w:t>
      </w:r>
    </w:p>
    <w:p>
      <w:pPr>
        <w:spacing w:line="660" w:lineRule="exact"/>
        <w:rPr>
          <w:rFonts w:hint="eastAsia" w:ascii="宋体" w:hAnsi="宋体"/>
          <w:sz w:val="24"/>
        </w:rPr>
      </w:pPr>
      <w:r>
        <w:rPr>
          <w:rFonts w:hint="eastAsia" w:ascii="宋体" w:hAnsi="宋体"/>
          <w:sz w:val="24"/>
        </w:rPr>
        <w:t>法定代表人（授权代表）：（签字）</w:t>
      </w:r>
    </w:p>
    <w:p>
      <w:pPr>
        <w:spacing w:line="660" w:lineRule="exact"/>
        <w:rPr>
          <w:rFonts w:hint="eastAsia" w:ascii="宋体" w:hAnsi="宋体"/>
          <w:sz w:val="24"/>
        </w:rPr>
      </w:pPr>
      <w:r>
        <w:rPr>
          <w:rFonts w:hint="eastAsia" w:ascii="宋体" w:hAnsi="宋体"/>
          <w:sz w:val="24"/>
        </w:rPr>
        <w:t>日  期：</w:t>
      </w:r>
      <w:r>
        <w:rPr>
          <w:rFonts w:hint="eastAsia" w:ascii="宋体" w:hAnsi="宋体"/>
          <w:sz w:val="24"/>
          <w:u w:val="single"/>
        </w:rPr>
        <w:t xml:space="preserve">       </w:t>
      </w:r>
      <w:r>
        <w:rPr>
          <w:rFonts w:hint="eastAsia" w:ascii="宋体" w:hAnsi="宋体"/>
          <w:sz w:val="24"/>
        </w:rPr>
        <w:t>年</w:t>
      </w:r>
      <w:r>
        <w:rPr>
          <w:rFonts w:hint="eastAsia" w:ascii="宋体" w:hAnsi="宋体"/>
          <w:sz w:val="24"/>
          <w:u w:val="single"/>
        </w:rPr>
        <w:t xml:space="preserve">    </w:t>
      </w:r>
      <w:r>
        <w:rPr>
          <w:rFonts w:hint="eastAsia" w:ascii="宋体" w:hAnsi="宋体"/>
          <w:sz w:val="24"/>
        </w:rPr>
        <w:t>月</w:t>
      </w:r>
      <w:r>
        <w:rPr>
          <w:rFonts w:hint="eastAsia" w:ascii="宋体" w:hAnsi="宋体"/>
          <w:sz w:val="24"/>
          <w:u w:val="single"/>
        </w:rPr>
        <w:t xml:space="preserve">    </w:t>
      </w:r>
      <w:r>
        <w:rPr>
          <w:rFonts w:hint="eastAsia" w:ascii="宋体" w:hAnsi="宋体"/>
          <w:sz w:val="24"/>
        </w:rPr>
        <w:t>日</w:t>
      </w:r>
      <w:bookmarkEnd w:id="106"/>
      <w:bookmarkEnd w:id="107"/>
      <w:bookmarkEnd w:id="108"/>
      <w:bookmarkEnd w:id="109"/>
      <w:bookmarkEnd w:id="110"/>
    </w:p>
    <w:p>
      <w:pPr>
        <w:rPr>
          <w:rFonts w:hint="eastAsia" w:ascii="宋体" w:hAnsi="宋体"/>
          <w:sz w:val="24"/>
        </w:rPr>
      </w:pPr>
    </w:p>
    <w:p>
      <w:pPr>
        <w:rPr>
          <w:rFonts w:hint="eastAsia" w:ascii="宋体" w:hAnsi="宋体"/>
          <w:sz w:val="24"/>
        </w:rPr>
      </w:pPr>
    </w:p>
    <w:p>
      <w:pPr>
        <w:rPr>
          <w:rFonts w:hint="eastAsia" w:ascii="宋体" w:hAnsi="宋体"/>
          <w:sz w:val="24"/>
        </w:rPr>
      </w:pPr>
    </w:p>
    <w:p>
      <w:pPr>
        <w:rPr>
          <w:rFonts w:hint="eastAsia" w:ascii="宋体" w:hAnsi="宋体"/>
          <w:sz w:val="24"/>
        </w:rPr>
      </w:pPr>
    </w:p>
    <w:p>
      <w:pPr>
        <w:rPr>
          <w:rFonts w:hint="eastAsia" w:eastAsia="黑体"/>
          <w:b/>
          <w:bCs/>
          <w:sz w:val="28"/>
        </w:rPr>
      </w:pPr>
      <w:r>
        <w:rPr>
          <w:rFonts w:hint="eastAsia" w:eastAsia="黑体"/>
          <w:b/>
          <w:bCs/>
          <w:sz w:val="28"/>
        </w:rPr>
        <w:br w:type="page"/>
      </w:r>
      <w:r>
        <w:rPr>
          <w:rFonts w:hint="eastAsia" w:ascii="Times New Roman" w:hAnsi="Times New Roman" w:eastAsia="宋体" w:cs="Times New Roman"/>
          <w:b/>
          <w:bCs/>
          <w:color w:val="000000"/>
          <w:sz w:val="24"/>
          <w:szCs w:val="24"/>
        </w:rPr>
        <w:t>格式6</w:t>
      </w:r>
    </w:p>
    <w:p>
      <w:pPr>
        <w:rPr>
          <w:rFonts w:hint="eastAsia" w:ascii="宋体" w:hAnsi="宋体"/>
        </w:rPr>
      </w:pPr>
      <w:r>
        <w:rPr>
          <w:rFonts w:hint="eastAsia" w:ascii="宋体" w:hAnsi="宋体"/>
        </w:rPr>
        <w:t>项目名称：</w:t>
      </w:r>
      <w:r>
        <w:rPr>
          <w:rFonts w:hint="eastAsia" w:ascii="宋体" w:hAnsi="宋体"/>
          <w:u w:val="single"/>
        </w:rPr>
        <w:t xml:space="preserve">             </w:t>
      </w:r>
      <w:r>
        <w:rPr>
          <w:rFonts w:hint="eastAsia" w:ascii="宋体" w:hAnsi="宋体"/>
        </w:rPr>
        <w:t>(XX项目)</w:t>
      </w:r>
    </w:p>
    <w:p>
      <w:pPr>
        <w:rPr>
          <w:rFonts w:hint="eastAsia" w:ascii="宋体" w:hAnsi="宋体"/>
        </w:rPr>
      </w:pPr>
    </w:p>
    <w:p>
      <w:pPr>
        <w:rPr>
          <w:rFonts w:hint="eastAsia" w:ascii="宋体" w:hAnsi="宋体"/>
          <w:szCs w:val="21"/>
        </w:rPr>
      </w:pPr>
      <w:r>
        <w:rPr>
          <w:rFonts w:hint="eastAsia" w:ascii="宋体" w:hAnsi="宋体"/>
          <w:szCs w:val="21"/>
        </w:rPr>
        <w:t>日期：  年   月   日</w:t>
      </w:r>
    </w:p>
    <w:p>
      <w:pPr>
        <w:jc w:val="center"/>
        <w:rPr>
          <w:rFonts w:hint="eastAsia" w:eastAsia="黑体"/>
          <w:b/>
          <w:bCs/>
          <w:sz w:val="28"/>
        </w:rPr>
      </w:pPr>
    </w:p>
    <w:tbl>
      <w:tblPr>
        <w:tblStyle w:val="41"/>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28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4178" w:hRule="atLeast"/>
        </w:trPr>
        <w:tc>
          <w:tcPr>
            <w:tcW w:w="9286" w:type="dxa"/>
            <w:noWrap w:val="0"/>
            <w:vAlign w:val="top"/>
          </w:tcPr>
          <w:p>
            <w:pPr>
              <w:rPr>
                <w:rFonts w:hint="eastAsia" w:ascii="仿宋_GB2312" w:hAnsi="宋体" w:eastAsia="仿宋_GB2312"/>
                <w:sz w:val="24"/>
              </w:rPr>
            </w:pPr>
            <w:r>
              <w:rPr>
                <w:rFonts w:hint="eastAsia" w:ascii="仿宋_GB2312" w:hAnsi="宋体" w:eastAsia="仿宋_GB2312"/>
                <w:sz w:val="24"/>
              </w:rPr>
              <w:t>投标人承诺：</w:t>
            </w:r>
          </w:p>
          <w:p>
            <w:pPr>
              <w:pStyle w:val="22"/>
              <w:spacing w:line="360" w:lineRule="auto"/>
              <w:ind w:firstLine="480" w:firstLineChars="200"/>
              <w:rPr>
                <w:rFonts w:hint="eastAsia" w:ascii="仿宋_GB2312" w:hAnsi="宋体" w:eastAsia="仿宋_GB2312"/>
                <w:sz w:val="24"/>
              </w:rPr>
            </w:pPr>
            <w:r>
              <w:rPr>
                <w:rFonts w:hint="eastAsia" w:ascii="仿宋_GB2312" w:hAnsi="宋体" w:eastAsia="仿宋_GB2312"/>
                <w:sz w:val="24"/>
              </w:rPr>
              <w:t>我公司承诺遵</w:t>
            </w:r>
            <w:r>
              <w:rPr>
                <w:rFonts w:hint="eastAsia" w:ascii="仿宋_GB2312" w:hAnsi="宋体" w:eastAsia="仿宋_GB2312"/>
                <w:sz w:val="24"/>
                <w:szCs w:val="22"/>
              </w:rPr>
              <w:t>守贵公司由于招标人上级集团公司政策变化引起的合同签订前终止项目的要求，并承担由此带来的一切损失。</w:t>
            </w:r>
          </w:p>
          <w:p>
            <w:pPr>
              <w:rPr>
                <w:rFonts w:hint="eastAsia" w:ascii="仿宋_GB2312" w:hAnsi="宋体" w:eastAsia="仿宋_GB2312"/>
                <w:sz w:val="24"/>
              </w:rPr>
            </w:pPr>
          </w:p>
        </w:tc>
      </w:tr>
    </w:tbl>
    <w:p>
      <w:pPr>
        <w:rPr>
          <w:rFonts w:hint="eastAsia" w:ascii="仿宋_GB2312" w:hAnsi="宋体" w:eastAsia="仿宋_GB2312"/>
          <w:sz w:val="24"/>
        </w:rPr>
      </w:pPr>
    </w:p>
    <w:p>
      <w:pPr>
        <w:rPr>
          <w:rFonts w:hint="eastAsia" w:ascii="仿宋_GB2312" w:hAnsi="宋体" w:eastAsia="仿宋_GB2312"/>
          <w:sz w:val="24"/>
        </w:rPr>
      </w:pPr>
    </w:p>
    <w:p>
      <w:pPr>
        <w:rPr>
          <w:rFonts w:hint="eastAsia" w:ascii="仿宋_GB2312" w:hAnsi="宋体" w:eastAsia="仿宋_GB2312"/>
          <w:sz w:val="24"/>
        </w:rPr>
      </w:pPr>
    </w:p>
    <w:p>
      <w:pPr>
        <w:rPr>
          <w:rFonts w:hint="eastAsia" w:ascii="仿宋_GB2312" w:hAnsi="宋体" w:eastAsia="仿宋_GB2312"/>
          <w:sz w:val="24"/>
        </w:rPr>
      </w:pPr>
    </w:p>
    <w:p>
      <w:pPr>
        <w:rPr>
          <w:rFonts w:hint="eastAsia" w:ascii="仿宋_GB2312" w:hAnsi="宋体" w:eastAsia="仿宋_GB2312"/>
          <w:sz w:val="24"/>
        </w:rPr>
      </w:pPr>
    </w:p>
    <w:p>
      <w:pPr>
        <w:rPr>
          <w:rFonts w:hint="eastAsia" w:ascii="仿宋_GB2312" w:hAnsi="宋体" w:eastAsia="仿宋_GB2312"/>
          <w:sz w:val="24"/>
        </w:rPr>
      </w:pPr>
      <w:r>
        <w:rPr>
          <w:rFonts w:hint="eastAsia" w:ascii="仿宋_GB2312" w:hAnsi="宋体" w:eastAsia="仿宋_GB2312"/>
          <w:sz w:val="24"/>
        </w:rPr>
        <w:t>投标人名称（盖章）：              法定代表人或授权代表签字：</w:t>
      </w:r>
    </w:p>
    <w:p>
      <w:pPr>
        <w:rPr>
          <w:rFonts w:hint="eastAsia" w:ascii="宋体" w:hAnsi="宋体"/>
          <w:sz w:val="24"/>
        </w:rPr>
      </w:pPr>
    </w:p>
    <w:p>
      <w:pPr>
        <w:rPr>
          <w:rFonts w:hint="eastAsia" w:eastAsia="黑体"/>
          <w:b/>
          <w:bCs/>
          <w:sz w:val="28"/>
        </w:rPr>
      </w:pPr>
    </w:p>
    <w:p>
      <w:pPr>
        <w:rPr>
          <w:rFonts w:hint="eastAsia" w:eastAsia="黑体"/>
          <w:b/>
          <w:bCs/>
          <w:sz w:val="28"/>
        </w:rPr>
      </w:pPr>
    </w:p>
    <w:p>
      <w:pPr>
        <w:rPr>
          <w:rFonts w:hint="eastAsia" w:eastAsia="黑体"/>
          <w:b/>
          <w:bCs/>
          <w:sz w:val="28"/>
        </w:rPr>
      </w:pPr>
    </w:p>
    <w:p>
      <w:pPr>
        <w:rPr>
          <w:rFonts w:hint="eastAsia" w:eastAsia="黑体"/>
          <w:b/>
          <w:bCs/>
          <w:sz w:val="28"/>
        </w:rPr>
      </w:pPr>
      <w:r>
        <w:rPr>
          <w:rFonts w:hint="eastAsia" w:eastAsia="黑体"/>
          <w:b/>
          <w:bCs/>
          <w:sz w:val="28"/>
        </w:rPr>
        <w:br w:type="page"/>
      </w:r>
      <w:r>
        <w:rPr>
          <w:rFonts w:hint="eastAsia" w:ascii="Times New Roman" w:hAnsi="Times New Roman" w:eastAsia="宋体" w:cs="Times New Roman"/>
          <w:b/>
          <w:bCs/>
          <w:color w:val="000000"/>
          <w:sz w:val="24"/>
          <w:szCs w:val="24"/>
        </w:rPr>
        <w:t>格式7</w:t>
      </w:r>
    </w:p>
    <w:p>
      <w:pPr>
        <w:rPr>
          <w:rFonts w:hint="eastAsia" w:ascii="宋体" w:hAnsi="宋体"/>
        </w:rPr>
      </w:pPr>
      <w:r>
        <w:rPr>
          <w:rFonts w:hint="eastAsia" w:ascii="宋体" w:hAnsi="宋体"/>
        </w:rPr>
        <w:t>项目名称：</w:t>
      </w:r>
      <w:r>
        <w:rPr>
          <w:rFonts w:hint="eastAsia" w:ascii="宋体" w:hAnsi="宋体"/>
          <w:u w:val="single"/>
        </w:rPr>
        <w:t xml:space="preserve">             </w:t>
      </w:r>
      <w:r>
        <w:rPr>
          <w:rFonts w:hint="eastAsia" w:ascii="宋体" w:hAnsi="宋体"/>
        </w:rPr>
        <w:t>(XX项目)</w:t>
      </w:r>
    </w:p>
    <w:p>
      <w:pPr>
        <w:rPr>
          <w:rFonts w:hint="eastAsia" w:ascii="宋体" w:hAnsi="宋体"/>
        </w:rPr>
      </w:pPr>
    </w:p>
    <w:p>
      <w:pPr>
        <w:rPr>
          <w:rFonts w:hint="eastAsia" w:ascii="宋体" w:hAnsi="宋体"/>
          <w:szCs w:val="21"/>
        </w:rPr>
      </w:pPr>
      <w:r>
        <w:rPr>
          <w:rFonts w:hint="eastAsia" w:ascii="宋体" w:hAnsi="宋体"/>
          <w:szCs w:val="21"/>
        </w:rPr>
        <w:t>日期：  年   月   日</w:t>
      </w:r>
    </w:p>
    <w:p>
      <w:pPr>
        <w:jc w:val="center"/>
        <w:rPr>
          <w:rFonts w:hint="eastAsia" w:eastAsia="黑体"/>
          <w:b/>
          <w:bCs/>
          <w:sz w:val="28"/>
        </w:rPr>
      </w:pPr>
    </w:p>
    <w:p>
      <w:pPr>
        <w:jc w:val="center"/>
        <w:rPr>
          <w:rFonts w:hint="eastAsia" w:eastAsia="黑体"/>
          <w:b/>
          <w:bCs/>
          <w:sz w:val="28"/>
        </w:rPr>
      </w:pPr>
      <w:r>
        <w:rPr>
          <w:rFonts w:hint="eastAsia" w:eastAsia="黑体"/>
          <w:b/>
          <w:bCs/>
          <w:sz w:val="28"/>
        </w:rPr>
        <w:t>相关条款偏离表（含商务偏离及技术偏离）</w:t>
      </w:r>
    </w:p>
    <w:tbl>
      <w:tblPr>
        <w:tblStyle w:val="41"/>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28"/>
        <w:gridCol w:w="1080"/>
        <w:gridCol w:w="3060"/>
        <w:gridCol w:w="355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680" w:hRule="atLeast"/>
          <w:jc w:val="center"/>
        </w:trPr>
        <w:tc>
          <w:tcPr>
            <w:tcW w:w="828" w:type="dxa"/>
            <w:vMerge w:val="restart"/>
            <w:noWrap w:val="0"/>
            <w:vAlign w:val="center"/>
          </w:tcPr>
          <w:p>
            <w:pPr>
              <w:jc w:val="center"/>
              <w:rPr>
                <w:rFonts w:hint="eastAsia" w:ascii="宋体" w:hAnsi="宋体"/>
                <w:sz w:val="24"/>
              </w:rPr>
            </w:pPr>
            <w:r>
              <w:rPr>
                <w:rFonts w:hint="eastAsia" w:ascii="宋体" w:hAnsi="宋体"/>
                <w:sz w:val="24"/>
              </w:rPr>
              <w:t>序号</w:t>
            </w:r>
          </w:p>
        </w:tc>
        <w:tc>
          <w:tcPr>
            <w:tcW w:w="4140" w:type="dxa"/>
            <w:gridSpan w:val="2"/>
            <w:noWrap w:val="0"/>
            <w:vAlign w:val="center"/>
          </w:tcPr>
          <w:p>
            <w:pPr>
              <w:jc w:val="center"/>
              <w:rPr>
                <w:rFonts w:hint="eastAsia" w:ascii="宋体" w:hAnsi="宋体"/>
                <w:sz w:val="24"/>
              </w:rPr>
            </w:pPr>
            <w:r>
              <w:rPr>
                <w:rFonts w:hint="eastAsia" w:ascii="宋体" w:hAnsi="宋体"/>
                <w:sz w:val="24"/>
              </w:rPr>
              <w:t>招标文件条款</w:t>
            </w:r>
          </w:p>
        </w:tc>
        <w:tc>
          <w:tcPr>
            <w:tcW w:w="3554" w:type="dxa"/>
            <w:vMerge w:val="restart"/>
            <w:noWrap w:val="0"/>
            <w:vAlign w:val="center"/>
          </w:tcPr>
          <w:p>
            <w:pPr>
              <w:jc w:val="center"/>
              <w:rPr>
                <w:rFonts w:hint="eastAsia" w:ascii="宋体" w:hAnsi="宋体"/>
                <w:sz w:val="24"/>
              </w:rPr>
            </w:pPr>
            <w:r>
              <w:rPr>
                <w:rFonts w:hint="eastAsia" w:ascii="宋体" w:hAnsi="宋体"/>
                <w:sz w:val="24"/>
              </w:rPr>
              <w:t>偏离内容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Merge w:val="continue"/>
            <w:noWrap w:val="0"/>
            <w:vAlign w:val="center"/>
          </w:tcPr>
          <w:p>
            <w:pPr>
              <w:rPr>
                <w:rFonts w:hint="eastAsia" w:ascii="宋体" w:hAnsi="宋体"/>
                <w:sz w:val="24"/>
              </w:rPr>
            </w:pPr>
          </w:p>
        </w:tc>
        <w:tc>
          <w:tcPr>
            <w:tcW w:w="1080" w:type="dxa"/>
            <w:noWrap w:val="0"/>
            <w:vAlign w:val="center"/>
          </w:tcPr>
          <w:p>
            <w:pPr>
              <w:jc w:val="center"/>
              <w:rPr>
                <w:rFonts w:hint="eastAsia" w:ascii="宋体" w:hAnsi="宋体"/>
                <w:sz w:val="24"/>
              </w:rPr>
            </w:pPr>
            <w:r>
              <w:rPr>
                <w:rFonts w:hint="eastAsia" w:ascii="宋体" w:hAnsi="宋体"/>
                <w:sz w:val="24"/>
              </w:rPr>
              <w:t>条款号</w:t>
            </w:r>
          </w:p>
        </w:tc>
        <w:tc>
          <w:tcPr>
            <w:tcW w:w="3060" w:type="dxa"/>
            <w:noWrap w:val="0"/>
            <w:vAlign w:val="center"/>
          </w:tcPr>
          <w:p>
            <w:pPr>
              <w:jc w:val="center"/>
              <w:rPr>
                <w:rFonts w:hint="eastAsia" w:ascii="宋体" w:hAnsi="宋体"/>
                <w:sz w:val="24"/>
              </w:rPr>
            </w:pPr>
            <w:r>
              <w:rPr>
                <w:rFonts w:hint="eastAsia" w:ascii="宋体" w:hAnsi="宋体"/>
                <w:sz w:val="24"/>
              </w:rPr>
              <w:t>条款要求</w:t>
            </w:r>
          </w:p>
        </w:tc>
        <w:tc>
          <w:tcPr>
            <w:tcW w:w="3554" w:type="dxa"/>
            <w:vMerge w:val="continue"/>
            <w:noWrap w:val="0"/>
            <w:vAlign w:val="center"/>
          </w:tcPr>
          <w:p>
            <w:pPr>
              <w:jc w:val="center"/>
              <w:rPr>
                <w:rFonts w:hint="eastAsia" w:ascii="宋体" w:hAnsi="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noWrap w:val="0"/>
            <w:vAlign w:val="center"/>
          </w:tcPr>
          <w:p>
            <w:pPr>
              <w:jc w:val="center"/>
              <w:rPr>
                <w:rFonts w:hint="eastAsia" w:ascii="宋体" w:hAnsi="宋体"/>
                <w:sz w:val="24"/>
              </w:rPr>
            </w:pPr>
            <w:r>
              <w:rPr>
                <w:rFonts w:hint="eastAsia" w:ascii="宋体" w:hAnsi="宋体"/>
                <w:sz w:val="24"/>
              </w:rPr>
              <w:t>1</w:t>
            </w:r>
          </w:p>
        </w:tc>
        <w:tc>
          <w:tcPr>
            <w:tcW w:w="1080" w:type="dxa"/>
            <w:noWrap w:val="0"/>
            <w:vAlign w:val="center"/>
          </w:tcPr>
          <w:p>
            <w:pPr>
              <w:rPr>
                <w:rFonts w:hint="eastAsia" w:ascii="宋体" w:hAnsi="宋体"/>
                <w:sz w:val="24"/>
              </w:rPr>
            </w:pPr>
          </w:p>
        </w:tc>
        <w:tc>
          <w:tcPr>
            <w:tcW w:w="3060" w:type="dxa"/>
            <w:noWrap w:val="0"/>
            <w:vAlign w:val="center"/>
          </w:tcPr>
          <w:p>
            <w:pPr>
              <w:rPr>
                <w:rFonts w:hint="eastAsia" w:ascii="宋体" w:hAnsi="宋体"/>
                <w:sz w:val="24"/>
              </w:rPr>
            </w:pPr>
          </w:p>
        </w:tc>
        <w:tc>
          <w:tcPr>
            <w:tcW w:w="3554" w:type="dxa"/>
            <w:noWrap w:val="0"/>
            <w:vAlign w:val="center"/>
          </w:tcPr>
          <w:p>
            <w:pPr>
              <w:rPr>
                <w:rFonts w:hint="eastAsia" w:ascii="宋体" w:hAnsi="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noWrap w:val="0"/>
            <w:vAlign w:val="center"/>
          </w:tcPr>
          <w:p>
            <w:pPr>
              <w:jc w:val="center"/>
              <w:rPr>
                <w:rFonts w:hint="eastAsia" w:ascii="宋体" w:hAnsi="宋体"/>
                <w:sz w:val="24"/>
              </w:rPr>
            </w:pPr>
            <w:r>
              <w:rPr>
                <w:rFonts w:hint="eastAsia" w:ascii="宋体" w:hAnsi="宋体"/>
                <w:sz w:val="24"/>
              </w:rPr>
              <w:t>2</w:t>
            </w:r>
          </w:p>
        </w:tc>
        <w:tc>
          <w:tcPr>
            <w:tcW w:w="1080" w:type="dxa"/>
            <w:noWrap w:val="0"/>
            <w:vAlign w:val="center"/>
          </w:tcPr>
          <w:p>
            <w:pPr>
              <w:rPr>
                <w:rFonts w:hint="eastAsia" w:ascii="宋体" w:hAnsi="宋体"/>
                <w:sz w:val="24"/>
              </w:rPr>
            </w:pPr>
          </w:p>
        </w:tc>
        <w:tc>
          <w:tcPr>
            <w:tcW w:w="3060" w:type="dxa"/>
            <w:noWrap w:val="0"/>
            <w:vAlign w:val="center"/>
          </w:tcPr>
          <w:p>
            <w:pPr>
              <w:rPr>
                <w:rFonts w:hint="eastAsia" w:ascii="宋体" w:hAnsi="宋体"/>
                <w:sz w:val="24"/>
              </w:rPr>
            </w:pPr>
          </w:p>
        </w:tc>
        <w:tc>
          <w:tcPr>
            <w:tcW w:w="3554" w:type="dxa"/>
            <w:noWrap w:val="0"/>
            <w:vAlign w:val="center"/>
          </w:tcPr>
          <w:p>
            <w:pPr>
              <w:rPr>
                <w:rFonts w:hint="eastAsia" w:ascii="宋体" w:hAnsi="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noWrap w:val="0"/>
            <w:vAlign w:val="center"/>
          </w:tcPr>
          <w:p>
            <w:pPr>
              <w:jc w:val="center"/>
              <w:rPr>
                <w:rFonts w:hint="eastAsia" w:ascii="宋体" w:hAnsi="宋体"/>
                <w:sz w:val="24"/>
              </w:rPr>
            </w:pPr>
            <w:r>
              <w:rPr>
                <w:rFonts w:hint="eastAsia" w:ascii="宋体" w:hAnsi="宋体"/>
                <w:sz w:val="24"/>
              </w:rPr>
              <w:t>3</w:t>
            </w:r>
          </w:p>
        </w:tc>
        <w:tc>
          <w:tcPr>
            <w:tcW w:w="1080" w:type="dxa"/>
            <w:noWrap w:val="0"/>
            <w:vAlign w:val="center"/>
          </w:tcPr>
          <w:p>
            <w:pPr>
              <w:rPr>
                <w:rFonts w:hint="eastAsia" w:ascii="宋体" w:hAnsi="宋体"/>
                <w:sz w:val="24"/>
              </w:rPr>
            </w:pPr>
          </w:p>
        </w:tc>
        <w:tc>
          <w:tcPr>
            <w:tcW w:w="3060" w:type="dxa"/>
            <w:noWrap w:val="0"/>
            <w:vAlign w:val="center"/>
          </w:tcPr>
          <w:p>
            <w:pPr>
              <w:rPr>
                <w:rFonts w:hint="eastAsia" w:ascii="宋体" w:hAnsi="宋体"/>
                <w:sz w:val="24"/>
              </w:rPr>
            </w:pPr>
          </w:p>
        </w:tc>
        <w:tc>
          <w:tcPr>
            <w:tcW w:w="3554" w:type="dxa"/>
            <w:noWrap w:val="0"/>
            <w:vAlign w:val="center"/>
          </w:tcPr>
          <w:p>
            <w:pPr>
              <w:rPr>
                <w:rFonts w:hint="eastAsia" w:ascii="宋体" w:hAnsi="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noWrap w:val="0"/>
            <w:vAlign w:val="center"/>
          </w:tcPr>
          <w:p>
            <w:pPr>
              <w:jc w:val="center"/>
              <w:rPr>
                <w:rFonts w:hint="eastAsia" w:ascii="宋体" w:hAnsi="宋体"/>
                <w:sz w:val="24"/>
              </w:rPr>
            </w:pPr>
            <w:r>
              <w:rPr>
                <w:rFonts w:hint="eastAsia" w:ascii="宋体" w:hAnsi="宋体"/>
                <w:sz w:val="24"/>
              </w:rPr>
              <w:t>4</w:t>
            </w:r>
          </w:p>
        </w:tc>
        <w:tc>
          <w:tcPr>
            <w:tcW w:w="1080" w:type="dxa"/>
            <w:noWrap w:val="0"/>
            <w:vAlign w:val="center"/>
          </w:tcPr>
          <w:p>
            <w:pPr>
              <w:rPr>
                <w:rFonts w:hint="eastAsia" w:ascii="宋体" w:hAnsi="宋体"/>
                <w:sz w:val="24"/>
              </w:rPr>
            </w:pPr>
          </w:p>
        </w:tc>
        <w:tc>
          <w:tcPr>
            <w:tcW w:w="3060" w:type="dxa"/>
            <w:noWrap w:val="0"/>
            <w:vAlign w:val="center"/>
          </w:tcPr>
          <w:p>
            <w:pPr>
              <w:rPr>
                <w:rFonts w:hint="eastAsia" w:ascii="宋体" w:hAnsi="宋体"/>
                <w:sz w:val="24"/>
              </w:rPr>
            </w:pPr>
          </w:p>
        </w:tc>
        <w:tc>
          <w:tcPr>
            <w:tcW w:w="3554" w:type="dxa"/>
            <w:noWrap w:val="0"/>
            <w:vAlign w:val="center"/>
          </w:tcPr>
          <w:p>
            <w:pPr>
              <w:rPr>
                <w:rFonts w:hint="eastAsia" w:ascii="宋体" w:hAnsi="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noWrap w:val="0"/>
            <w:vAlign w:val="center"/>
          </w:tcPr>
          <w:p>
            <w:pPr>
              <w:jc w:val="center"/>
              <w:rPr>
                <w:rFonts w:hint="eastAsia" w:ascii="宋体" w:hAnsi="宋体"/>
                <w:sz w:val="24"/>
              </w:rPr>
            </w:pPr>
            <w:r>
              <w:rPr>
                <w:rFonts w:hint="eastAsia" w:ascii="宋体" w:hAnsi="宋体"/>
                <w:sz w:val="24"/>
              </w:rPr>
              <w:t>5</w:t>
            </w:r>
          </w:p>
        </w:tc>
        <w:tc>
          <w:tcPr>
            <w:tcW w:w="1080" w:type="dxa"/>
            <w:noWrap w:val="0"/>
            <w:vAlign w:val="center"/>
          </w:tcPr>
          <w:p>
            <w:pPr>
              <w:rPr>
                <w:rFonts w:hint="eastAsia" w:ascii="宋体" w:hAnsi="宋体"/>
                <w:sz w:val="24"/>
              </w:rPr>
            </w:pPr>
          </w:p>
        </w:tc>
        <w:tc>
          <w:tcPr>
            <w:tcW w:w="3060" w:type="dxa"/>
            <w:noWrap w:val="0"/>
            <w:vAlign w:val="center"/>
          </w:tcPr>
          <w:p>
            <w:pPr>
              <w:rPr>
                <w:rFonts w:hint="eastAsia" w:ascii="宋体" w:hAnsi="宋体"/>
                <w:sz w:val="24"/>
              </w:rPr>
            </w:pPr>
          </w:p>
        </w:tc>
        <w:tc>
          <w:tcPr>
            <w:tcW w:w="3554" w:type="dxa"/>
            <w:noWrap w:val="0"/>
            <w:vAlign w:val="center"/>
          </w:tcPr>
          <w:p>
            <w:pPr>
              <w:rPr>
                <w:rFonts w:hint="eastAsia" w:ascii="宋体" w:hAnsi="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noWrap w:val="0"/>
            <w:vAlign w:val="center"/>
          </w:tcPr>
          <w:p>
            <w:pPr>
              <w:jc w:val="center"/>
              <w:rPr>
                <w:rFonts w:hint="eastAsia" w:ascii="宋体" w:hAnsi="宋体"/>
                <w:sz w:val="24"/>
              </w:rPr>
            </w:pPr>
            <w:r>
              <w:rPr>
                <w:rFonts w:hint="eastAsia" w:ascii="宋体" w:hAnsi="宋体"/>
                <w:sz w:val="24"/>
              </w:rPr>
              <w:t>6</w:t>
            </w:r>
          </w:p>
        </w:tc>
        <w:tc>
          <w:tcPr>
            <w:tcW w:w="1080" w:type="dxa"/>
            <w:noWrap w:val="0"/>
            <w:vAlign w:val="center"/>
          </w:tcPr>
          <w:p>
            <w:pPr>
              <w:rPr>
                <w:rFonts w:hint="eastAsia" w:ascii="宋体" w:hAnsi="宋体"/>
                <w:sz w:val="24"/>
              </w:rPr>
            </w:pPr>
          </w:p>
        </w:tc>
        <w:tc>
          <w:tcPr>
            <w:tcW w:w="3060" w:type="dxa"/>
            <w:noWrap w:val="0"/>
            <w:vAlign w:val="center"/>
          </w:tcPr>
          <w:p>
            <w:pPr>
              <w:rPr>
                <w:rFonts w:hint="eastAsia" w:ascii="宋体" w:hAnsi="宋体"/>
                <w:sz w:val="24"/>
              </w:rPr>
            </w:pPr>
          </w:p>
        </w:tc>
        <w:tc>
          <w:tcPr>
            <w:tcW w:w="3554" w:type="dxa"/>
            <w:noWrap w:val="0"/>
            <w:vAlign w:val="center"/>
          </w:tcPr>
          <w:p>
            <w:pPr>
              <w:rPr>
                <w:rFonts w:hint="eastAsia" w:ascii="宋体" w:hAnsi="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noWrap w:val="0"/>
            <w:vAlign w:val="center"/>
          </w:tcPr>
          <w:p>
            <w:pPr>
              <w:jc w:val="center"/>
              <w:rPr>
                <w:rFonts w:hint="eastAsia" w:ascii="宋体" w:hAnsi="宋体"/>
                <w:sz w:val="24"/>
              </w:rPr>
            </w:pPr>
            <w:r>
              <w:rPr>
                <w:rFonts w:hint="eastAsia" w:ascii="宋体" w:hAnsi="宋体"/>
                <w:sz w:val="24"/>
              </w:rPr>
              <w:t>7</w:t>
            </w:r>
          </w:p>
        </w:tc>
        <w:tc>
          <w:tcPr>
            <w:tcW w:w="1080" w:type="dxa"/>
            <w:noWrap w:val="0"/>
            <w:vAlign w:val="center"/>
          </w:tcPr>
          <w:p>
            <w:pPr>
              <w:rPr>
                <w:rFonts w:hint="eastAsia" w:ascii="宋体" w:hAnsi="宋体"/>
                <w:sz w:val="24"/>
              </w:rPr>
            </w:pPr>
          </w:p>
        </w:tc>
        <w:tc>
          <w:tcPr>
            <w:tcW w:w="3060" w:type="dxa"/>
            <w:noWrap w:val="0"/>
            <w:vAlign w:val="center"/>
          </w:tcPr>
          <w:p>
            <w:pPr>
              <w:rPr>
                <w:rFonts w:hint="eastAsia" w:ascii="宋体" w:hAnsi="宋体"/>
                <w:sz w:val="24"/>
              </w:rPr>
            </w:pPr>
          </w:p>
        </w:tc>
        <w:tc>
          <w:tcPr>
            <w:tcW w:w="3554" w:type="dxa"/>
            <w:noWrap w:val="0"/>
            <w:vAlign w:val="center"/>
          </w:tcPr>
          <w:p>
            <w:pPr>
              <w:rPr>
                <w:rFonts w:hint="eastAsia" w:ascii="宋体" w:hAnsi="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noWrap w:val="0"/>
            <w:vAlign w:val="center"/>
          </w:tcPr>
          <w:p>
            <w:pPr>
              <w:jc w:val="center"/>
              <w:rPr>
                <w:rFonts w:hint="eastAsia" w:ascii="宋体" w:hAnsi="宋体"/>
                <w:sz w:val="24"/>
              </w:rPr>
            </w:pPr>
            <w:r>
              <w:rPr>
                <w:rFonts w:hint="eastAsia" w:ascii="宋体" w:hAnsi="宋体"/>
                <w:sz w:val="24"/>
              </w:rPr>
              <w:t>8</w:t>
            </w:r>
          </w:p>
        </w:tc>
        <w:tc>
          <w:tcPr>
            <w:tcW w:w="1080" w:type="dxa"/>
            <w:noWrap w:val="0"/>
            <w:vAlign w:val="center"/>
          </w:tcPr>
          <w:p>
            <w:pPr>
              <w:rPr>
                <w:rFonts w:hint="eastAsia" w:ascii="宋体" w:hAnsi="宋体"/>
                <w:sz w:val="24"/>
              </w:rPr>
            </w:pPr>
          </w:p>
        </w:tc>
        <w:tc>
          <w:tcPr>
            <w:tcW w:w="3060" w:type="dxa"/>
            <w:noWrap w:val="0"/>
            <w:vAlign w:val="center"/>
          </w:tcPr>
          <w:p>
            <w:pPr>
              <w:rPr>
                <w:rFonts w:hint="eastAsia" w:ascii="宋体" w:hAnsi="宋体"/>
                <w:sz w:val="24"/>
              </w:rPr>
            </w:pPr>
          </w:p>
        </w:tc>
        <w:tc>
          <w:tcPr>
            <w:tcW w:w="3554" w:type="dxa"/>
            <w:noWrap w:val="0"/>
            <w:vAlign w:val="center"/>
          </w:tcPr>
          <w:p>
            <w:pPr>
              <w:rPr>
                <w:rFonts w:hint="eastAsia" w:ascii="宋体" w:hAnsi="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noWrap w:val="0"/>
            <w:vAlign w:val="center"/>
          </w:tcPr>
          <w:p>
            <w:pPr>
              <w:jc w:val="center"/>
              <w:rPr>
                <w:rFonts w:hint="eastAsia" w:ascii="宋体" w:hAnsi="宋体"/>
                <w:sz w:val="24"/>
              </w:rPr>
            </w:pPr>
            <w:r>
              <w:rPr>
                <w:rFonts w:hint="eastAsia" w:ascii="宋体" w:hAnsi="宋体"/>
                <w:sz w:val="24"/>
              </w:rPr>
              <w:t>9</w:t>
            </w:r>
          </w:p>
        </w:tc>
        <w:tc>
          <w:tcPr>
            <w:tcW w:w="1080" w:type="dxa"/>
            <w:noWrap w:val="0"/>
            <w:vAlign w:val="center"/>
          </w:tcPr>
          <w:p>
            <w:pPr>
              <w:rPr>
                <w:rFonts w:hint="eastAsia" w:ascii="宋体" w:hAnsi="宋体"/>
                <w:sz w:val="24"/>
              </w:rPr>
            </w:pPr>
          </w:p>
        </w:tc>
        <w:tc>
          <w:tcPr>
            <w:tcW w:w="3060" w:type="dxa"/>
            <w:noWrap w:val="0"/>
            <w:vAlign w:val="center"/>
          </w:tcPr>
          <w:p>
            <w:pPr>
              <w:rPr>
                <w:rFonts w:hint="eastAsia" w:ascii="宋体" w:hAnsi="宋体"/>
                <w:sz w:val="24"/>
              </w:rPr>
            </w:pPr>
          </w:p>
        </w:tc>
        <w:tc>
          <w:tcPr>
            <w:tcW w:w="3554" w:type="dxa"/>
            <w:noWrap w:val="0"/>
            <w:vAlign w:val="center"/>
          </w:tcPr>
          <w:p>
            <w:pPr>
              <w:rPr>
                <w:rFonts w:hint="eastAsia" w:ascii="宋体" w:hAnsi="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noWrap w:val="0"/>
            <w:vAlign w:val="center"/>
          </w:tcPr>
          <w:p>
            <w:pPr>
              <w:jc w:val="center"/>
              <w:rPr>
                <w:rFonts w:hint="eastAsia" w:ascii="宋体" w:hAnsi="宋体"/>
                <w:sz w:val="24"/>
              </w:rPr>
            </w:pPr>
            <w:r>
              <w:rPr>
                <w:rFonts w:hint="eastAsia" w:ascii="宋体" w:hAnsi="宋体"/>
                <w:sz w:val="24"/>
              </w:rPr>
              <w:t>10</w:t>
            </w:r>
          </w:p>
        </w:tc>
        <w:tc>
          <w:tcPr>
            <w:tcW w:w="1080" w:type="dxa"/>
            <w:noWrap w:val="0"/>
            <w:vAlign w:val="center"/>
          </w:tcPr>
          <w:p>
            <w:pPr>
              <w:rPr>
                <w:rFonts w:hint="eastAsia" w:ascii="宋体" w:hAnsi="宋体"/>
                <w:sz w:val="24"/>
              </w:rPr>
            </w:pPr>
          </w:p>
        </w:tc>
        <w:tc>
          <w:tcPr>
            <w:tcW w:w="3060" w:type="dxa"/>
            <w:noWrap w:val="0"/>
            <w:vAlign w:val="center"/>
          </w:tcPr>
          <w:p>
            <w:pPr>
              <w:rPr>
                <w:rFonts w:hint="eastAsia" w:ascii="宋体" w:hAnsi="宋体"/>
                <w:sz w:val="24"/>
              </w:rPr>
            </w:pPr>
          </w:p>
        </w:tc>
        <w:tc>
          <w:tcPr>
            <w:tcW w:w="3554" w:type="dxa"/>
            <w:noWrap w:val="0"/>
            <w:vAlign w:val="center"/>
          </w:tcPr>
          <w:p>
            <w:pPr>
              <w:rPr>
                <w:rFonts w:hint="eastAsia" w:ascii="宋体" w:hAnsi="宋体"/>
                <w:sz w:val="24"/>
              </w:rPr>
            </w:pPr>
          </w:p>
        </w:tc>
      </w:tr>
    </w:tbl>
    <w:p>
      <w:pPr>
        <w:rPr>
          <w:rFonts w:hint="eastAsia" w:ascii="宋体" w:hAnsi="宋体"/>
          <w:sz w:val="24"/>
        </w:rPr>
      </w:pPr>
    </w:p>
    <w:p>
      <w:pPr>
        <w:rPr>
          <w:rFonts w:hint="eastAsia" w:ascii="仿宋_GB2312" w:hAnsi="宋体" w:eastAsia="仿宋_GB2312"/>
          <w:sz w:val="24"/>
        </w:rPr>
      </w:pPr>
      <w:r>
        <w:rPr>
          <w:rFonts w:hint="eastAsia" w:ascii="仿宋_GB2312" w:hAnsi="宋体" w:eastAsia="仿宋_GB2312"/>
          <w:sz w:val="24"/>
        </w:rPr>
        <w:t>投标人名称（盖章）：              法定代表人或授权代表签字：</w:t>
      </w:r>
    </w:p>
    <w:p>
      <w:pPr>
        <w:rPr>
          <w:rFonts w:hint="eastAsia" w:ascii="宋体" w:hAnsi="宋体"/>
          <w:sz w:val="24"/>
        </w:rPr>
      </w:pPr>
    </w:p>
    <w:p>
      <w:pPr>
        <w:rPr>
          <w:rFonts w:hint="eastAsia" w:ascii="宋体" w:hAnsi="宋体"/>
          <w:sz w:val="24"/>
        </w:rPr>
      </w:pPr>
    </w:p>
    <w:p>
      <w:pPr>
        <w:rPr>
          <w:rFonts w:hint="eastAsia" w:ascii="宋体" w:hAnsi="宋体"/>
          <w:sz w:val="24"/>
        </w:rPr>
      </w:pPr>
      <w:r>
        <w:rPr>
          <w:rFonts w:hint="eastAsia" w:ascii="宋体" w:hAnsi="宋体"/>
          <w:b/>
          <w:sz w:val="24"/>
        </w:rPr>
        <w:t>注：</w:t>
      </w:r>
      <w:r>
        <w:rPr>
          <w:rFonts w:hint="eastAsia" w:ascii="宋体" w:hAnsi="宋体"/>
          <w:sz w:val="24"/>
        </w:rPr>
        <w:t>为避免歧义，无偏离也应要提报该表，并注明“无”字。如无该表则即使在其它部分已反映，将也被视为“无偏离”。</w:t>
      </w:r>
    </w:p>
    <w:p>
      <w:pPr>
        <w:rPr>
          <w:rFonts w:hint="eastAsia" w:ascii="宋体" w:hAnsi="宋体"/>
          <w:sz w:val="24"/>
        </w:rPr>
      </w:pPr>
    </w:p>
    <w:p>
      <w:pPr>
        <w:rPr>
          <w:rFonts w:hint="eastAsia" w:eastAsia="黑体"/>
          <w:b/>
          <w:bCs/>
          <w:sz w:val="28"/>
        </w:rPr>
      </w:pPr>
      <w:r>
        <w:rPr>
          <w:rFonts w:hint="eastAsia" w:eastAsia="黑体"/>
          <w:b/>
          <w:bCs/>
          <w:sz w:val="28"/>
        </w:rPr>
        <w:br w:type="page"/>
      </w:r>
      <w:r>
        <w:rPr>
          <w:rFonts w:hint="eastAsia" w:ascii="Times New Roman" w:hAnsi="Times New Roman" w:eastAsia="宋体" w:cs="Times New Roman"/>
          <w:b/>
          <w:bCs/>
          <w:color w:val="000000"/>
          <w:sz w:val="24"/>
          <w:szCs w:val="24"/>
        </w:rPr>
        <w:t xml:space="preserve">格式8 </w:t>
      </w:r>
    </w:p>
    <w:p>
      <w:pPr>
        <w:rPr>
          <w:rFonts w:hint="eastAsia" w:ascii="宋体" w:hAnsi="宋体"/>
        </w:rPr>
      </w:pPr>
      <w:r>
        <w:rPr>
          <w:rFonts w:hint="eastAsia" w:ascii="宋体" w:hAnsi="宋体"/>
        </w:rPr>
        <w:t>项目名称：</w:t>
      </w:r>
      <w:r>
        <w:rPr>
          <w:rFonts w:hint="eastAsia" w:ascii="宋体" w:hAnsi="宋体"/>
          <w:u w:val="single"/>
        </w:rPr>
        <w:t xml:space="preserve">             </w:t>
      </w:r>
      <w:r>
        <w:rPr>
          <w:rFonts w:hint="eastAsia" w:ascii="宋体" w:hAnsi="宋体"/>
        </w:rPr>
        <w:t>(XX项目)</w:t>
      </w:r>
    </w:p>
    <w:p>
      <w:pPr>
        <w:pStyle w:val="22"/>
        <w:spacing w:line="360" w:lineRule="auto"/>
        <w:ind w:left="885" w:leftChars="-6" w:hanging="898" w:hangingChars="428"/>
        <w:rPr>
          <w:rFonts w:hint="eastAsia" w:hAnsi="宋体"/>
          <w:szCs w:val="21"/>
        </w:rPr>
      </w:pPr>
      <w:r>
        <w:rPr>
          <w:rFonts w:hint="eastAsia" w:hAnsi="宋体"/>
          <w:szCs w:val="21"/>
        </w:rPr>
        <w:t>日期：  年   月   日</w:t>
      </w:r>
    </w:p>
    <w:p>
      <w:pPr>
        <w:jc w:val="center"/>
        <w:rPr>
          <w:rFonts w:hint="eastAsia" w:eastAsia="黑体"/>
          <w:b/>
          <w:bCs/>
          <w:sz w:val="28"/>
        </w:rPr>
      </w:pPr>
      <w:r>
        <w:rPr>
          <w:rFonts w:hint="eastAsia" w:eastAsia="黑体"/>
          <w:b/>
          <w:bCs/>
          <w:sz w:val="28"/>
        </w:rPr>
        <w:t>企业情况、从业经历、服务承诺一览表</w:t>
      </w:r>
    </w:p>
    <w:p>
      <w:pPr>
        <w:spacing w:line="400" w:lineRule="exact"/>
        <w:jc w:val="center"/>
        <w:rPr>
          <w:rFonts w:hint="eastAsia" w:ascii="黑体" w:eastAsia="黑体"/>
          <w:sz w:val="30"/>
        </w:rPr>
      </w:pPr>
      <w:r>
        <w:rPr>
          <w:rFonts w:hint="eastAsia" w:ascii="黑体" w:eastAsia="黑体"/>
          <w:sz w:val="30"/>
        </w:rPr>
        <w:t>（模板，信息仅供参考，项目需求单位根据项目实际情况自拟格式和内容）</w:t>
      </w:r>
    </w:p>
    <w:tbl>
      <w:tblPr>
        <w:tblStyle w:val="41"/>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415"/>
        <w:gridCol w:w="566"/>
        <w:gridCol w:w="427"/>
        <w:gridCol w:w="15"/>
        <w:gridCol w:w="1261"/>
        <w:gridCol w:w="27"/>
        <w:gridCol w:w="681"/>
        <w:gridCol w:w="568"/>
        <w:gridCol w:w="1400"/>
        <w:gridCol w:w="1293"/>
        <w:gridCol w:w="709"/>
        <w:gridCol w:w="155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9916" w:type="dxa"/>
            <w:gridSpan w:val="12"/>
            <w:noWrap w:val="0"/>
            <w:vAlign w:val="center"/>
          </w:tcPr>
          <w:p>
            <w:pPr>
              <w:jc w:val="center"/>
              <w:rPr>
                <w:rFonts w:hint="eastAsia" w:ascii="宋体" w:hAnsi="宋体"/>
                <w:sz w:val="24"/>
              </w:rPr>
            </w:pPr>
            <w:r>
              <w:rPr>
                <w:rFonts w:hint="eastAsia" w:ascii="宋体" w:hAnsi="宋体"/>
                <w:sz w:val="24"/>
              </w:rPr>
              <w:t>企业情况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1415" w:type="dxa"/>
            <w:noWrap w:val="0"/>
            <w:vAlign w:val="center"/>
          </w:tcPr>
          <w:p>
            <w:pPr>
              <w:jc w:val="center"/>
              <w:rPr>
                <w:rFonts w:hint="eastAsia" w:ascii="宋体" w:hAnsi="宋体"/>
                <w:sz w:val="24"/>
              </w:rPr>
            </w:pPr>
            <w:r>
              <w:rPr>
                <w:rFonts w:hint="eastAsia" w:ascii="宋体" w:hAnsi="宋体"/>
                <w:sz w:val="24"/>
              </w:rPr>
              <w:t>公司名称</w:t>
            </w:r>
          </w:p>
        </w:tc>
        <w:tc>
          <w:tcPr>
            <w:tcW w:w="2269" w:type="dxa"/>
            <w:gridSpan w:val="4"/>
            <w:noWrap w:val="0"/>
            <w:vAlign w:val="center"/>
          </w:tcPr>
          <w:p>
            <w:pPr>
              <w:jc w:val="center"/>
              <w:rPr>
                <w:rFonts w:hint="eastAsia" w:ascii="宋体" w:hAnsi="宋体"/>
                <w:sz w:val="24"/>
              </w:rPr>
            </w:pPr>
          </w:p>
        </w:tc>
        <w:tc>
          <w:tcPr>
            <w:tcW w:w="1276" w:type="dxa"/>
            <w:gridSpan w:val="3"/>
            <w:noWrap w:val="0"/>
            <w:vAlign w:val="center"/>
          </w:tcPr>
          <w:p>
            <w:pPr>
              <w:rPr>
                <w:rFonts w:hint="eastAsia" w:ascii="宋体" w:hAnsi="宋体"/>
                <w:sz w:val="24"/>
              </w:rPr>
            </w:pPr>
            <w:r>
              <w:rPr>
                <w:rFonts w:hint="eastAsia" w:ascii="宋体" w:hAnsi="宋体"/>
                <w:sz w:val="24"/>
              </w:rPr>
              <w:t>成立时间</w:t>
            </w:r>
          </w:p>
        </w:tc>
        <w:tc>
          <w:tcPr>
            <w:tcW w:w="1400" w:type="dxa"/>
            <w:noWrap w:val="0"/>
            <w:vAlign w:val="center"/>
          </w:tcPr>
          <w:p>
            <w:pPr>
              <w:rPr>
                <w:rFonts w:hint="eastAsia" w:ascii="宋体" w:hAnsi="宋体"/>
                <w:sz w:val="24"/>
              </w:rPr>
            </w:pPr>
          </w:p>
        </w:tc>
        <w:tc>
          <w:tcPr>
            <w:tcW w:w="1293" w:type="dxa"/>
            <w:noWrap w:val="0"/>
            <w:vAlign w:val="center"/>
          </w:tcPr>
          <w:p>
            <w:pPr>
              <w:rPr>
                <w:rFonts w:hint="eastAsia" w:ascii="宋体" w:hAnsi="宋体"/>
                <w:sz w:val="24"/>
              </w:rPr>
            </w:pPr>
            <w:r>
              <w:rPr>
                <w:rFonts w:hint="eastAsia" w:ascii="宋体" w:hAnsi="宋体"/>
                <w:sz w:val="24"/>
              </w:rPr>
              <w:t>注册资本</w:t>
            </w:r>
          </w:p>
        </w:tc>
        <w:tc>
          <w:tcPr>
            <w:tcW w:w="2263" w:type="dxa"/>
            <w:gridSpan w:val="2"/>
            <w:noWrap w:val="0"/>
            <w:vAlign w:val="center"/>
          </w:tcPr>
          <w:p>
            <w:pPr>
              <w:jc w:val="right"/>
              <w:rPr>
                <w:rFonts w:hint="eastAsia" w:ascii="宋体" w:hAnsi="宋体"/>
                <w:sz w:val="24"/>
              </w:rPr>
            </w:pPr>
            <w:r>
              <w:rPr>
                <w:rFonts w:hint="eastAsia" w:ascii="宋体" w:hAnsi="宋体"/>
                <w:sz w:val="24"/>
              </w:rPr>
              <w:t>万元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2408" w:type="dxa"/>
            <w:gridSpan w:val="3"/>
            <w:noWrap w:val="0"/>
            <w:vAlign w:val="center"/>
          </w:tcPr>
          <w:p>
            <w:pPr>
              <w:jc w:val="left"/>
              <w:rPr>
                <w:rFonts w:hint="eastAsia" w:ascii="宋体" w:hAnsi="宋体"/>
                <w:sz w:val="24"/>
              </w:rPr>
            </w:pPr>
            <w:r>
              <w:rPr>
                <w:rFonts w:hint="eastAsia" w:ascii="宋体" w:hAnsi="宋体"/>
                <w:sz w:val="24"/>
              </w:rPr>
              <w:t>公司在册员工人数</w:t>
            </w:r>
          </w:p>
        </w:tc>
        <w:tc>
          <w:tcPr>
            <w:tcW w:w="1984" w:type="dxa"/>
            <w:gridSpan w:val="4"/>
            <w:noWrap w:val="0"/>
            <w:vAlign w:val="center"/>
          </w:tcPr>
          <w:p>
            <w:pPr>
              <w:jc w:val="right"/>
              <w:rPr>
                <w:rFonts w:hint="eastAsia" w:ascii="宋体" w:hAnsi="宋体"/>
                <w:sz w:val="24"/>
              </w:rPr>
            </w:pPr>
            <w:r>
              <w:rPr>
                <w:rFonts w:hint="eastAsia" w:ascii="宋体" w:hAnsi="宋体"/>
                <w:sz w:val="24"/>
              </w:rPr>
              <w:t>人</w:t>
            </w:r>
          </w:p>
        </w:tc>
        <w:tc>
          <w:tcPr>
            <w:tcW w:w="3970" w:type="dxa"/>
            <w:gridSpan w:val="4"/>
            <w:noWrap w:val="0"/>
            <w:vAlign w:val="center"/>
          </w:tcPr>
          <w:p>
            <w:pPr>
              <w:rPr>
                <w:rFonts w:hint="eastAsia" w:ascii="宋体" w:hAnsi="宋体"/>
                <w:sz w:val="24"/>
              </w:rPr>
            </w:pPr>
            <w:r>
              <w:rPr>
                <w:rFonts w:hint="eastAsia" w:ascii="宋体" w:hAnsi="宋体"/>
                <w:sz w:val="24"/>
              </w:rPr>
              <w:t>专业从事产品研发、生产的员工人数</w:t>
            </w:r>
          </w:p>
        </w:tc>
        <w:tc>
          <w:tcPr>
            <w:tcW w:w="1554" w:type="dxa"/>
            <w:noWrap w:val="0"/>
            <w:vAlign w:val="center"/>
          </w:tcPr>
          <w:p>
            <w:pPr>
              <w:jc w:val="right"/>
              <w:rPr>
                <w:rFonts w:hint="eastAsia" w:ascii="宋体" w:hAnsi="宋体"/>
                <w:sz w:val="24"/>
              </w:rPr>
            </w:pPr>
            <w:r>
              <w:rPr>
                <w:rFonts w:hint="eastAsia" w:ascii="宋体" w:hAnsi="宋体"/>
                <w:sz w:val="24"/>
              </w:rPr>
              <w:t>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3684" w:type="dxa"/>
            <w:gridSpan w:val="5"/>
            <w:noWrap w:val="0"/>
            <w:vAlign w:val="center"/>
          </w:tcPr>
          <w:p>
            <w:pPr>
              <w:jc w:val="left"/>
              <w:rPr>
                <w:rFonts w:hint="eastAsia" w:ascii="宋体" w:hAnsi="宋体"/>
                <w:sz w:val="24"/>
              </w:rPr>
            </w:pPr>
            <w:r>
              <w:rPr>
                <w:rFonts w:hint="eastAsia" w:ascii="宋体" w:hAnsi="宋体"/>
                <w:sz w:val="24"/>
              </w:rPr>
              <w:t>企业所通过的体系认证情况</w:t>
            </w:r>
          </w:p>
        </w:tc>
        <w:tc>
          <w:tcPr>
            <w:tcW w:w="6232" w:type="dxa"/>
            <w:gridSpan w:val="7"/>
            <w:noWrap w:val="0"/>
            <w:vAlign w:val="center"/>
          </w:tcPr>
          <w:p>
            <w:pPr>
              <w:jc w:val="right"/>
              <w:rPr>
                <w:rFonts w:hint="eastAsia" w:ascii="宋体" w:hAnsi="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2423" w:type="dxa"/>
            <w:gridSpan w:val="4"/>
            <w:noWrap w:val="0"/>
            <w:vAlign w:val="center"/>
          </w:tcPr>
          <w:p>
            <w:pPr>
              <w:jc w:val="center"/>
              <w:rPr>
                <w:rFonts w:hint="eastAsia" w:ascii="宋体" w:hAnsi="宋体"/>
                <w:sz w:val="24"/>
              </w:rPr>
            </w:pPr>
            <w:r>
              <w:rPr>
                <w:rFonts w:hint="eastAsia" w:ascii="宋体" w:hAnsi="宋体"/>
                <w:sz w:val="24"/>
              </w:rPr>
              <w:t>公司现有主要研发、实验、生产设备</w:t>
            </w:r>
          </w:p>
        </w:tc>
        <w:tc>
          <w:tcPr>
            <w:tcW w:w="7493" w:type="dxa"/>
            <w:gridSpan w:val="8"/>
            <w:noWrap w:val="0"/>
            <w:vAlign w:val="center"/>
          </w:tcPr>
          <w:p>
            <w:pPr>
              <w:rPr>
                <w:rFonts w:hint="eastAsia" w:ascii="宋体" w:hAnsi="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9916" w:type="dxa"/>
            <w:gridSpan w:val="12"/>
            <w:noWrap w:val="0"/>
            <w:vAlign w:val="center"/>
          </w:tcPr>
          <w:p>
            <w:pPr>
              <w:jc w:val="center"/>
              <w:rPr>
                <w:rFonts w:hint="eastAsia" w:ascii="宋体" w:hAnsi="宋体"/>
                <w:sz w:val="24"/>
              </w:rPr>
            </w:pPr>
            <w:r>
              <w:rPr>
                <w:rFonts w:hint="eastAsia" w:ascii="宋体" w:hAnsi="宋体"/>
                <w:sz w:val="24"/>
              </w:rPr>
              <w:t>从业经历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3711" w:type="dxa"/>
            <w:gridSpan w:val="6"/>
            <w:noWrap w:val="0"/>
            <w:vAlign w:val="center"/>
          </w:tcPr>
          <w:p>
            <w:pPr>
              <w:jc w:val="center"/>
              <w:rPr>
                <w:rFonts w:hint="eastAsia" w:ascii="宋体" w:hAnsi="宋体"/>
                <w:sz w:val="24"/>
              </w:rPr>
            </w:pPr>
            <w:r>
              <w:rPr>
                <w:rFonts w:hint="eastAsia" w:ascii="宋体" w:hAnsi="宋体"/>
                <w:szCs w:val="21"/>
              </w:rPr>
              <w:t>正在或曾经从事过的项目名称</w:t>
            </w:r>
          </w:p>
        </w:tc>
        <w:tc>
          <w:tcPr>
            <w:tcW w:w="2649" w:type="dxa"/>
            <w:gridSpan w:val="3"/>
            <w:noWrap w:val="0"/>
            <w:vAlign w:val="center"/>
          </w:tcPr>
          <w:p>
            <w:pPr>
              <w:jc w:val="center"/>
              <w:rPr>
                <w:rFonts w:hint="eastAsia" w:ascii="宋体" w:hAnsi="宋体"/>
                <w:sz w:val="24"/>
              </w:rPr>
            </w:pPr>
            <w:r>
              <w:rPr>
                <w:rFonts w:hint="eastAsia" w:ascii="宋体" w:hAnsi="宋体"/>
                <w:sz w:val="24"/>
              </w:rPr>
              <w:t>项目起止时间</w:t>
            </w:r>
          </w:p>
        </w:tc>
        <w:tc>
          <w:tcPr>
            <w:tcW w:w="3556" w:type="dxa"/>
            <w:gridSpan w:val="3"/>
            <w:noWrap w:val="0"/>
            <w:vAlign w:val="center"/>
          </w:tcPr>
          <w:p>
            <w:pPr>
              <w:jc w:val="center"/>
              <w:rPr>
                <w:rFonts w:hint="eastAsia" w:ascii="宋体" w:hAnsi="宋体"/>
                <w:sz w:val="24"/>
              </w:rPr>
            </w:pPr>
            <w:r>
              <w:rPr>
                <w:rFonts w:hint="eastAsia" w:ascii="宋体" w:hAnsi="宋体"/>
                <w:sz w:val="24"/>
              </w:rPr>
              <w:t>与投标人签订合同的单位名称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3711" w:type="dxa"/>
            <w:gridSpan w:val="6"/>
            <w:noWrap w:val="0"/>
            <w:vAlign w:val="center"/>
          </w:tcPr>
          <w:p>
            <w:pPr>
              <w:jc w:val="center"/>
              <w:rPr>
                <w:rFonts w:hint="eastAsia" w:ascii="宋体" w:hAnsi="宋体"/>
                <w:sz w:val="24"/>
              </w:rPr>
            </w:pPr>
          </w:p>
        </w:tc>
        <w:tc>
          <w:tcPr>
            <w:tcW w:w="2649" w:type="dxa"/>
            <w:gridSpan w:val="3"/>
            <w:noWrap w:val="0"/>
            <w:vAlign w:val="center"/>
          </w:tcPr>
          <w:p>
            <w:pPr>
              <w:rPr>
                <w:rFonts w:hint="eastAsia" w:ascii="宋体" w:hAnsi="宋体"/>
                <w:sz w:val="24"/>
              </w:rPr>
            </w:pPr>
          </w:p>
        </w:tc>
        <w:tc>
          <w:tcPr>
            <w:tcW w:w="3556" w:type="dxa"/>
            <w:gridSpan w:val="3"/>
            <w:noWrap w:val="0"/>
            <w:vAlign w:val="center"/>
          </w:tcPr>
          <w:p>
            <w:pPr>
              <w:rPr>
                <w:rFonts w:hint="eastAsia" w:ascii="宋体" w:hAnsi="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3711" w:type="dxa"/>
            <w:gridSpan w:val="6"/>
            <w:noWrap w:val="0"/>
            <w:vAlign w:val="center"/>
          </w:tcPr>
          <w:p>
            <w:pPr>
              <w:jc w:val="center"/>
              <w:rPr>
                <w:rFonts w:hint="eastAsia" w:ascii="宋体" w:hAnsi="宋体"/>
                <w:sz w:val="24"/>
              </w:rPr>
            </w:pPr>
          </w:p>
        </w:tc>
        <w:tc>
          <w:tcPr>
            <w:tcW w:w="2649" w:type="dxa"/>
            <w:gridSpan w:val="3"/>
            <w:noWrap w:val="0"/>
            <w:vAlign w:val="center"/>
          </w:tcPr>
          <w:p>
            <w:pPr>
              <w:rPr>
                <w:rFonts w:hint="eastAsia" w:ascii="宋体" w:hAnsi="宋体"/>
                <w:sz w:val="24"/>
              </w:rPr>
            </w:pPr>
          </w:p>
        </w:tc>
        <w:tc>
          <w:tcPr>
            <w:tcW w:w="3556" w:type="dxa"/>
            <w:gridSpan w:val="3"/>
            <w:noWrap w:val="0"/>
            <w:vAlign w:val="center"/>
          </w:tcPr>
          <w:p>
            <w:pPr>
              <w:rPr>
                <w:rFonts w:hint="eastAsia" w:ascii="宋体" w:hAnsi="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3711" w:type="dxa"/>
            <w:gridSpan w:val="6"/>
            <w:noWrap w:val="0"/>
            <w:vAlign w:val="center"/>
          </w:tcPr>
          <w:p>
            <w:pPr>
              <w:jc w:val="center"/>
              <w:rPr>
                <w:rFonts w:hint="eastAsia" w:ascii="宋体" w:hAnsi="宋体"/>
                <w:sz w:val="24"/>
              </w:rPr>
            </w:pPr>
          </w:p>
        </w:tc>
        <w:tc>
          <w:tcPr>
            <w:tcW w:w="2649" w:type="dxa"/>
            <w:gridSpan w:val="3"/>
            <w:noWrap w:val="0"/>
            <w:vAlign w:val="center"/>
          </w:tcPr>
          <w:p>
            <w:pPr>
              <w:rPr>
                <w:rFonts w:hint="eastAsia" w:ascii="宋体" w:hAnsi="宋体"/>
                <w:sz w:val="24"/>
              </w:rPr>
            </w:pPr>
          </w:p>
        </w:tc>
        <w:tc>
          <w:tcPr>
            <w:tcW w:w="3556" w:type="dxa"/>
            <w:gridSpan w:val="3"/>
            <w:noWrap w:val="0"/>
            <w:vAlign w:val="center"/>
          </w:tcPr>
          <w:p>
            <w:pPr>
              <w:rPr>
                <w:rFonts w:hint="eastAsia" w:ascii="宋体" w:hAnsi="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3711" w:type="dxa"/>
            <w:gridSpan w:val="6"/>
            <w:noWrap w:val="0"/>
            <w:vAlign w:val="center"/>
          </w:tcPr>
          <w:p>
            <w:pPr>
              <w:jc w:val="center"/>
              <w:rPr>
                <w:rFonts w:hint="eastAsia" w:ascii="宋体" w:hAnsi="宋体"/>
                <w:sz w:val="24"/>
              </w:rPr>
            </w:pPr>
          </w:p>
        </w:tc>
        <w:tc>
          <w:tcPr>
            <w:tcW w:w="2649" w:type="dxa"/>
            <w:gridSpan w:val="3"/>
            <w:noWrap w:val="0"/>
            <w:vAlign w:val="center"/>
          </w:tcPr>
          <w:p>
            <w:pPr>
              <w:rPr>
                <w:rFonts w:hint="eastAsia" w:ascii="宋体" w:hAnsi="宋体"/>
                <w:sz w:val="24"/>
              </w:rPr>
            </w:pPr>
          </w:p>
        </w:tc>
        <w:tc>
          <w:tcPr>
            <w:tcW w:w="3556" w:type="dxa"/>
            <w:gridSpan w:val="3"/>
            <w:noWrap w:val="0"/>
            <w:vAlign w:val="center"/>
          </w:tcPr>
          <w:p>
            <w:pPr>
              <w:rPr>
                <w:rFonts w:hint="eastAsia" w:ascii="宋体" w:hAnsi="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9916" w:type="dxa"/>
            <w:gridSpan w:val="12"/>
            <w:noWrap w:val="0"/>
            <w:vAlign w:val="center"/>
          </w:tcPr>
          <w:p>
            <w:pPr>
              <w:jc w:val="center"/>
              <w:rPr>
                <w:rFonts w:hint="eastAsia" w:ascii="宋体" w:hAnsi="宋体"/>
                <w:sz w:val="24"/>
              </w:rPr>
            </w:pPr>
            <w:r>
              <w:rPr>
                <w:rFonts w:hint="eastAsia" w:ascii="宋体" w:hAnsi="宋体"/>
                <w:sz w:val="24"/>
              </w:rPr>
              <w:t>针对本招标项目的服务承诺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981" w:type="dxa"/>
            <w:gridSpan w:val="2"/>
            <w:vMerge w:val="restart"/>
            <w:noWrap w:val="0"/>
            <w:vAlign w:val="center"/>
          </w:tcPr>
          <w:p>
            <w:pPr>
              <w:jc w:val="center"/>
              <w:rPr>
                <w:rFonts w:hint="eastAsia" w:ascii="宋体" w:hAnsi="宋体"/>
                <w:sz w:val="24"/>
              </w:rPr>
            </w:pPr>
            <w:r>
              <w:rPr>
                <w:rFonts w:hint="eastAsia" w:ascii="宋体" w:hAnsi="宋体"/>
                <w:sz w:val="24"/>
              </w:rPr>
              <w:t>可为该项目配备人员、相关设备情况</w:t>
            </w:r>
          </w:p>
        </w:tc>
        <w:tc>
          <w:tcPr>
            <w:tcW w:w="1730" w:type="dxa"/>
            <w:gridSpan w:val="4"/>
            <w:noWrap w:val="0"/>
            <w:vAlign w:val="center"/>
          </w:tcPr>
          <w:p>
            <w:pPr>
              <w:jc w:val="center"/>
              <w:rPr>
                <w:rFonts w:hint="eastAsia" w:ascii="宋体" w:hAnsi="宋体"/>
                <w:sz w:val="24"/>
              </w:rPr>
            </w:pPr>
            <w:r>
              <w:rPr>
                <w:rFonts w:hint="eastAsia" w:ascii="宋体" w:hAnsi="宋体"/>
                <w:sz w:val="24"/>
              </w:rPr>
              <w:t>设计人员（名）</w:t>
            </w:r>
          </w:p>
        </w:tc>
        <w:tc>
          <w:tcPr>
            <w:tcW w:w="6205" w:type="dxa"/>
            <w:gridSpan w:val="6"/>
            <w:noWrap w:val="0"/>
            <w:vAlign w:val="center"/>
          </w:tcPr>
          <w:p>
            <w:pPr>
              <w:jc w:val="center"/>
              <w:rPr>
                <w:rFonts w:hint="eastAsia" w:ascii="宋体" w:hAnsi="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981" w:type="dxa"/>
            <w:gridSpan w:val="2"/>
            <w:vMerge w:val="continue"/>
            <w:noWrap w:val="0"/>
            <w:vAlign w:val="center"/>
          </w:tcPr>
          <w:p>
            <w:pPr>
              <w:jc w:val="center"/>
              <w:rPr>
                <w:rFonts w:hint="eastAsia" w:ascii="宋体" w:hAnsi="宋体"/>
                <w:sz w:val="24"/>
              </w:rPr>
            </w:pPr>
          </w:p>
        </w:tc>
        <w:tc>
          <w:tcPr>
            <w:tcW w:w="1730" w:type="dxa"/>
            <w:gridSpan w:val="4"/>
            <w:noWrap w:val="0"/>
            <w:vAlign w:val="center"/>
          </w:tcPr>
          <w:p>
            <w:pPr>
              <w:jc w:val="center"/>
              <w:rPr>
                <w:rFonts w:hint="eastAsia" w:ascii="宋体" w:hAnsi="宋体"/>
                <w:sz w:val="24"/>
              </w:rPr>
            </w:pPr>
            <w:r>
              <w:rPr>
                <w:rFonts w:hint="eastAsia" w:ascii="宋体" w:hAnsi="宋体"/>
                <w:sz w:val="24"/>
              </w:rPr>
              <w:t>研发、实验设备（功能、型号、数量）</w:t>
            </w:r>
          </w:p>
        </w:tc>
        <w:tc>
          <w:tcPr>
            <w:tcW w:w="6205" w:type="dxa"/>
            <w:gridSpan w:val="6"/>
            <w:noWrap w:val="0"/>
            <w:vAlign w:val="center"/>
          </w:tcPr>
          <w:p>
            <w:pPr>
              <w:jc w:val="center"/>
              <w:rPr>
                <w:rFonts w:hint="eastAsia" w:ascii="宋体" w:hAnsi="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981" w:type="dxa"/>
            <w:gridSpan w:val="2"/>
            <w:vMerge w:val="continue"/>
            <w:noWrap w:val="0"/>
            <w:vAlign w:val="center"/>
          </w:tcPr>
          <w:p>
            <w:pPr>
              <w:jc w:val="center"/>
              <w:rPr>
                <w:rFonts w:hint="eastAsia" w:ascii="宋体" w:hAnsi="宋体"/>
                <w:sz w:val="24"/>
              </w:rPr>
            </w:pPr>
          </w:p>
        </w:tc>
        <w:tc>
          <w:tcPr>
            <w:tcW w:w="1730" w:type="dxa"/>
            <w:gridSpan w:val="4"/>
            <w:noWrap w:val="0"/>
            <w:vAlign w:val="center"/>
          </w:tcPr>
          <w:p>
            <w:pPr>
              <w:jc w:val="center"/>
              <w:rPr>
                <w:rFonts w:hint="eastAsia" w:ascii="宋体" w:hAnsi="宋体"/>
                <w:sz w:val="24"/>
              </w:rPr>
            </w:pPr>
            <w:r>
              <w:rPr>
                <w:rFonts w:hint="eastAsia" w:ascii="宋体" w:hAnsi="宋体"/>
                <w:sz w:val="24"/>
              </w:rPr>
              <w:t>生产设备（功能、型号、数量）</w:t>
            </w:r>
          </w:p>
        </w:tc>
        <w:tc>
          <w:tcPr>
            <w:tcW w:w="6205" w:type="dxa"/>
            <w:gridSpan w:val="6"/>
            <w:noWrap w:val="0"/>
            <w:vAlign w:val="center"/>
          </w:tcPr>
          <w:p>
            <w:pPr>
              <w:jc w:val="center"/>
              <w:rPr>
                <w:rFonts w:hint="eastAsia" w:ascii="宋体" w:hAnsi="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981" w:type="dxa"/>
            <w:gridSpan w:val="2"/>
            <w:vMerge w:val="continue"/>
            <w:noWrap w:val="0"/>
            <w:vAlign w:val="center"/>
          </w:tcPr>
          <w:p>
            <w:pPr>
              <w:jc w:val="center"/>
              <w:rPr>
                <w:rFonts w:hint="eastAsia" w:ascii="宋体" w:hAnsi="宋体"/>
                <w:sz w:val="24"/>
              </w:rPr>
            </w:pPr>
          </w:p>
        </w:tc>
        <w:tc>
          <w:tcPr>
            <w:tcW w:w="1730" w:type="dxa"/>
            <w:gridSpan w:val="4"/>
            <w:noWrap w:val="0"/>
            <w:vAlign w:val="center"/>
          </w:tcPr>
          <w:p>
            <w:pPr>
              <w:jc w:val="center"/>
              <w:rPr>
                <w:rFonts w:hint="eastAsia" w:ascii="宋体" w:hAnsi="宋体"/>
                <w:sz w:val="24"/>
                <w:szCs w:val="24"/>
              </w:rPr>
            </w:pPr>
            <w:r>
              <w:rPr>
                <w:rFonts w:ascii="宋体" w:hAnsi="宋体"/>
                <w:sz w:val="24"/>
              </w:rPr>
              <w:t>……</w:t>
            </w:r>
          </w:p>
        </w:tc>
        <w:tc>
          <w:tcPr>
            <w:tcW w:w="6205" w:type="dxa"/>
            <w:gridSpan w:val="6"/>
            <w:noWrap w:val="0"/>
            <w:vAlign w:val="center"/>
          </w:tcPr>
          <w:p>
            <w:pPr>
              <w:jc w:val="center"/>
              <w:rPr>
                <w:rFonts w:hint="eastAsia" w:ascii="宋体" w:hAnsi="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981" w:type="dxa"/>
            <w:gridSpan w:val="2"/>
            <w:vMerge w:val="continue"/>
            <w:noWrap w:val="0"/>
            <w:vAlign w:val="center"/>
          </w:tcPr>
          <w:p>
            <w:pPr>
              <w:jc w:val="center"/>
              <w:rPr>
                <w:rFonts w:hint="eastAsia" w:ascii="宋体" w:hAnsi="宋体"/>
                <w:sz w:val="24"/>
              </w:rPr>
            </w:pPr>
          </w:p>
        </w:tc>
        <w:tc>
          <w:tcPr>
            <w:tcW w:w="1730" w:type="dxa"/>
            <w:gridSpan w:val="4"/>
            <w:noWrap w:val="0"/>
            <w:vAlign w:val="center"/>
          </w:tcPr>
          <w:p>
            <w:pPr>
              <w:jc w:val="center"/>
              <w:rPr>
                <w:rFonts w:hint="eastAsia" w:ascii="宋体" w:hAnsi="宋体"/>
                <w:sz w:val="24"/>
              </w:rPr>
            </w:pPr>
            <w:r>
              <w:rPr>
                <w:rFonts w:ascii="宋体" w:hAnsi="宋体"/>
                <w:sz w:val="24"/>
              </w:rPr>
              <w:t>……</w:t>
            </w:r>
          </w:p>
        </w:tc>
        <w:tc>
          <w:tcPr>
            <w:tcW w:w="6205" w:type="dxa"/>
            <w:gridSpan w:val="6"/>
            <w:noWrap w:val="0"/>
            <w:vAlign w:val="center"/>
          </w:tcPr>
          <w:p>
            <w:pPr>
              <w:jc w:val="center"/>
              <w:rPr>
                <w:rFonts w:hint="eastAsia" w:ascii="宋体" w:hAnsi="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981" w:type="dxa"/>
            <w:gridSpan w:val="2"/>
            <w:vMerge w:val="restart"/>
            <w:noWrap w:val="0"/>
            <w:vAlign w:val="center"/>
          </w:tcPr>
          <w:p>
            <w:pPr>
              <w:jc w:val="center"/>
              <w:rPr>
                <w:rFonts w:hint="eastAsia" w:ascii="宋体" w:hAnsi="宋体"/>
                <w:sz w:val="24"/>
              </w:rPr>
            </w:pPr>
            <w:r>
              <w:rPr>
                <w:rFonts w:hint="eastAsia" w:ascii="宋体" w:hAnsi="宋体"/>
                <w:sz w:val="24"/>
              </w:rPr>
              <w:t>其他</w:t>
            </w:r>
          </w:p>
        </w:tc>
        <w:tc>
          <w:tcPr>
            <w:tcW w:w="1730" w:type="dxa"/>
            <w:gridSpan w:val="4"/>
            <w:noWrap w:val="0"/>
            <w:vAlign w:val="center"/>
          </w:tcPr>
          <w:p>
            <w:pPr>
              <w:jc w:val="center"/>
              <w:rPr>
                <w:rFonts w:hint="eastAsia" w:ascii="宋体" w:hAnsi="宋体"/>
                <w:sz w:val="24"/>
              </w:rPr>
            </w:pPr>
            <w:r>
              <w:rPr>
                <w:rFonts w:ascii="宋体" w:hAnsi="宋体"/>
                <w:sz w:val="24"/>
              </w:rPr>
              <w:t>……</w:t>
            </w:r>
          </w:p>
        </w:tc>
        <w:tc>
          <w:tcPr>
            <w:tcW w:w="6205" w:type="dxa"/>
            <w:gridSpan w:val="6"/>
            <w:noWrap w:val="0"/>
            <w:vAlign w:val="center"/>
          </w:tcPr>
          <w:p>
            <w:pPr>
              <w:jc w:val="center"/>
              <w:rPr>
                <w:rFonts w:hint="eastAsia" w:ascii="宋体" w:hAnsi="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981" w:type="dxa"/>
            <w:gridSpan w:val="2"/>
            <w:vMerge w:val="continue"/>
            <w:noWrap w:val="0"/>
            <w:vAlign w:val="center"/>
          </w:tcPr>
          <w:p>
            <w:pPr>
              <w:jc w:val="center"/>
              <w:rPr>
                <w:rFonts w:hint="eastAsia" w:ascii="宋体" w:hAnsi="宋体"/>
                <w:sz w:val="24"/>
              </w:rPr>
            </w:pPr>
          </w:p>
        </w:tc>
        <w:tc>
          <w:tcPr>
            <w:tcW w:w="1730" w:type="dxa"/>
            <w:gridSpan w:val="4"/>
            <w:noWrap w:val="0"/>
            <w:vAlign w:val="center"/>
          </w:tcPr>
          <w:p>
            <w:pPr>
              <w:jc w:val="center"/>
              <w:rPr>
                <w:rFonts w:hint="eastAsia" w:ascii="宋体" w:hAnsi="宋体"/>
                <w:sz w:val="24"/>
              </w:rPr>
            </w:pPr>
            <w:r>
              <w:rPr>
                <w:rFonts w:ascii="宋体" w:hAnsi="宋体"/>
                <w:sz w:val="24"/>
              </w:rPr>
              <w:t>……</w:t>
            </w:r>
          </w:p>
        </w:tc>
        <w:tc>
          <w:tcPr>
            <w:tcW w:w="6205" w:type="dxa"/>
            <w:gridSpan w:val="6"/>
            <w:noWrap w:val="0"/>
            <w:vAlign w:val="center"/>
          </w:tcPr>
          <w:p>
            <w:pPr>
              <w:jc w:val="center"/>
              <w:rPr>
                <w:rFonts w:hint="eastAsia" w:ascii="宋体" w:hAnsi="宋体"/>
                <w:sz w:val="24"/>
              </w:rPr>
            </w:pPr>
          </w:p>
        </w:tc>
      </w:tr>
    </w:tbl>
    <w:p>
      <w:pPr>
        <w:pStyle w:val="22"/>
        <w:spacing w:line="360" w:lineRule="auto"/>
        <w:ind w:firstLine="240" w:firstLineChars="100"/>
        <w:rPr>
          <w:rFonts w:hint="eastAsia" w:hAnsi="宋体"/>
          <w:b/>
          <w:sz w:val="24"/>
          <w:szCs w:val="24"/>
        </w:rPr>
      </w:pPr>
      <w:r>
        <w:rPr>
          <w:rFonts w:hint="eastAsia" w:ascii="仿宋_GB2312" w:hAnsi="宋体" w:eastAsia="仿宋_GB2312"/>
          <w:sz w:val="24"/>
        </w:rPr>
        <w:t>投标人名称（盖章）：              法定代表人或授权代表签字：</w:t>
      </w:r>
    </w:p>
    <w:p>
      <w:pPr>
        <w:pStyle w:val="22"/>
        <w:spacing w:line="360" w:lineRule="auto"/>
        <w:ind w:left="707" w:leftChars="115" w:hanging="466" w:hangingChars="194"/>
        <w:rPr>
          <w:rFonts w:hint="eastAsia" w:hAnsi="宋体"/>
          <w:sz w:val="24"/>
        </w:rPr>
      </w:pPr>
      <w:r>
        <w:rPr>
          <w:rFonts w:hint="eastAsia" w:hAnsi="宋体"/>
          <w:b/>
          <w:sz w:val="24"/>
        </w:rPr>
        <w:t>注：</w:t>
      </w:r>
      <w:r>
        <w:rPr>
          <w:rFonts w:hint="eastAsia" w:hAnsi="宋体"/>
          <w:sz w:val="24"/>
        </w:rPr>
        <w:t>1.投标人为满足本招标项目之需，需实际配置的、包含但不限于上述设备、人员及其他条目；</w:t>
      </w:r>
    </w:p>
    <w:p>
      <w:pPr>
        <w:pStyle w:val="22"/>
        <w:spacing w:line="360" w:lineRule="auto"/>
        <w:ind w:left="661" w:leftChars="315"/>
        <w:rPr>
          <w:rFonts w:hint="eastAsia" w:hAnsi="宋体"/>
          <w:sz w:val="24"/>
        </w:rPr>
      </w:pPr>
      <w:r>
        <w:rPr>
          <w:rFonts w:hint="eastAsia" w:hAnsi="宋体"/>
          <w:sz w:val="24"/>
        </w:rPr>
        <w:t>2.投标人可在上表内容基础上，酌情自行增加相关条目，以便更好的满足项目开展之需要。</w:t>
      </w:r>
    </w:p>
    <w:p>
      <w:pPr>
        <w:pStyle w:val="22"/>
        <w:spacing w:line="360" w:lineRule="auto"/>
        <w:ind w:left="661" w:leftChars="315"/>
        <w:rPr>
          <w:rFonts w:hint="eastAsia" w:hAnsi="宋体"/>
          <w:sz w:val="24"/>
        </w:rPr>
      </w:pPr>
    </w:p>
    <w:p>
      <w:pPr>
        <w:rPr>
          <w:rFonts w:hint="eastAsia" w:eastAsia="黑体"/>
          <w:b/>
          <w:bCs/>
          <w:sz w:val="28"/>
        </w:rPr>
      </w:pPr>
      <w:r>
        <w:rPr>
          <w:rFonts w:hint="eastAsia" w:eastAsia="黑体"/>
          <w:b/>
          <w:bCs/>
          <w:sz w:val="28"/>
        </w:rPr>
        <w:br w:type="page"/>
      </w:r>
      <w:r>
        <w:rPr>
          <w:rFonts w:hint="eastAsia" w:ascii="Times New Roman" w:hAnsi="Times New Roman" w:eastAsia="宋体" w:cs="Times New Roman"/>
          <w:b/>
          <w:bCs/>
          <w:color w:val="000000"/>
          <w:sz w:val="24"/>
          <w:szCs w:val="24"/>
        </w:rPr>
        <w:t>格式9</w:t>
      </w:r>
    </w:p>
    <w:p>
      <w:pPr>
        <w:rPr>
          <w:rFonts w:hint="eastAsia" w:ascii="宋体" w:hAnsi="宋体"/>
        </w:rPr>
      </w:pPr>
      <w:r>
        <w:rPr>
          <w:rFonts w:hint="eastAsia" w:ascii="宋体" w:hAnsi="宋体"/>
        </w:rPr>
        <w:t>项目名称：</w:t>
      </w:r>
      <w:r>
        <w:rPr>
          <w:rFonts w:hint="eastAsia" w:ascii="宋体" w:hAnsi="宋体"/>
          <w:u w:val="single"/>
        </w:rPr>
        <w:t xml:space="preserve">             </w:t>
      </w:r>
      <w:r>
        <w:rPr>
          <w:rFonts w:hint="eastAsia" w:ascii="宋体" w:hAnsi="宋体"/>
        </w:rPr>
        <w:t>(XX项目)</w:t>
      </w:r>
    </w:p>
    <w:p>
      <w:pPr>
        <w:pStyle w:val="22"/>
        <w:spacing w:line="360" w:lineRule="auto"/>
        <w:rPr>
          <w:rFonts w:hint="eastAsia" w:hAnsi="宋体"/>
          <w:szCs w:val="21"/>
        </w:rPr>
      </w:pPr>
      <w:r>
        <w:rPr>
          <w:rFonts w:hint="eastAsia" w:hAnsi="宋体"/>
          <w:szCs w:val="21"/>
        </w:rPr>
        <w:t>日期：  年   月   日</w:t>
      </w:r>
    </w:p>
    <w:p>
      <w:pPr>
        <w:jc w:val="center"/>
        <w:rPr>
          <w:rFonts w:hint="eastAsia" w:eastAsia="黑体"/>
          <w:b/>
          <w:bCs/>
          <w:sz w:val="28"/>
        </w:rPr>
      </w:pPr>
      <w:r>
        <w:rPr>
          <w:rFonts w:hint="eastAsia" w:eastAsia="黑体"/>
          <w:b/>
          <w:bCs/>
          <w:sz w:val="28"/>
        </w:rPr>
        <w:t>法人授权委托书</w:t>
      </w:r>
    </w:p>
    <w:p>
      <w:pPr>
        <w:rPr>
          <w:rFonts w:hint="eastAsia" w:ascii="宋体" w:hAnsi="宋体"/>
          <w:u w:val="single"/>
        </w:rPr>
      </w:pPr>
      <w:r>
        <w:rPr>
          <w:rFonts w:hint="eastAsia" w:ascii="宋体" w:hAnsi="宋体"/>
        </w:rPr>
        <w:t>致</w:t>
      </w:r>
      <w:r>
        <w:rPr>
          <w:rFonts w:hint="eastAsia" w:ascii="宋体" w:hAnsi="宋体"/>
          <w:u w:val="single"/>
        </w:rPr>
        <w:t>（招标人名称）                            ：</w:t>
      </w:r>
    </w:p>
    <w:p>
      <w:pPr>
        <w:spacing w:line="360" w:lineRule="auto"/>
        <w:ind w:firstLine="420" w:firstLineChars="200"/>
        <w:rPr>
          <w:rFonts w:ascii="宋体"/>
          <w:kern w:val="0"/>
          <w:szCs w:val="21"/>
        </w:rPr>
      </w:pPr>
      <w:r>
        <w:rPr>
          <w:rFonts w:hint="eastAsia" w:ascii="宋体" w:hAnsi="宋体"/>
          <w:kern w:val="0"/>
          <w:szCs w:val="21"/>
        </w:rPr>
        <w:t>本授权委托书声明：我</w:t>
      </w:r>
      <w:r>
        <w:rPr>
          <w:rFonts w:hint="eastAsia" w:ascii="宋体" w:hAnsi="宋体"/>
          <w:kern w:val="0"/>
          <w:szCs w:val="21"/>
          <w:u w:val="single"/>
        </w:rPr>
        <w:t xml:space="preserve">（法人姓名）       </w:t>
      </w:r>
      <w:r>
        <w:rPr>
          <w:rFonts w:hint="eastAsia" w:ascii="宋体" w:hAnsi="宋体"/>
          <w:kern w:val="0"/>
          <w:szCs w:val="21"/>
        </w:rPr>
        <w:t>系</w:t>
      </w:r>
      <w:r>
        <w:rPr>
          <w:rFonts w:hint="eastAsia" w:ascii="宋体" w:hAnsi="宋体"/>
          <w:u w:val="single"/>
        </w:rPr>
        <w:t>（投标人名称）</w:t>
      </w:r>
      <w:r>
        <w:rPr>
          <w:rFonts w:hint="eastAsia" w:ascii="宋体" w:hAnsi="宋体"/>
          <w:kern w:val="0"/>
          <w:szCs w:val="21"/>
          <w:u w:val="single"/>
        </w:rPr>
        <w:t xml:space="preserve">                   </w:t>
      </w:r>
      <w:r>
        <w:rPr>
          <w:rFonts w:hint="eastAsia" w:ascii="宋体" w:hAnsi="宋体"/>
          <w:kern w:val="0"/>
          <w:szCs w:val="21"/>
        </w:rPr>
        <w:t>的法定代表人，现授权委托</w:t>
      </w:r>
      <w:r>
        <w:rPr>
          <w:rFonts w:hint="eastAsia" w:ascii="宋体" w:hAnsi="宋体"/>
          <w:u w:val="single"/>
        </w:rPr>
        <w:t>（投标人名称）</w:t>
      </w:r>
      <w:r>
        <w:rPr>
          <w:rFonts w:hint="eastAsia" w:ascii="宋体" w:hAnsi="宋体"/>
          <w:kern w:val="0"/>
          <w:szCs w:val="21"/>
          <w:u w:val="single"/>
        </w:rPr>
        <w:t xml:space="preserve">                    </w:t>
      </w:r>
      <w:r>
        <w:rPr>
          <w:rFonts w:hint="eastAsia" w:ascii="宋体" w:hAnsi="宋体"/>
          <w:kern w:val="0"/>
          <w:szCs w:val="21"/>
        </w:rPr>
        <w:t>的</w:t>
      </w:r>
      <w:r>
        <w:rPr>
          <w:rFonts w:hint="eastAsia" w:ascii="宋体" w:hAnsi="宋体"/>
          <w:kern w:val="0"/>
          <w:szCs w:val="21"/>
          <w:u w:val="single"/>
        </w:rPr>
        <w:t xml:space="preserve"> （授权代表姓名）        </w:t>
      </w:r>
      <w:r>
        <w:rPr>
          <w:rFonts w:hint="eastAsia" w:ascii="宋体" w:hAnsi="宋体"/>
          <w:kern w:val="0"/>
          <w:szCs w:val="21"/>
        </w:rPr>
        <w:t>为我公司参加贵方组织的</w:t>
      </w:r>
      <w:r>
        <w:rPr>
          <w:rFonts w:hint="eastAsia" w:cs="宋体"/>
          <w:kern w:val="0"/>
          <w:szCs w:val="21"/>
          <w:u w:val="single"/>
        </w:rPr>
        <w:t xml:space="preserve">      XX项目                     </w:t>
      </w:r>
      <w:r>
        <w:rPr>
          <w:rFonts w:hint="eastAsia" w:ascii="宋体" w:hAnsi="宋体"/>
          <w:kern w:val="0"/>
          <w:szCs w:val="21"/>
        </w:rPr>
        <w:t>的法定代表人授权委托代理人，全权代表本公司处理投标过程的一切事宜，包括：投标、参与开标、谈判、签约等。投标人授权代表在投标过程中所签署的一切文件和处理与之有关的一切事务，我公司均予认可并对此承担全部责任。</w:t>
      </w:r>
    </w:p>
    <w:p>
      <w:pPr>
        <w:spacing w:line="360" w:lineRule="auto"/>
        <w:ind w:firstLine="420" w:firstLineChars="200"/>
        <w:rPr>
          <w:rFonts w:ascii="宋体"/>
          <w:kern w:val="0"/>
          <w:szCs w:val="21"/>
        </w:rPr>
      </w:pPr>
      <w:r>
        <w:rPr>
          <w:rFonts w:hint="eastAsia" w:ascii="宋体" w:hAnsi="宋体"/>
          <w:kern w:val="0"/>
          <w:szCs w:val="21"/>
        </w:rPr>
        <w:t>委托期限：</w:t>
      </w:r>
      <w:r>
        <w:rPr>
          <w:rFonts w:ascii="宋体" w:hAnsi="宋体"/>
          <w:kern w:val="0"/>
          <w:szCs w:val="21"/>
          <w:u w:val="single"/>
        </w:rPr>
        <w:t>20</w:t>
      </w:r>
      <w:r>
        <w:rPr>
          <w:rFonts w:hint="eastAsia" w:ascii="宋体" w:hAnsi="宋体"/>
          <w:kern w:val="0"/>
          <w:szCs w:val="21"/>
          <w:u w:val="single"/>
        </w:rPr>
        <w:t>XX</w:t>
      </w:r>
      <w:r>
        <w:rPr>
          <w:rFonts w:ascii="宋体" w:hAnsi="宋体"/>
          <w:kern w:val="0"/>
          <w:szCs w:val="21"/>
          <w:u w:val="single"/>
        </w:rPr>
        <w:t xml:space="preserve">  </w:t>
      </w:r>
      <w:r>
        <w:rPr>
          <w:rFonts w:hint="eastAsia" w:ascii="宋体" w:hAnsi="宋体"/>
          <w:kern w:val="0"/>
          <w:szCs w:val="21"/>
          <w:u w:val="single"/>
        </w:rPr>
        <w:t>年X</w:t>
      </w:r>
      <w:r>
        <w:rPr>
          <w:rFonts w:ascii="宋体" w:hAnsi="宋体"/>
          <w:kern w:val="0"/>
          <w:szCs w:val="21"/>
          <w:u w:val="single"/>
        </w:rPr>
        <w:t xml:space="preserve"> </w:t>
      </w:r>
      <w:r>
        <w:rPr>
          <w:rFonts w:hint="eastAsia" w:ascii="宋体" w:hAnsi="宋体"/>
          <w:kern w:val="0"/>
          <w:szCs w:val="21"/>
          <w:u w:val="single"/>
        </w:rPr>
        <w:t>月</w:t>
      </w:r>
      <w:r>
        <w:rPr>
          <w:rFonts w:ascii="宋体" w:hAnsi="宋体"/>
          <w:kern w:val="0"/>
          <w:szCs w:val="21"/>
          <w:u w:val="single"/>
        </w:rPr>
        <w:t xml:space="preserve"> </w:t>
      </w:r>
      <w:r>
        <w:rPr>
          <w:rFonts w:hint="eastAsia" w:ascii="宋体" w:hAnsi="宋体"/>
          <w:kern w:val="0"/>
          <w:szCs w:val="21"/>
          <w:u w:val="single"/>
        </w:rPr>
        <w:t>X</w:t>
      </w:r>
      <w:r>
        <w:rPr>
          <w:rFonts w:ascii="宋体" w:hAnsi="宋体"/>
          <w:kern w:val="0"/>
          <w:szCs w:val="21"/>
          <w:u w:val="single"/>
        </w:rPr>
        <w:t xml:space="preserve"> </w:t>
      </w:r>
      <w:r>
        <w:rPr>
          <w:rFonts w:hint="eastAsia" w:ascii="宋体" w:hAnsi="宋体"/>
          <w:kern w:val="0"/>
          <w:szCs w:val="21"/>
          <w:u w:val="single"/>
        </w:rPr>
        <w:t>日至</w:t>
      </w:r>
      <w:r>
        <w:rPr>
          <w:rFonts w:ascii="宋体" w:hAnsi="宋体"/>
          <w:kern w:val="0"/>
          <w:szCs w:val="21"/>
          <w:u w:val="single"/>
        </w:rPr>
        <w:t xml:space="preserve"> 20</w:t>
      </w:r>
      <w:r>
        <w:rPr>
          <w:rFonts w:hint="eastAsia" w:ascii="宋体" w:hAnsi="宋体"/>
          <w:kern w:val="0"/>
          <w:szCs w:val="21"/>
          <w:u w:val="single"/>
        </w:rPr>
        <w:t>XX</w:t>
      </w:r>
      <w:r>
        <w:rPr>
          <w:rFonts w:ascii="宋体" w:hAnsi="宋体"/>
          <w:kern w:val="0"/>
          <w:szCs w:val="21"/>
          <w:u w:val="single"/>
        </w:rPr>
        <w:t xml:space="preserve">  </w:t>
      </w:r>
      <w:r>
        <w:rPr>
          <w:rFonts w:hint="eastAsia" w:ascii="宋体" w:hAnsi="宋体"/>
          <w:kern w:val="0"/>
          <w:szCs w:val="21"/>
          <w:u w:val="single"/>
        </w:rPr>
        <w:t>年</w:t>
      </w:r>
      <w:r>
        <w:rPr>
          <w:rFonts w:ascii="宋体" w:hAnsi="宋体"/>
          <w:kern w:val="0"/>
          <w:szCs w:val="21"/>
          <w:u w:val="single"/>
        </w:rPr>
        <w:t xml:space="preserve"> </w:t>
      </w:r>
      <w:r>
        <w:rPr>
          <w:rFonts w:hint="eastAsia" w:ascii="宋体" w:hAnsi="宋体"/>
          <w:kern w:val="0"/>
          <w:szCs w:val="21"/>
          <w:u w:val="single"/>
        </w:rPr>
        <w:t>X</w:t>
      </w:r>
      <w:r>
        <w:rPr>
          <w:rFonts w:ascii="宋体" w:hAnsi="宋体"/>
          <w:kern w:val="0"/>
          <w:szCs w:val="21"/>
          <w:u w:val="single"/>
        </w:rPr>
        <w:t xml:space="preserve"> </w:t>
      </w:r>
      <w:r>
        <w:rPr>
          <w:rFonts w:hint="eastAsia" w:ascii="宋体" w:hAnsi="宋体"/>
          <w:kern w:val="0"/>
          <w:szCs w:val="21"/>
          <w:u w:val="single"/>
        </w:rPr>
        <w:t>月</w:t>
      </w:r>
      <w:r>
        <w:rPr>
          <w:rFonts w:ascii="宋体" w:hAnsi="宋体"/>
          <w:kern w:val="0"/>
          <w:szCs w:val="21"/>
          <w:u w:val="single"/>
        </w:rPr>
        <w:t xml:space="preserve"> </w:t>
      </w:r>
      <w:r>
        <w:rPr>
          <w:rFonts w:hint="eastAsia" w:ascii="宋体" w:hAnsi="宋体"/>
          <w:kern w:val="0"/>
          <w:szCs w:val="21"/>
          <w:u w:val="single"/>
        </w:rPr>
        <w:t>X</w:t>
      </w:r>
      <w:r>
        <w:rPr>
          <w:rFonts w:ascii="宋体" w:hAnsi="宋体"/>
          <w:kern w:val="0"/>
          <w:szCs w:val="21"/>
          <w:u w:val="single"/>
        </w:rPr>
        <w:t xml:space="preserve"> </w:t>
      </w:r>
      <w:r>
        <w:rPr>
          <w:rFonts w:hint="eastAsia" w:ascii="宋体" w:hAnsi="宋体"/>
          <w:kern w:val="0"/>
          <w:szCs w:val="21"/>
          <w:u w:val="single"/>
        </w:rPr>
        <w:t>日</w:t>
      </w:r>
    </w:p>
    <w:p>
      <w:pPr>
        <w:spacing w:line="360" w:lineRule="auto"/>
        <w:ind w:firstLine="420" w:firstLineChars="200"/>
        <w:rPr>
          <w:rFonts w:ascii="宋体"/>
          <w:kern w:val="0"/>
          <w:szCs w:val="21"/>
        </w:rPr>
      </w:pPr>
      <w:r>
        <w:rPr>
          <w:rFonts w:hint="eastAsia" w:ascii="宋体" w:hAnsi="宋体"/>
          <w:kern w:val="0"/>
          <w:szCs w:val="21"/>
        </w:rPr>
        <w:t>授权代表无转委托权，特此委托。</w:t>
      </w:r>
    </w:p>
    <w:p>
      <w:pPr>
        <w:spacing w:line="360" w:lineRule="auto"/>
        <w:ind w:firstLine="420" w:firstLineChars="200"/>
        <w:rPr>
          <w:rFonts w:ascii="宋体"/>
          <w:kern w:val="0"/>
          <w:szCs w:val="21"/>
        </w:rPr>
      </w:pPr>
      <w:r>
        <w:rPr>
          <w:rFonts w:hint="eastAsia" w:ascii="宋体" w:hAnsi="宋体"/>
          <w:kern w:val="0"/>
          <w:szCs w:val="21"/>
          <w:u w:val="single"/>
        </w:rPr>
        <w:t>授权代表</w:t>
      </w:r>
      <w:r>
        <w:rPr>
          <w:rFonts w:hint="eastAsia" w:ascii="宋体" w:hAnsi="宋体"/>
          <w:kern w:val="0"/>
          <w:szCs w:val="21"/>
        </w:rPr>
        <w:t>姓名：</w:t>
      </w:r>
      <w:r>
        <w:rPr>
          <w:rFonts w:ascii="宋体" w:hAnsi="宋体"/>
          <w:kern w:val="0"/>
          <w:szCs w:val="21"/>
          <w:u w:val="single"/>
        </w:rPr>
        <w:t xml:space="preserve"> </w:t>
      </w:r>
      <w:r>
        <w:rPr>
          <w:rFonts w:hint="eastAsia" w:ascii="宋体" w:hAnsi="宋体"/>
          <w:kern w:val="0"/>
          <w:szCs w:val="21"/>
          <w:u w:val="single"/>
        </w:rPr>
        <w:t xml:space="preserve">     </w:t>
      </w:r>
      <w:r>
        <w:rPr>
          <w:rFonts w:ascii="宋体" w:hAnsi="宋体"/>
          <w:kern w:val="0"/>
          <w:szCs w:val="21"/>
          <w:u w:val="single"/>
        </w:rPr>
        <w:t xml:space="preserve"> </w:t>
      </w:r>
      <w:r>
        <w:rPr>
          <w:rFonts w:ascii="宋体" w:hAnsi="宋体"/>
          <w:kern w:val="0"/>
          <w:szCs w:val="21"/>
        </w:rPr>
        <w:t xml:space="preserve">   </w:t>
      </w:r>
      <w:r>
        <w:rPr>
          <w:rFonts w:hint="eastAsia" w:ascii="宋体" w:hAnsi="宋体"/>
          <w:kern w:val="0"/>
          <w:szCs w:val="21"/>
        </w:rPr>
        <w:t>性别：</w:t>
      </w:r>
      <w:r>
        <w:rPr>
          <w:rFonts w:ascii="宋体" w:hAnsi="宋体"/>
          <w:kern w:val="0"/>
          <w:szCs w:val="21"/>
        </w:rPr>
        <w:t xml:space="preserve"> </w:t>
      </w:r>
      <w:r>
        <w:rPr>
          <w:rFonts w:ascii="宋体" w:hAnsi="宋体"/>
          <w:kern w:val="0"/>
          <w:szCs w:val="21"/>
          <w:u w:val="single"/>
        </w:rPr>
        <w:t xml:space="preserve">  </w:t>
      </w:r>
      <w:r>
        <w:rPr>
          <w:rFonts w:hint="eastAsia" w:ascii="宋体" w:hAnsi="宋体"/>
          <w:kern w:val="0"/>
          <w:szCs w:val="21"/>
          <w:u w:val="single"/>
        </w:rPr>
        <w:t xml:space="preserve">  </w:t>
      </w:r>
      <w:r>
        <w:rPr>
          <w:rFonts w:ascii="宋体" w:hAnsi="宋体"/>
          <w:kern w:val="0"/>
          <w:szCs w:val="21"/>
          <w:u w:val="single"/>
        </w:rPr>
        <w:t xml:space="preserve">  </w:t>
      </w:r>
      <w:r>
        <w:rPr>
          <w:rFonts w:ascii="宋体" w:hAnsi="宋体"/>
          <w:kern w:val="0"/>
          <w:szCs w:val="21"/>
        </w:rPr>
        <w:t xml:space="preserve">    </w:t>
      </w:r>
      <w:r>
        <w:rPr>
          <w:rFonts w:hint="eastAsia" w:ascii="宋体" w:hAnsi="宋体"/>
          <w:kern w:val="0"/>
          <w:szCs w:val="21"/>
        </w:rPr>
        <w:t>年龄：</w:t>
      </w:r>
      <w:r>
        <w:rPr>
          <w:rFonts w:ascii="宋体" w:hAnsi="宋体"/>
          <w:kern w:val="0"/>
          <w:szCs w:val="21"/>
        </w:rPr>
        <w:t xml:space="preserve"> </w:t>
      </w:r>
      <w:r>
        <w:rPr>
          <w:rFonts w:ascii="宋体" w:hAnsi="宋体"/>
          <w:kern w:val="0"/>
          <w:szCs w:val="21"/>
          <w:u w:val="single"/>
        </w:rPr>
        <w:t xml:space="preserve">  </w:t>
      </w:r>
      <w:r>
        <w:rPr>
          <w:rFonts w:hint="eastAsia" w:ascii="宋体" w:hAnsi="宋体"/>
          <w:kern w:val="0"/>
          <w:szCs w:val="21"/>
          <w:u w:val="single"/>
        </w:rPr>
        <w:t xml:space="preserve">  </w:t>
      </w:r>
      <w:r>
        <w:rPr>
          <w:rFonts w:ascii="宋体" w:hAnsi="宋体"/>
          <w:kern w:val="0"/>
          <w:szCs w:val="21"/>
          <w:u w:val="single"/>
        </w:rPr>
        <w:t xml:space="preserve">  </w:t>
      </w:r>
    </w:p>
    <w:p>
      <w:pPr>
        <w:spacing w:line="360" w:lineRule="auto"/>
        <w:ind w:firstLine="420" w:firstLineChars="200"/>
        <w:rPr>
          <w:rFonts w:ascii="宋体"/>
          <w:kern w:val="0"/>
          <w:szCs w:val="21"/>
        </w:rPr>
      </w:pPr>
      <w:r>
        <w:rPr>
          <w:rFonts w:hint="eastAsia" w:ascii="宋体" w:hAnsi="宋体"/>
          <w:kern w:val="0"/>
          <w:szCs w:val="21"/>
        </w:rPr>
        <w:t>身份证号码：</w:t>
      </w:r>
      <w:r>
        <w:rPr>
          <w:rFonts w:ascii="宋体" w:hAnsi="宋体"/>
          <w:kern w:val="0"/>
          <w:szCs w:val="21"/>
          <w:u w:val="single"/>
        </w:rPr>
        <w:t xml:space="preserve"> </w:t>
      </w:r>
      <w:r>
        <w:rPr>
          <w:rFonts w:hint="eastAsia" w:ascii="宋体" w:hAnsi="宋体"/>
          <w:kern w:val="0"/>
          <w:szCs w:val="21"/>
          <w:u w:val="single"/>
        </w:rPr>
        <w:t xml:space="preserve">                  </w:t>
      </w:r>
      <w:r>
        <w:rPr>
          <w:rFonts w:ascii="宋体" w:hAnsi="宋体"/>
          <w:kern w:val="0"/>
          <w:szCs w:val="21"/>
          <w:u w:val="single"/>
        </w:rPr>
        <w:t xml:space="preserve"> </w:t>
      </w:r>
      <w:r>
        <w:rPr>
          <w:rFonts w:ascii="宋体" w:hAnsi="宋体"/>
          <w:kern w:val="0"/>
          <w:szCs w:val="21"/>
        </w:rPr>
        <w:t xml:space="preserve">  </w:t>
      </w:r>
      <w:r>
        <w:rPr>
          <w:rFonts w:hint="eastAsia" w:ascii="宋体" w:hAnsi="宋体"/>
          <w:kern w:val="0"/>
          <w:szCs w:val="21"/>
        </w:rPr>
        <w:t>职务：</w:t>
      </w:r>
      <w:r>
        <w:rPr>
          <w:rFonts w:ascii="宋体" w:hAnsi="宋体"/>
          <w:kern w:val="0"/>
          <w:szCs w:val="21"/>
        </w:rPr>
        <w:t xml:space="preserve"> </w:t>
      </w:r>
      <w:r>
        <w:rPr>
          <w:rFonts w:hint="eastAsia" w:ascii="宋体" w:hAnsi="宋体"/>
          <w:kern w:val="0"/>
          <w:szCs w:val="21"/>
          <w:u w:val="single"/>
        </w:rPr>
        <w:t xml:space="preserve">       </w:t>
      </w:r>
      <w:r>
        <w:rPr>
          <w:rFonts w:ascii="宋体" w:hAnsi="宋体"/>
          <w:kern w:val="0"/>
          <w:szCs w:val="21"/>
        </w:rPr>
        <w:t xml:space="preserve">    </w:t>
      </w:r>
    </w:p>
    <w:p>
      <w:pPr>
        <w:spacing w:line="360" w:lineRule="auto"/>
        <w:ind w:firstLine="420" w:firstLineChars="200"/>
        <w:rPr>
          <w:rFonts w:ascii="宋体"/>
          <w:kern w:val="0"/>
          <w:szCs w:val="21"/>
        </w:rPr>
      </w:pPr>
      <w:r>
        <w:rPr>
          <w:rFonts w:hint="eastAsia" w:ascii="宋体" w:hAnsi="宋体"/>
          <w:kern w:val="0"/>
          <w:szCs w:val="21"/>
        </w:rPr>
        <w:t>投标人名称：（盖单位公章）</w:t>
      </w:r>
    </w:p>
    <w:p>
      <w:pPr>
        <w:spacing w:line="360" w:lineRule="auto"/>
        <w:ind w:firstLine="420" w:firstLineChars="200"/>
        <w:rPr>
          <w:rFonts w:hint="eastAsia" w:ascii="宋体"/>
          <w:kern w:val="0"/>
          <w:szCs w:val="21"/>
        </w:rPr>
      </w:pPr>
      <w:r>
        <w:rPr>
          <w:rFonts w:hint="eastAsia" w:ascii="宋体" w:hAnsi="宋体"/>
          <w:kern w:val="0"/>
          <w:szCs w:val="21"/>
        </w:rPr>
        <w:t>法定代表人：（签字）</w:t>
      </w:r>
    </w:p>
    <w:p>
      <w:pPr>
        <w:spacing w:line="360" w:lineRule="auto"/>
        <w:rPr>
          <w:rFonts w:ascii="宋体"/>
          <w:kern w:val="0"/>
          <w:szCs w:val="21"/>
        </w:rPr>
      </w:pPr>
    </w:p>
    <w:p>
      <w:pPr>
        <w:adjustRightInd w:val="0"/>
        <w:spacing w:line="480" w:lineRule="exact"/>
        <w:jc w:val="left"/>
        <w:textAlignment w:val="baseline"/>
        <w:rPr>
          <w:rFonts w:ascii="宋体"/>
          <w:b/>
          <w:kern w:val="0"/>
          <w:szCs w:val="21"/>
        </w:rPr>
      </w:pPr>
      <w:r>
        <w:rPr>
          <w:rFonts w:hint="eastAsia" w:ascii="宋体" w:hAnsi="宋体"/>
          <w:b/>
          <w:kern w:val="0"/>
          <w:szCs w:val="21"/>
        </w:rPr>
        <w:t>附被授权人（授权代表）有效的身份证正反两面复印件</w:t>
      </w:r>
    </w:p>
    <w:p>
      <w:pPr>
        <w:spacing w:line="360" w:lineRule="auto"/>
        <w:rPr>
          <w:rFonts w:hint="eastAsia" w:ascii="宋体"/>
          <w:kern w:val="0"/>
          <w:szCs w:val="21"/>
        </w:rPr>
      </w:pPr>
    </w:p>
    <w:p>
      <w:pPr>
        <w:spacing w:line="360" w:lineRule="auto"/>
        <w:rPr>
          <w:rFonts w:hint="eastAsia" w:ascii="宋体"/>
          <w:kern w:val="0"/>
          <w:szCs w:val="21"/>
        </w:rPr>
      </w:pPr>
    </w:p>
    <w:p>
      <w:pPr>
        <w:spacing w:line="360" w:lineRule="auto"/>
        <w:rPr>
          <w:rFonts w:ascii="宋体"/>
          <w:kern w:val="0"/>
          <w:szCs w:val="21"/>
        </w:rPr>
      </w:pPr>
    </w:p>
    <w:p>
      <w:pPr>
        <w:spacing w:line="360" w:lineRule="auto"/>
        <w:rPr>
          <w:rFonts w:ascii="宋体"/>
          <w:kern w:val="0"/>
          <w:szCs w:val="21"/>
        </w:rPr>
      </w:pPr>
    </w:p>
    <w:p>
      <w:pPr>
        <w:spacing w:line="360" w:lineRule="auto"/>
        <w:ind w:right="560" w:firstLine="420" w:firstLineChars="200"/>
        <w:rPr>
          <w:rFonts w:ascii="宋体"/>
          <w:kern w:val="0"/>
          <w:szCs w:val="21"/>
        </w:rPr>
      </w:pPr>
    </w:p>
    <w:p>
      <w:pPr>
        <w:pStyle w:val="22"/>
        <w:spacing w:line="360" w:lineRule="auto"/>
        <w:rPr>
          <w:rFonts w:hint="eastAsia" w:hAnsi="宋体"/>
          <w:b/>
          <w:sz w:val="24"/>
          <w:szCs w:val="24"/>
        </w:rPr>
      </w:pPr>
    </w:p>
    <w:p>
      <w:pPr>
        <w:pStyle w:val="22"/>
        <w:spacing w:line="360" w:lineRule="auto"/>
        <w:rPr>
          <w:rFonts w:hint="eastAsia" w:hAnsi="宋体"/>
          <w:b/>
          <w:sz w:val="24"/>
          <w:szCs w:val="24"/>
        </w:rPr>
      </w:pPr>
    </w:p>
    <w:p>
      <w:pPr>
        <w:pStyle w:val="22"/>
        <w:spacing w:line="360" w:lineRule="auto"/>
        <w:rPr>
          <w:rFonts w:hint="eastAsia" w:hAnsi="宋体"/>
          <w:b/>
          <w:sz w:val="24"/>
          <w:szCs w:val="24"/>
        </w:rPr>
      </w:pPr>
    </w:p>
    <w:p>
      <w:pPr>
        <w:pStyle w:val="22"/>
        <w:spacing w:line="360" w:lineRule="auto"/>
        <w:rPr>
          <w:rFonts w:hint="eastAsia" w:hAnsi="宋体"/>
          <w:b/>
          <w:sz w:val="24"/>
          <w:szCs w:val="24"/>
        </w:rPr>
      </w:pPr>
    </w:p>
    <w:p>
      <w:pPr>
        <w:pStyle w:val="22"/>
        <w:spacing w:line="360" w:lineRule="auto"/>
        <w:rPr>
          <w:rFonts w:hint="eastAsia" w:hAnsi="宋体"/>
          <w:b/>
          <w:sz w:val="24"/>
          <w:szCs w:val="24"/>
        </w:rPr>
      </w:pPr>
    </w:p>
    <w:p>
      <w:pPr>
        <w:bidi w:val="0"/>
        <w:rPr>
          <w:rFonts w:hint="eastAsia"/>
        </w:rPr>
      </w:pPr>
    </w:p>
    <w:p>
      <w:pPr>
        <w:bidi w:val="0"/>
        <w:rPr>
          <w:rFonts w:hint="eastAsia"/>
        </w:rPr>
      </w:pPr>
    </w:p>
    <w:p>
      <w:pPr>
        <w:keepNext/>
        <w:keepLines/>
        <w:outlineLvl w:val="2"/>
        <w:rPr>
          <w:rFonts w:hint="eastAsia"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格式10</w:t>
      </w:r>
    </w:p>
    <w:p>
      <w:pPr>
        <w:rPr>
          <w:rFonts w:ascii="宋体" w:hAnsi="宋体"/>
        </w:rPr>
      </w:pPr>
      <w:r>
        <w:rPr>
          <w:rFonts w:hint="eastAsia" w:ascii="宋体" w:hAnsi="宋体"/>
        </w:rPr>
        <w:t>项目名称：</w:t>
      </w:r>
      <w:r>
        <w:rPr>
          <w:rFonts w:hint="eastAsia" w:ascii="宋体" w:hAnsi="宋体"/>
          <w:u w:val="single"/>
        </w:rPr>
        <w:t xml:space="preserve">                   </w:t>
      </w:r>
    </w:p>
    <w:p>
      <w:pPr>
        <w:pStyle w:val="22"/>
        <w:spacing w:line="360" w:lineRule="auto"/>
        <w:ind w:left="885" w:leftChars="-6" w:hanging="898" w:hangingChars="428"/>
        <w:rPr>
          <w:rFonts w:hAnsi="宋体"/>
          <w:szCs w:val="21"/>
        </w:rPr>
      </w:pPr>
      <w:r>
        <w:rPr>
          <w:rFonts w:hint="eastAsia" w:hAnsi="宋体"/>
          <w:szCs w:val="21"/>
        </w:rPr>
        <w:t>日期：  年   月   日</w:t>
      </w:r>
    </w:p>
    <w:p>
      <w:pPr>
        <w:jc w:val="center"/>
        <w:rPr>
          <w:rFonts w:eastAsia="黑体"/>
          <w:b/>
          <w:bCs/>
          <w:sz w:val="28"/>
        </w:rPr>
      </w:pPr>
      <w:r>
        <w:rPr>
          <w:rFonts w:hint="eastAsia" w:eastAsia="黑体"/>
          <w:b/>
          <w:bCs/>
          <w:sz w:val="28"/>
        </w:rPr>
        <w:t>投标保证金退付表</w:t>
      </w:r>
    </w:p>
    <w:tbl>
      <w:tblPr>
        <w:tblStyle w:val="41"/>
        <w:tblW w:w="0" w:type="auto"/>
        <w:tblInd w:w="46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28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567" w:hRule="atLeast"/>
        </w:trPr>
        <w:tc>
          <w:tcPr>
            <w:tcW w:w="8287" w:type="dxa"/>
            <w:noWrap w:val="0"/>
            <w:vAlign w:val="center"/>
          </w:tcPr>
          <w:p>
            <w:pPr>
              <w:pStyle w:val="22"/>
              <w:spacing w:line="360" w:lineRule="auto"/>
            </w:pPr>
            <w:r>
              <w:rPr>
                <w:rFonts w:hint="eastAsia"/>
              </w:rPr>
              <w:t>投标人单位名称：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567" w:hRule="atLeast"/>
        </w:trPr>
        <w:tc>
          <w:tcPr>
            <w:tcW w:w="8287" w:type="dxa"/>
            <w:noWrap w:val="0"/>
            <w:vAlign w:val="center"/>
          </w:tcPr>
          <w:p>
            <w:pPr>
              <w:pStyle w:val="22"/>
              <w:spacing w:line="360" w:lineRule="auto"/>
            </w:pPr>
            <w:r>
              <w:rPr>
                <w:rFonts w:hint="eastAsia"/>
              </w:rPr>
              <w:t>开户银行：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287" w:type="dxa"/>
            <w:noWrap w:val="0"/>
            <w:vAlign w:val="center"/>
          </w:tcPr>
          <w:p>
            <w:pPr>
              <w:pStyle w:val="22"/>
              <w:spacing w:line="360" w:lineRule="auto"/>
            </w:pPr>
            <w:r>
              <w:rPr>
                <w:rFonts w:hint="eastAsia"/>
              </w:rPr>
              <w:t>户名：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567" w:hRule="atLeast"/>
        </w:trPr>
        <w:tc>
          <w:tcPr>
            <w:tcW w:w="8287" w:type="dxa"/>
            <w:noWrap w:val="0"/>
            <w:vAlign w:val="center"/>
          </w:tcPr>
          <w:p>
            <w:pPr>
              <w:pStyle w:val="22"/>
              <w:spacing w:line="360" w:lineRule="auto"/>
            </w:pPr>
            <w:r>
              <w:rPr>
                <w:rFonts w:hint="eastAsia"/>
              </w:rPr>
              <w:t>账号：</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287" w:type="dxa"/>
            <w:noWrap w:val="0"/>
            <w:vAlign w:val="center"/>
          </w:tcPr>
          <w:p>
            <w:pPr>
              <w:pStyle w:val="22"/>
              <w:spacing w:line="360" w:lineRule="auto"/>
            </w:pPr>
            <w:r>
              <w:rPr>
                <w:rFonts w:hint="eastAsia"/>
              </w:rPr>
              <w:t>纳税人识别号：</w:t>
            </w:r>
          </w:p>
        </w:tc>
      </w:tr>
    </w:tbl>
    <w:p>
      <w:pPr>
        <w:pStyle w:val="22"/>
        <w:spacing w:line="360" w:lineRule="auto"/>
        <w:ind w:firstLine="240" w:firstLineChars="100"/>
        <w:rPr>
          <w:rFonts w:ascii="仿宋_GB2312" w:hAnsi="宋体" w:eastAsia="仿宋_GB2312"/>
          <w:color w:val="000000"/>
          <w:sz w:val="24"/>
        </w:rPr>
      </w:pPr>
    </w:p>
    <w:p>
      <w:pPr>
        <w:pStyle w:val="22"/>
        <w:spacing w:line="360" w:lineRule="auto"/>
        <w:ind w:firstLine="240" w:firstLineChars="100"/>
        <w:rPr>
          <w:rFonts w:hAnsi="宋体"/>
          <w:b/>
          <w:sz w:val="24"/>
          <w:szCs w:val="24"/>
        </w:rPr>
      </w:pPr>
      <w:r>
        <w:rPr>
          <w:rFonts w:hint="eastAsia" w:ascii="仿宋_GB2312" w:hAnsi="宋体" w:eastAsia="仿宋_GB2312"/>
          <w:color w:val="000000"/>
          <w:sz w:val="24"/>
        </w:rPr>
        <w:t>投标人名称（盖章）：              法定代表人或授权代表签字：</w:t>
      </w:r>
    </w:p>
    <w:p>
      <w:pPr>
        <w:keepNext/>
        <w:keepLines/>
        <w:outlineLvl w:val="2"/>
        <w:rPr>
          <w:rFonts w:hint="eastAsia" w:ascii="Times New Roman" w:hAnsi="Times New Roman" w:eastAsia="宋体" w:cs="Times New Roman"/>
          <w:b/>
          <w:bCs/>
          <w:color w:val="000000"/>
          <w:sz w:val="24"/>
          <w:szCs w:val="24"/>
        </w:rPr>
        <w:sectPr>
          <w:pgSz w:w="11906" w:h="16838"/>
          <w:pgMar w:top="1588" w:right="1418" w:bottom="1134" w:left="1418" w:header="851" w:footer="992" w:gutter="0"/>
          <w:cols w:space="720" w:num="1"/>
          <w:titlePg/>
          <w:docGrid w:type="lines" w:linePitch="312" w:charSpace="0"/>
        </w:sectPr>
      </w:pPr>
    </w:p>
    <w:p>
      <w:pPr>
        <w:bidi w:val="0"/>
        <w:rPr>
          <w:rFonts w:hint="eastAsia"/>
        </w:rPr>
      </w:pPr>
    </w:p>
    <w:p>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w:t>
      </w:r>
      <w:r>
        <w:rPr>
          <w:rFonts w:ascii="Times New Roman" w:hAnsi="Times New Roman" w:eastAsia="宋体" w:cs="Times New Roman"/>
          <w:b/>
          <w:bCs/>
          <w:color w:val="000000"/>
          <w:sz w:val="24"/>
          <w:szCs w:val="24"/>
        </w:rPr>
        <w:t xml:space="preserve">1 </w:t>
      </w:r>
      <w:r>
        <w:rPr>
          <w:rFonts w:hint="eastAsia" w:ascii="Times New Roman" w:hAnsi="Times New Roman" w:eastAsia="宋体" w:cs="Times New Roman"/>
          <w:b/>
          <w:bCs/>
          <w:color w:val="000000"/>
          <w:sz w:val="24"/>
          <w:szCs w:val="24"/>
        </w:rPr>
        <w:t>投标函</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致：中国重汽集团</w:t>
      </w:r>
      <w:r>
        <w:rPr>
          <w:rFonts w:hint="eastAsia" w:ascii="宋体" w:hAnsi="宋体" w:eastAsia="宋体" w:cs="Times New Roman"/>
          <w:color w:val="000000"/>
          <w:sz w:val="24"/>
          <w:szCs w:val="24"/>
          <w:highlight w:val="none"/>
        </w:rPr>
        <w:t>济南动力有限公司：</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根据贵方</w:t>
      </w:r>
      <w:r>
        <w:rPr>
          <w:rFonts w:hint="eastAsia" w:ascii="宋体" w:hAnsi="宋体" w:eastAsia="宋体" w:cs="宋体"/>
          <w:sz w:val="24"/>
          <w:u w:val="single"/>
          <w:lang w:val="en-US" w:eastAsia="zh-CN"/>
        </w:rPr>
        <w:t xml:space="preserve">                    </w:t>
      </w:r>
      <w:r>
        <w:rPr>
          <w:rFonts w:hint="eastAsia" w:ascii="宋体" w:hAnsi="宋体" w:eastAsia="宋体" w:cs="Times New Roman"/>
          <w:bCs/>
          <w:snapToGrid w:val="0"/>
          <w:color w:val="000000"/>
          <w:kern w:val="0"/>
          <w:sz w:val="24"/>
          <w:szCs w:val="24"/>
        </w:rPr>
        <w:t>招标公告</w:t>
      </w:r>
      <w:r>
        <w:rPr>
          <w:rFonts w:hint="eastAsia" w:ascii="宋体" w:hAnsi="宋体" w:eastAsia="宋体" w:cs="Times New Roman"/>
          <w:color w:val="000000"/>
          <w:sz w:val="24"/>
          <w:szCs w:val="24"/>
        </w:rPr>
        <w:t>，</w:t>
      </w:r>
      <w:r>
        <w:rPr>
          <w:rFonts w:ascii="宋体" w:hAnsi="宋体" w:eastAsia="宋体" w:cs="Times New Roman"/>
          <w:b/>
          <w:color w:val="000000"/>
          <w:sz w:val="24"/>
          <w:szCs w:val="24"/>
          <w:u w:val="single"/>
        </w:rPr>
        <w:t xml:space="preserve">            </w:t>
      </w:r>
      <w:r>
        <w:rPr>
          <w:rFonts w:hint="eastAsia" w:ascii="宋体" w:hAnsi="宋体" w:eastAsia="宋体" w:cs="Times New Roman"/>
          <w:color w:val="000000"/>
          <w:sz w:val="24"/>
          <w:szCs w:val="24"/>
        </w:rPr>
        <w:t>投标公司，</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法人代表人为</w:t>
      </w:r>
      <w:r>
        <w:rPr>
          <w:rFonts w:ascii="宋体" w:hAnsi="宋体" w:eastAsia="宋体" w:cs="Times New Roman"/>
          <w:color w:val="000000"/>
          <w:sz w:val="24"/>
          <w:szCs w:val="24"/>
          <w:u w:val="single"/>
        </w:rPr>
        <w:t xml:space="preserve">         </w:t>
      </w:r>
      <w:r>
        <w:rPr>
          <w:rFonts w:hint="eastAsia" w:ascii="宋体" w:hAnsi="宋体" w:eastAsia="宋体" w:cs="Times New Roman"/>
          <w:color w:val="000000"/>
          <w:sz w:val="24"/>
          <w:szCs w:val="24"/>
        </w:rPr>
        <w:t>，正式授权</w:t>
      </w:r>
      <w:r>
        <w:rPr>
          <w:rFonts w:ascii="宋体" w:hAnsi="宋体" w:eastAsia="宋体" w:cs="Times New Roman"/>
          <w:color w:val="000000"/>
          <w:sz w:val="24"/>
          <w:szCs w:val="24"/>
          <w:u w:val="single"/>
        </w:rPr>
        <w:t xml:space="preserve">           </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提交纸质投标文件：资质证明文件、商务文件和技术文</w:t>
      </w:r>
      <w:r>
        <w:rPr>
          <w:rFonts w:hint="eastAsia" w:ascii="宋体" w:hAnsi="宋体" w:eastAsia="宋体" w:cs="Times New Roman"/>
          <w:color w:val="000000"/>
          <w:sz w:val="24"/>
          <w:szCs w:val="24"/>
          <w:highlight w:val="none"/>
        </w:rPr>
        <w:t>件正本</w:t>
      </w:r>
      <w:r>
        <w:rPr>
          <w:rFonts w:hint="eastAsia" w:ascii="宋体" w:hAnsi="宋体" w:eastAsia="宋体" w:cs="Times New Roman"/>
          <w:color w:val="000000"/>
          <w:sz w:val="24"/>
          <w:szCs w:val="24"/>
          <w:highlight w:val="none"/>
          <w:lang w:val="en-US" w:eastAsia="zh-CN"/>
        </w:rPr>
        <w:t>一</w:t>
      </w:r>
      <w:r>
        <w:rPr>
          <w:rFonts w:hint="eastAsia" w:ascii="宋体" w:hAnsi="宋体" w:eastAsia="宋体" w:cs="Times New Roman"/>
          <w:color w:val="000000"/>
          <w:sz w:val="24"/>
          <w:szCs w:val="24"/>
          <w:highlight w:val="none"/>
        </w:rPr>
        <w:t>份</w:t>
      </w:r>
      <w:r>
        <w:rPr>
          <w:rFonts w:hint="eastAsia" w:ascii="宋体" w:hAnsi="宋体" w:eastAsia="宋体" w:cs="Times New Roman"/>
          <w:color w:val="000000"/>
          <w:sz w:val="24"/>
          <w:szCs w:val="24"/>
          <w:highlight w:val="none"/>
          <w:lang w:eastAsia="zh-CN"/>
        </w:rPr>
        <w:t>、</w:t>
      </w:r>
      <w:r>
        <w:rPr>
          <w:rFonts w:hint="eastAsia" w:ascii="宋体" w:hAnsi="宋体" w:eastAsia="宋体" w:cs="Times New Roman"/>
          <w:color w:val="000000"/>
          <w:sz w:val="24"/>
          <w:szCs w:val="24"/>
          <w:highlight w:val="none"/>
          <w:lang w:val="en-US" w:eastAsia="zh-CN"/>
        </w:rPr>
        <w:t>副本二份</w:t>
      </w:r>
      <w:r>
        <w:rPr>
          <w:rFonts w:hint="eastAsia" w:ascii="宋体" w:hAnsi="宋体" w:eastAsia="宋体" w:cs="Times New Roman"/>
          <w:color w:val="000000"/>
          <w:sz w:val="24"/>
          <w:szCs w:val="24"/>
          <w:highlight w:val="none"/>
        </w:rPr>
        <w:t>；电子版投标文件一份</w:t>
      </w:r>
      <w:r>
        <w:rPr>
          <w:rFonts w:hint="eastAsia" w:ascii="宋体" w:hAnsi="宋体" w:eastAsia="宋体"/>
          <w:color w:val="000000"/>
          <w:sz w:val="24"/>
          <w:szCs w:val="24"/>
          <w:highlight w:val="none"/>
        </w:rPr>
        <w:t>（</w:t>
      </w:r>
      <w:r>
        <w:rPr>
          <w:rFonts w:hint="eastAsia" w:ascii="宋体" w:hAnsi="Courier New" w:eastAsia="宋体"/>
          <w:bCs/>
          <w:color w:val="000000"/>
          <w:sz w:val="24"/>
          <w:szCs w:val="24"/>
          <w:highlight w:val="none"/>
        </w:rPr>
        <w:t>电子版投标文件为纸质盖章版的扫描件或加盖电</w:t>
      </w:r>
      <w:r>
        <w:rPr>
          <w:rFonts w:hint="eastAsia" w:ascii="宋体" w:hAnsi="Courier New" w:eastAsia="宋体"/>
          <w:bCs/>
          <w:color w:val="000000"/>
          <w:sz w:val="24"/>
          <w:szCs w:val="24"/>
        </w:rPr>
        <w:t>子章；不盖章无效。</w:t>
      </w:r>
      <w:r>
        <w:rPr>
          <w:rFonts w:hint="eastAsia" w:ascii="宋体" w:hAnsi="宋体" w:eastAsia="宋体"/>
          <w:color w:val="000000"/>
          <w:sz w:val="24"/>
          <w:szCs w:val="24"/>
        </w:rPr>
        <w:t>）</w:t>
      </w:r>
      <w:r>
        <w:rPr>
          <w:rFonts w:hint="eastAsia" w:ascii="宋体" w:hAnsi="宋体" w:eastAsia="宋体" w:cs="Times New Roman"/>
          <w:color w:val="000000"/>
          <w:sz w:val="24"/>
          <w:szCs w:val="24"/>
        </w:rPr>
        <w:t>。</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据此函，签字代表宣布同意如下：</w:t>
      </w:r>
    </w:p>
    <w:p>
      <w:pPr>
        <w:spacing w:line="360" w:lineRule="auto"/>
        <w:ind w:firstLine="480" w:firstLineChars="200"/>
        <w:rPr>
          <w:rFonts w:hint="eastAsia" w:ascii="宋体" w:hAnsi="宋体" w:eastAsia="宋体" w:cs="Times New Roman"/>
          <w:color w:val="000000"/>
          <w:sz w:val="24"/>
          <w:szCs w:val="24"/>
        </w:rPr>
      </w:pPr>
      <w:r>
        <w:rPr>
          <w:rFonts w:ascii="宋体" w:hAnsi="宋体" w:eastAsia="宋体" w:cs="Times New Roman"/>
          <w:color w:val="000000"/>
          <w:sz w:val="24"/>
          <w:szCs w:val="24"/>
        </w:rPr>
        <w:t>1</w:t>
      </w:r>
      <w:r>
        <w:rPr>
          <w:rFonts w:hint="eastAsia" w:ascii="宋体" w:hAnsi="宋体" w:eastAsia="宋体" w:cs="Times New Roman"/>
          <w:color w:val="000000"/>
          <w:sz w:val="24"/>
          <w:szCs w:val="24"/>
        </w:rPr>
        <w:t>.投标人已详细审查全部“招标文件”，包括修改文件（如有的话）以及全部参考资料和有关附件，已经了解我方对于招标文件、采购过程、采购结果有依法进行询问、质疑、投诉的权利及相关渠道和要求。</w:t>
      </w:r>
    </w:p>
    <w:p>
      <w:pPr>
        <w:spacing w:line="360" w:lineRule="auto"/>
        <w:ind w:firstLine="480" w:firstLineChars="200"/>
        <w:rPr>
          <w:rFonts w:hint="eastAsia" w:ascii="宋体" w:hAnsi="宋体" w:eastAsia="宋体" w:cs="Times New Roman"/>
          <w:color w:val="000000"/>
          <w:sz w:val="24"/>
          <w:szCs w:val="24"/>
        </w:rPr>
      </w:pPr>
      <w:r>
        <w:rPr>
          <w:rFonts w:ascii="宋体" w:hAnsi="宋体" w:eastAsia="宋体" w:cs="Times New Roman"/>
          <w:color w:val="000000"/>
          <w:sz w:val="24"/>
          <w:szCs w:val="24"/>
        </w:rPr>
        <w:t>2</w:t>
      </w:r>
      <w:r>
        <w:rPr>
          <w:rFonts w:hint="eastAsia" w:ascii="宋体" w:hAnsi="宋体" w:eastAsia="宋体" w:cs="Times New Roman"/>
          <w:color w:val="000000"/>
          <w:sz w:val="24"/>
          <w:szCs w:val="24"/>
        </w:rPr>
        <w:t>.投标人在投标之前已经与贵方进行了充分的沟通，完全理解并接受招标文件的各项规定和要求，对招标文件的合理性、合法性不再有异议。</w:t>
      </w:r>
    </w:p>
    <w:p>
      <w:pPr>
        <w:spacing w:line="360" w:lineRule="auto"/>
        <w:ind w:firstLine="480" w:firstLineChars="200"/>
        <w:rPr>
          <w:rFonts w:hint="eastAsia" w:ascii="宋体" w:hAnsi="宋体" w:eastAsia="宋体" w:cs="Times New Roman"/>
          <w:color w:val="000000"/>
          <w:sz w:val="24"/>
          <w:szCs w:val="24"/>
        </w:rPr>
      </w:pPr>
      <w:r>
        <w:rPr>
          <w:rFonts w:ascii="宋体" w:hAnsi="宋体" w:eastAsia="宋体" w:cs="Times New Roman"/>
          <w:color w:val="000000"/>
          <w:sz w:val="24"/>
          <w:szCs w:val="24"/>
        </w:rPr>
        <w:t>3</w:t>
      </w:r>
      <w:r>
        <w:rPr>
          <w:rFonts w:hint="eastAsia" w:ascii="宋体" w:hAnsi="宋体" w:eastAsia="宋体" w:cs="Times New Roman"/>
          <w:color w:val="000000"/>
          <w:sz w:val="24"/>
          <w:szCs w:val="24"/>
        </w:rPr>
        <w:t>.本投标有效期自开标日起</w:t>
      </w:r>
      <w:r>
        <w:rPr>
          <w:rFonts w:ascii="宋体" w:hAnsi="宋体" w:eastAsia="宋体" w:cs="Times New Roman"/>
          <w:bCs/>
          <w:color w:val="000000"/>
          <w:sz w:val="24"/>
          <w:szCs w:val="24"/>
          <w:u w:val="single"/>
        </w:rPr>
        <w:t xml:space="preserve"> 90</w:t>
      </w:r>
      <w:r>
        <w:rPr>
          <w:rFonts w:hint="eastAsia" w:ascii="宋体" w:hAnsi="宋体" w:eastAsia="宋体" w:cs="Times New Roman"/>
          <w:color w:val="000000"/>
          <w:sz w:val="24"/>
          <w:szCs w:val="24"/>
        </w:rPr>
        <w:t>个日历日。</w:t>
      </w:r>
    </w:p>
    <w:p>
      <w:pPr>
        <w:spacing w:line="360" w:lineRule="auto"/>
        <w:ind w:firstLine="480" w:firstLineChars="200"/>
        <w:rPr>
          <w:rFonts w:hint="eastAsia" w:ascii="宋体" w:hAnsi="宋体" w:eastAsia="宋体" w:cs="Times New Roman"/>
          <w:color w:val="000000"/>
          <w:sz w:val="24"/>
          <w:szCs w:val="24"/>
        </w:rPr>
      </w:pPr>
      <w:r>
        <w:rPr>
          <w:rFonts w:ascii="宋体" w:hAnsi="宋体" w:eastAsia="宋体" w:cs="Times New Roman"/>
          <w:color w:val="000000"/>
          <w:sz w:val="24"/>
          <w:szCs w:val="24"/>
        </w:rPr>
        <w:t>4</w:t>
      </w:r>
      <w:r>
        <w:rPr>
          <w:rFonts w:hint="eastAsia" w:ascii="宋体" w:hAnsi="宋体" w:eastAsia="宋体" w:cs="Times New Roman"/>
          <w:color w:val="000000"/>
          <w:sz w:val="24"/>
          <w:szCs w:val="24"/>
        </w:rPr>
        <w:t>.如中标，本投标文件至本项目合同履行完毕止均保持有效，本投标人将按“招标文件”及政府采购法律、法规的规定履行合同责任和义务。</w:t>
      </w:r>
    </w:p>
    <w:p>
      <w:pPr>
        <w:spacing w:line="360" w:lineRule="auto"/>
        <w:ind w:firstLine="480" w:firstLineChars="200"/>
        <w:rPr>
          <w:rFonts w:hint="eastAsia" w:ascii="宋体" w:hAnsi="宋体" w:eastAsia="宋体" w:cs="Times New Roman"/>
          <w:color w:val="000000"/>
          <w:sz w:val="24"/>
          <w:szCs w:val="24"/>
        </w:rPr>
      </w:pPr>
      <w:r>
        <w:rPr>
          <w:rFonts w:ascii="宋体" w:hAnsi="宋体" w:eastAsia="宋体" w:cs="Times New Roman"/>
          <w:color w:val="000000"/>
          <w:sz w:val="24"/>
          <w:szCs w:val="24"/>
        </w:rPr>
        <w:t>5</w:t>
      </w:r>
      <w:r>
        <w:rPr>
          <w:rFonts w:hint="eastAsia" w:ascii="宋体" w:hAnsi="宋体" w:eastAsia="宋体" w:cs="Times New Roman"/>
          <w:color w:val="000000"/>
          <w:sz w:val="24"/>
          <w:szCs w:val="24"/>
        </w:rPr>
        <w:t>.投标人同意按照贵方要求提供与投标有关的一切数据或资料。</w:t>
      </w:r>
    </w:p>
    <w:p>
      <w:pPr>
        <w:spacing w:line="360" w:lineRule="auto"/>
        <w:ind w:firstLine="480" w:firstLineChars="200"/>
        <w:rPr>
          <w:rFonts w:hint="eastAsia" w:ascii="宋体" w:hAnsi="宋体" w:eastAsia="宋体" w:cs="Times New Roman"/>
          <w:color w:val="000000"/>
          <w:sz w:val="24"/>
          <w:szCs w:val="24"/>
        </w:rPr>
      </w:pPr>
      <w:r>
        <w:rPr>
          <w:rFonts w:ascii="宋体" w:hAnsi="宋体" w:eastAsia="宋体" w:cs="Times New Roman"/>
          <w:color w:val="000000"/>
          <w:sz w:val="24"/>
          <w:szCs w:val="24"/>
        </w:rPr>
        <w:t>6</w:t>
      </w:r>
      <w:r>
        <w:rPr>
          <w:rFonts w:hint="eastAsia" w:ascii="宋体" w:hAnsi="宋体" w:eastAsia="宋体" w:cs="Times New Roman"/>
          <w:color w:val="000000"/>
          <w:sz w:val="24"/>
          <w:szCs w:val="24"/>
        </w:rPr>
        <w:t>.与本投标有关的一切正式往来信函请寄：</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地址：</w:t>
      </w:r>
      <w:r>
        <w:rPr>
          <w:rFonts w:ascii="宋体" w:hAnsi="宋体" w:eastAsia="宋体" w:cs="Times New Roman"/>
          <w:color w:val="000000"/>
          <w:sz w:val="24"/>
          <w:szCs w:val="24"/>
        </w:rPr>
        <w:t xml:space="preserve">                             </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邮编：</w:t>
      </w:r>
      <w:r>
        <w:rPr>
          <w:rFonts w:ascii="宋体" w:hAnsi="宋体" w:eastAsia="宋体" w:cs="Times New Roman"/>
          <w:color w:val="000000"/>
          <w:sz w:val="24"/>
          <w:szCs w:val="24"/>
        </w:rPr>
        <w:t xml:space="preserve">        </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电话：</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传真：</w:t>
      </w:r>
      <w:r>
        <w:rPr>
          <w:rFonts w:ascii="宋体" w:hAnsi="宋体" w:eastAsia="宋体" w:cs="Times New Roman"/>
          <w:color w:val="000000"/>
          <w:sz w:val="24"/>
          <w:szCs w:val="24"/>
        </w:rPr>
        <w:t xml:space="preserve">                   </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投标人代表姓名：</w:t>
      </w:r>
      <w:r>
        <w:rPr>
          <w:rFonts w:hint="eastAsia" w:ascii="宋体" w:hAnsi="宋体" w:eastAsia="宋体" w:cs="Times New Roman"/>
          <w:color w:val="000000"/>
          <w:sz w:val="24"/>
          <w:szCs w:val="24"/>
          <w:u w:val="single"/>
        </w:rPr>
        <w:t xml:space="preserve">         </w:t>
      </w:r>
      <w:r>
        <w:rPr>
          <w:rFonts w:hint="eastAsia" w:ascii="宋体" w:hAnsi="宋体" w:eastAsia="宋体" w:cs="Times New Roman"/>
          <w:color w:val="000000"/>
          <w:sz w:val="24"/>
          <w:szCs w:val="24"/>
        </w:rPr>
        <w:t>职务：</w:t>
      </w:r>
      <w:r>
        <w:rPr>
          <w:rFonts w:ascii="宋体" w:hAnsi="宋体" w:eastAsia="宋体" w:cs="Times New Roman"/>
          <w:color w:val="000000"/>
          <w:sz w:val="24"/>
          <w:szCs w:val="24"/>
        </w:rPr>
        <w:t xml:space="preserve">          </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开户银行：</w:t>
      </w:r>
      <w:r>
        <w:rPr>
          <w:rFonts w:ascii="宋体" w:hAnsi="宋体" w:eastAsia="宋体" w:cs="Times New Roman"/>
          <w:color w:val="000000"/>
          <w:sz w:val="24"/>
          <w:szCs w:val="24"/>
        </w:rPr>
        <w:t xml:space="preserve">                   </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银行帐号：</w:t>
      </w:r>
      <w:r>
        <w:rPr>
          <w:rFonts w:ascii="宋体" w:hAnsi="宋体" w:eastAsia="宋体" w:cs="Times New Roman"/>
          <w:color w:val="000000"/>
          <w:sz w:val="24"/>
          <w:szCs w:val="24"/>
        </w:rPr>
        <w:t xml:space="preserve">                   </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投标人名称（</w:t>
      </w:r>
      <w:r>
        <w:rPr>
          <w:rFonts w:hint="eastAsia" w:ascii="宋体" w:hAnsi="宋体" w:eastAsia="宋体" w:cs="Times New Roman"/>
          <w:bCs/>
          <w:color w:val="000000"/>
          <w:sz w:val="24"/>
          <w:szCs w:val="24"/>
        </w:rPr>
        <w:t>盖章）</w:t>
      </w:r>
      <w:r>
        <w:rPr>
          <w:rFonts w:ascii="宋体" w:hAnsi="宋体" w:eastAsia="宋体" w:cs="Times New Roman"/>
          <w:color w:val="000000"/>
          <w:sz w:val="24"/>
          <w:szCs w:val="24"/>
        </w:rPr>
        <w:t xml:space="preserve">: </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授权代表签字</w:t>
      </w:r>
      <w:r>
        <w:rPr>
          <w:rFonts w:hint="eastAsia" w:ascii="宋体" w:hAnsi="宋体" w:eastAsia="宋体" w:cs="Times New Roman"/>
          <w:bCs/>
          <w:color w:val="000000"/>
          <w:sz w:val="24"/>
          <w:szCs w:val="24"/>
        </w:rPr>
        <w:t>：</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日期：</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月</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日</w:t>
      </w:r>
    </w:p>
    <w:p>
      <w:pPr>
        <w:rPr>
          <w:rFonts w:ascii="黑体" w:hAnsi="Calibri" w:eastAsia="黑体" w:cs="Times New Roman"/>
          <w:color w:val="000000"/>
          <w:sz w:val="24"/>
          <w:szCs w:val="24"/>
        </w:rPr>
      </w:pPr>
    </w:p>
    <w:p>
      <w:pPr>
        <w:rPr>
          <w:rFonts w:ascii="黑体" w:hAnsi="Calibri" w:eastAsia="黑体" w:cs="Times New Roman"/>
          <w:color w:val="000000"/>
          <w:sz w:val="24"/>
          <w:szCs w:val="24"/>
        </w:rPr>
      </w:pPr>
    </w:p>
    <w:p>
      <w:pPr>
        <w:pStyle w:val="22"/>
        <w:rPr>
          <w:rFonts w:ascii="黑体" w:hAnsi="Calibri" w:eastAsia="黑体" w:cs="Times New Roman"/>
          <w:color w:val="000000"/>
          <w:sz w:val="24"/>
          <w:szCs w:val="24"/>
        </w:rPr>
      </w:pPr>
    </w:p>
    <w:p>
      <w:pPr>
        <w:pStyle w:val="22"/>
        <w:rPr>
          <w:rFonts w:ascii="黑体" w:hAnsi="Calibri" w:eastAsia="黑体" w:cs="Times New Roman"/>
          <w:color w:val="000000"/>
          <w:sz w:val="24"/>
          <w:szCs w:val="24"/>
        </w:rPr>
      </w:pPr>
    </w:p>
    <w:p>
      <w:pPr>
        <w:pStyle w:val="22"/>
        <w:rPr>
          <w:rFonts w:ascii="黑体" w:hAnsi="Calibri" w:eastAsia="黑体" w:cs="Times New Roman"/>
          <w:color w:val="000000"/>
          <w:sz w:val="24"/>
          <w:szCs w:val="24"/>
        </w:rPr>
      </w:pPr>
    </w:p>
    <w:p>
      <w:pPr>
        <w:pStyle w:val="22"/>
        <w:rPr>
          <w:rFonts w:ascii="黑体" w:hAnsi="Calibri" w:eastAsia="黑体" w:cs="Times New Roman"/>
          <w:color w:val="000000"/>
          <w:sz w:val="24"/>
          <w:szCs w:val="24"/>
        </w:rPr>
      </w:pPr>
    </w:p>
    <w:p>
      <w:pPr>
        <w:rPr>
          <w:rFonts w:ascii="黑体" w:hAnsi="Calibri" w:eastAsia="黑体" w:cs="Times New Roman"/>
          <w:color w:val="000000"/>
          <w:sz w:val="24"/>
          <w:szCs w:val="24"/>
        </w:rPr>
      </w:pPr>
    </w:p>
    <w:p>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w:t>
      </w:r>
      <w:r>
        <w:rPr>
          <w:rFonts w:ascii="Times New Roman" w:hAnsi="Times New Roman" w:eastAsia="宋体" w:cs="Times New Roman"/>
          <w:b/>
          <w:bCs/>
          <w:color w:val="000000"/>
          <w:sz w:val="24"/>
          <w:szCs w:val="24"/>
        </w:rPr>
        <w:t xml:space="preserve">2 </w:t>
      </w:r>
      <w:r>
        <w:rPr>
          <w:rFonts w:hint="eastAsia" w:ascii="Times New Roman" w:hAnsi="Times New Roman" w:eastAsia="宋体" w:cs="Times New Roman"/>
          <w:b/>
          <w:bCs/>
          <w:color w:val="000000"/>
          <w:sz w:val="24"/>
          <w:szCs w:val="24"/>
        </w:rPr>
        <w:t>法定代表人授权委托书</w:t>
      </w:r>
    </w:p>
    <w:p>
      <w:pPr>
        <w:adjustRightInd w:val="0"/>
        <w:snapToGrid w:val="0"/>
        <w:spacing w:before="93" w:beforeLines="30" w:line="240" w:lineRule="exact"/>
        <w:jc w:val="center"/>
        <w:rPr>
          <w:rFonts w:ascii="宋体" w:hAnsi="Calibri" w:eastAsia="宋体" w:cs="Times New Roman"/>
          <w:sz w:val="24"/>
          <w:szCs w:val="20"/>
        </w:rPr>
      </w:pP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本授权委托书声明：我＿＿＿＿＿＿＿（姓名）系＿＿＿＿＿＿＿＿＿＿＿＿＿＿＿＿＿＿＿＿＿＿＿＿＿＿＿＿（投标人全称）的法定代表人，就</w:t>
      </w:r>
      <w:r>
        <w:rPr>
          <w:rFonts w:ascii="宋体" w:hAnsi="宋体" w:eastAsia="宋体" w:cs="Times New Roman"/>
          <w:b/>
          <w:bCs/>
          <w:color w:val="000000"/>
          <w:sz w:val="24"/>
          <w:szCs w:val="24"/>
          <w:u w:val="single"/>
        </w:rPr>
        <w:t xml:space="preserve"> </w:t>
      </w:r>
      <w:r>
        <w:rPr>
          <w:rFonts w:hint="eastAsia" w:ascii="宋体" w:hAnsi="宋体" w:eastAsia="宋体" w:cs="宋体"/>
          <w:sz w:val="24"/>
          <w:u w:val="single"/>
          <w:lang w:val="en-US" w:eastAsia="zh-CN"/>
        </w:rPr>
        <w:t xml:space="preserve">  </w:t>
      </w:r>
      <w:r>
        <w:rPr>
          <w:rFonts w:hint="eastAsia" w:ascii="宋体" w:hAnsi="宋体" w:eastAsia="宋体" w:cs="宋体"/>
          <w:color w:val="000000"/>
          <w:sz w:val="24"/>
          <w:szCs w:val="24"/>
          <w:u w:val="single"/>
        </w:rPr>
        <w:t xml:space="preserve"> </w:t>
      </w:r>
      <w:r>
        <w:rPr>
          <w:rFonts w:hint="eastAsia" w:ascii="宋体" w:hAnsi="宋体" w:eastAsia="宋体" w:cs="Times New Roman"/>
          <w:color w:val="000000"/>
          <w:sz w:val="24"/>
          <w:szCs w:val="24"/>
          <w:highlight w:val="none"/>
        </w:rPr>
        <w:t>（</w:t>
      </w:r>
      <w:r>
        <w:rPr>
          <w:rFonts w:hint="eastAsia" w:ascii="宋体" w:hAnsi="宋体" w:eastAsia="宋体" w:cs="Times New Roman"/>
          <w:color w:val="000000"/>
          <w:sz w:val="24"/>
          <w:szCs w:val="24"/>
          <w:highlight w:val="none"/>
          <w:lang w:val="en-US" w:eastAsia="zh-CN"/>
        </w:rPr>
        <w:t>项目编号</w:t>
      </w:r>
      <w:r>
        <w:rPr>
          <w:rFonts w:hint="eastAsia" w:ascii="宋体" w:hAnsi="宋体" w:eastAsia="宋体" w:cs="Times New Roman"/>
          <w:color w:val="000000"/>
          <w:sz w:val="24"/>
          <w:szCs w:val="24"/>
          <w:highlight w:val="none"/>
        </w:rPr>
        <w:t>）现授权委托＿＿＿＿＿＿＿＿＿＿＿＿＿＿＿＿＿＿＿＿＿＿＿＿＿＿＿＿（单位名</w:t>
      </w:r>
      <w:r>
        <w:rPr>
          <w:rFonts w:hint="eastAsia" w:ascii="宋体" w:hAnsi="宋体" w:eastAsia="宋体" w:cs="Times New Roman"/>
          <w:color w:val="000000"/>
          <w:sz w:val="24"/>
          <w:szCs w:val="24"/>
        </w:rPr>
        <w:t>称）的＿＿＿＿＿＿＿＿（姓名、职务）为我公司全权代表，全权代表在投标文件、评标过程中的书面承诺、合同等所签署的一切文件和处理与之有关的一切事务，我均予以承认。</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全权代表无转委权。特此委托。</w:t>
      </w:r>
    </w:p>
    <w:tbl>
      <w:tblPr>
        <w:tblStyle w:val="41"/>
        <w:tblW w:w="8590" w:type="dxa"/>
        <w:jc w:val="center"/>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8590"/>
      </w:tblGrid>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PrEx>
        <w:trPr>
          <w:trHeight w:val="3407" w:hRule="atLeast"/>
          <w:jc w:val="center"/>
        </w:trPr>
        <w:tc>
          <w:tcPr>
            <w:tcW w:w="8590" w:type="dxa"/>
            <w:tcBorders>
              <w:top w:val="single" w:color="auto" w:sz="4" w:space="0"/>
              <w:bottom w:val="single" w:color="auto" w:sz="4" w:space="0"/>
            </w:tcBorders>
            <w:vAlign w:val="center"/>
          </w:tcPr>
          <w:p>
            <w:pPr>
              <w:adjustRightInd w:val="0"/>
              <w:snapToGrid w:val="0"/>
              <w:spacing w:before="93" w:beforeLines="30" w:line="312" w:lineRule="auto"/>
              <w:jc w:val="center"/>
              <w:rPr>
                <w:rFonts w:ascii="宋体" w:hAnsi="Calibri" w:eastAsia="宋体" w:cs="Times New Roman"/>
                <w:sz w:val="24"/>
                <w:szCs w:val="20"/>
              </w:rPr>
            </w:pPr>
            <w:r>
              <w:rPr>
                <w:rFonts w:hint="eastAsia" w:ascii="宋体" w:hAnsi="宋体" w:eastAsia="宋体" w:cs="Times New Roman"/>
                <w:sz w:val="24"/>
                <w:szCs w:val="20"/>
              </w:rPr>
              <w:t>附法人身份证明复印件（</w:t>
            </w:r>
            <w:r>
              <w:rPr>
                <w:rFonts w:hint="eastAsia" w:ascii="宋体" w:hAnsi="宋体" w:eastAsia="宋体" w:cs="Times New Roman"/>
                <w:color w:val="000000" w:themeColor="text1"/>
                <w:sz w:val="24"/>
                <w:szCs w:val="20"/>
                <w14:textFill>
                  <w14:solidFill>
                    <w14:schemeClr w14:val="tx1"/>
                  </w14:solidFill>
                </w14:textFill>
              </w:rPr>
              <w:t>正反面）</w:t>
            </w:r>
          </w:p>
          <w:p>
            <w:pPr>
              <w:adjustRightInd w:val="0"/>
              <w:snapToGrid w:val="0"/>
              <w:spacing w:before="93" w:beforeLines="30" w:line="312" w:lineRule="auto"/>
              <w:jc w:val="center"/>
              <w:rPr>
                <w:rFonts w:ascii="宋体" w:hAnsi="Calibri" w:eastAsia="宋体" w:cs="Times New Roman"/>
                <w:sz w:val="24"/>
                <w:szCs w:val="20"/>
              </w:rPr>
            </w:pPr>
            <w:r>
              <w:rPr>
                <w:rFonts w:hint="eastAsia" w:ascii="宋体" w:hAnsi="宋体" w:eastAsia="宋体" w:cs="Times New Roman"/>
                <w:sz w:val="24"/>
                <w:szCs w:val="20"/>
              </w:rPr>
              <w:t>附授权代理人身份证明复印件（正反面）</w:t>
            </w:r>
          </w:p>
        </w:tc>
      </w:tr>
    </w:tbl>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全权代表姓名：</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性别：</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年龄：</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单位：</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部门：</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职务：</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法定代表人签字或盖章</w:t>
      </w:r>
      <w:r>
        <w:rPr>
          <w:rFonts w:ascii="宋体" w:hAnsi="宋体" w:eastAsia="宋体" w:cs="Times New Roman"/>
          <w:color w:val="000000"/>
          <w:sz w:val="24"/>
          <w:szCs w:val="24"/>
        </w:rPr>
        <w:t xml:space="preserve">                          </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被授权人签字</w:t>
      </w:r>
      <w:r>
        <w:rPr>
          <w:rFonts w:ascii="宋体" w:hAnsi="宋体" w:eastAsia="宋体" w:cs="Times New Roman"/>
          <w:color w:val="000000"/>
          <w:sz w:val="24"/>
          <w:szCs w:val="24"/>
        </w:rPr>
        <w:t xml:space="preserve">  </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被授权人电话：</w:t>
      </w:r>
      <w:r>
        <w:rPr>
          <w:rFonts w:ascii="宋体" w:hAnsi="宋体" w:eastAsia="宋体" w:cs="Times New Roman"/>
          <w:color w:val="000000"/>
          <w:sz w:val="24"/>
          <w:szCs w:val="24"/>
          <w:u w:val="single"/>
        </w:rPr>
        <w:t xml:space="preserve">                </w:t>
      </w:r>
      <w:r>
        <w:rPr>
          <w:rFonts w:hint="eastAsia" w:ascii="宋体" w:hAnsi="宋体" w:eastAsia="宋体" w:cs="Times New Roman"/>
          <w:color w:val="000000"/>
          <w:sz w:val="24"/>
          <w:szCs w:val="24"/>
          <w:u w:val="single"/>
        </w:rPr>
        <w:t>（须为移动电话）</w:t>
      </w:r>
      <w:r>
        <w:rPr>
          <w:rFonts w:ascii="宋体" w:hAnsi="宋体" w:eastAsia="宋体" w:cs="Times New Roman"/>
          <w:color w:val="000000"/>
          <w:sz w:val="24"/>
          <w:szCs w:val="24"/>
        </w:rPr>
        <w:t xml:space="preserve">    </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投标人名称（公章）</w:t>
      </w:r>
      <w:r>
        <w:rPr>
          <w:rFonts w:ascii="宋体" w:hAnsi="宋体" w:eastAsia="宋体" w:cs="Times New Roman"/>
          <w:color w:val="000000"/>
          <w:sz w:val="24"/>
          <w:szCs w:val="24"/>
        </w:rPr>
        <w:t xml:space="preserve">                       </w:t>
      </w:r>
    </w:p>
    <w:p>
      <w:pPr>
        <w:spacing w:line="460" w:lineRule="exact"/>
        <w:ind w:firstLine="5520" w:firstLineChars="2300"/>
        <w:rPr>
          <w:rFonts w:ascii="宋体" w:hAnsi="Calibri" w:eastAsia="宋体" w:cs="Times New Roman"/>
          <w:sz w:val="24"/>
          <w:szCs w:val="20"/>
          <w:u w:val="single"/>
        </w:rPr>
      </w:pP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pPr>
        <w:rPr>
          <w:rFonts w:ascii="Calibri" w:hAnsi="Calibri" w:eastAsia="黑体" w:cs="Times New Roman"/>
          <w:b/>
          <w:bCs/>
          <w:color w:val="000000"/>
          <w:sz w:val="28"/>
          <w:szCs w:val="20"/>
        </w:rPr>
      </w:pPr>
    </w:p>
    <w:p>
      <w:pPr>
        <w:pStyle w:val="22"/>
        <w:rPr>
          <w:rFonts w:ascii="Calibri" w:hAnsi="Calibri" w:eastAsia="黑体" w:cs="Times New Roman"/>
          <w:b/>
          <w:bCs/>
          <w:color w:val="000000"/>
          <w:sz w:val="28"/>
          <w:szCs w:val="20"/>
        </w:rPr>
        <w:sectPr>
          <w:pgSz w:w="11906" w:h="16838"/>
          <w:pgMar w:top="1588" w:right="1418" w:bottom="1134" w:left="1418" w:header="851" w:footer="992" w:gutter="0"/>
          <w:cols w:space="720" w:num="1"/>
          <w:titlePg/>
          <w:docGrid w:type="lines" w:linePitch="312" w:charSpace="0"/>
        </w:sectPr>
      </w:pPr>
    </w:p>
    <w:p>
      <w:pPr>
        <w:keepNext/>
        <w:keepLines/>
        <w:outlineLvl w:val="2"/>
        <w:rPr>
          <w:rFonts w:hint="eastAsia" w:ascii="宋体" w:hAnsi="宋体" w:eastAsia="宋体" w:cs="宋体"/>
          <w:spacing w:val="-9"/>
          <w:sz w:val="24"/>
          <w:szCs w:val="24"/>
          <w14:textOutline w14:w="4356" w14:cap="flat" w14:cmpd="sng" w14:algn="ctr">
            <w14:solidFill>
              <w14:srgbClr w14:val="000000"/>
            </w14:solidFill>
            <w14:prstDash w14:val="solid"/>
            <w14:miter w14:val="0"/>
          </w14:textOutline>
        </w:rPr>
      </w:pPr>
      <w:r>
        <w:rPr>
          <w:rFonts w:hint="eastAsia" w:ascii="宋体" w:hAnsi="宋体" w:eastAsia="宋体" w:cs="宋体"/>
          <w:spacing w:val="-17"/>
          <w:sz w:val="24"/>
          <w:szCs w:val="24"/>
          <w14:textOutline w14:w="4356" w14:cap="sq" w14:cmpd="sng" w14:algn="ctr">
            <w14:solidFill>
              <w14:srgbClr w14:val="000000"/>
            </w14:solidFill>
            <w14:prstDash w14:val="solid"/>
            <w14:bevel/>
          </w14:textOutline>
        </w:rPr>
        <w:t>附</w:t>
      </w:r>
      <w:r>
        <w:rPr>
          <w:rFonts w:hint="eastAsia" w:ascii="宋体" w:hAnsi="宋体" w:eastAsia="宋体" w:cs="宋体"/>
          <w:spacing w:val="-14"/>
          <w:sz w:val="24"/>
          <w:szCs w:val="24"/>
          <w14:textOutline w14:w="4356" w14:cap="sq" w14:cmpd="sng" w14:algn="ctr">
            <w14:solidFill>
              <w14:srgbClr w14:val="000000"/>
            </w14:solidFill>
            <w14:prstDash w14:val="solid"/>
            <w14:bevel/>
          </w14:textOutline>
        </w:rPr>
        <w:t>件</w:t>
      </w:r>
      <w:r>
        <w:rPr>
          <w:rFonts w:ascii="宋体" w:hAnsi="宋体" w:eastAsia="宋体" w:cs="宋体"/>
          <w:spacing w:val="-17"/>
          <w:sz w:val="24"/>
          <w:szCs w:val="24"/>
          <w14:textOutline w14:w="4356" w14:cap="sq" w14:cmpd="sng" w14:algn="ctr">
            <w14:solidFill>
              <w14:srgbClr w14:val="000000"/>
            </w14:solidFill>
            <w14:prstDash w14:val="solid"/>
            <w14:bevel/>
          </w14:textOutline>
        </w:rPr>
        <w:t>3</w:t>
      </w:r>
      <w:r>
        <w:rPr>
          <w:rFonts w:hint="eastAsia" w:ascii="宋体" w:hAnsi="宋体" w:eastAsia="宋体" w:cs="宋体"/>
          <w:spacing w:val="-17"/>
          <w:sz w:val="24"/>
          <w:szCs w:val="24"/>
          <w14:textOutline w14:w="4356" w14:cap="sq" w14:cmpd="sng" w14:algn="ctr">
            <w14:solidFill>
              <w14:srgbClr w14:val="000000"/>
            </w14:solidFill>
            <w14:prstDash w14:val="solid"/>
            <w14:bevel/>
          </w14:textOutline>
        </w:rPr>
        <w:t xml:space="preserve"> </w:t>
      </w:r>
      <w:r>
        <w:rPr>
          <w:rFonts w:hint="eastAsia" w:ascii="宋体" w:hAnsi="宋体" w:eastAsia="宋体" w:cs="宋体"/>
          <w:spacing w:val="15"/>
          <w:position w:val="3"/>
          <w:sz w:val="24"/>
          <w:szCs w:val="24"/>
          <w14:textOutline w14:w="4356" w14:cap="sq" w14:cmpd="sng" w14:algn="ctr">
            <w14:solidFill>
              <w14:srgbClr w14:val="000000"/>
            </w14:solidFill>
            <w14:prstDash w14:val="solid"/>
            <w14:bevel/>
          </w14:textOutline>
        </w:rPr>
        <w:t>投</w:t>
      </w:r>
      <w:r>
        <w:rPr>
          <w:rFonts w:hint="eastAsia" w:ascii="宋体" w:hAnsi="宋体" w:eastAsia="宋体" w:cs="宋体"/>
          <w:spacing w:val="8"/>
          <w:position w:val="3"/>
          <w:sz w:val="24"/>
          <w:szCs w:val="24"/>
          <w14:textOutline w14:w="4356" w14:cap="sq" w14:cmpd="sng" w14:algn="ctr">
            <w14:solidFill>
              <w14:srgbClr w14:val="000000"/>
            </w14:solidFill>
            <w14:prstDash w14:val="solid"/>
            <w14:bevel/>
          </w14:textOutline>
        </w:rPr>
        <w:t>标人基本情况及</w:t>
      </w:r>
      <w:r>
        <w:rPr>
          <w:rFonts w:hint="eastAsia" w:ascii="宋体" w:hAnsi="宋体" w:eastAsia="宋体" w:cs="宋体"/>
          <w:spacing w:val="8"/>
          <w:sz w:val="24"/>
          <w:szCs w:val="24"/>
          <w14:textOutline w14:w="4356" w14:cap="sq" w14:cmpd="sng" w14:algn="ctr">
            <w14:solidFill>
              <w14:srgbClr w14:val="000000"/>
            </w14:solidFill>
            <w14:prstDash w14:val="solid"/>
            <w14:bevel/>
          </w14:textOutline>
        </w:rPr>
        <w:t>资产情况汇总</w:t>
      </w:r>
      <w:r>
        <w:rPr>
          <w:rFonts w:hint="eastAsia" w:ascii="宋体" w:hAnsi="宋体" w:eastAsia="宋体" w:cs="宋体"/>
          <w:spacing w:val="7"/>
          <w:sz w:val="24"/>
          <w:szCs w:val="24"/>
          <w14:textOutline w14:w="4356" w14:cap="sq" w14:cmpd="sng" w14:algn="ctr">
            <w14:solidFill>
              <w14:srgbClr w14:val="000000"/>
            </w14:solidFill>
            <w14:prstDash w14:val="solid"/>
            <w14:bevel/>
          </w14:textOutline>
        </w:rPr>
        <w:t>表</w:t>
      </w:r>
    </w:p>
    <w:p>
      <w:pPr>
        <w:keepNext/>
        <w:keepLines/>
        <w:outlineLvl w:val="3"/>
        <w:rPr>
          <w:rFonts w:ascii="Times New Roman" w:hAnsi="Times New Roman" w:eastAsia="宋体" w:cs="Times New Roman"/>
          <w:b/>
          <w:bCs/>
          <w:color w:val="000000"/>
          <w:sz w:val="24"/>
          <w:szCs w:val="24"/>
        </w:rPr>
      </w:pPr>
      <w:r>
        <w:rPr>
          <w:rFonts w:ascii="宋体" w:hAnsi="宋体" w:eastAsia="宋体" w:cs="宋体"/>
          <w:spacing w:val="-9"/>
          <w:sz w:val="24"/>
          <w:szCs w:val="24"/>
          <w14:textOutline w14:w="4356" w14:cap="flat" w14:cmpd="sng" w14:algn="ctr">
            <w14:solidFill>
              <w14:srgbClr w14:val="000000"/>
            </w14:solidFill>
            <w14:prstDash w14:val="solid"/>
            <w14:miter w14:val="0"/>
          </w14:textOutline>
        </w:rPr>
        <w:t>表</w:t>
      </w:r>
      <w:r>
        <w:rPr>
          <w:rFonts w:ascii="宋体" w:hAnsi="宋体" w:eastAsia="宋体" w:cs="宋体"/>
          <w:spacing w:val="-7"/>
          <w:sz w:val="24"/>
          <w:szCs w:val="24"/>
        </w:rPr>
        <w:t xml:space="preserve"> </w:t>
      </w:r>
      <w:r>
        <w:rPr>
          <w:rFonts w:ascii="宋体" w:hAnsi="宋体" w:eastAsia="宋体" w:cs="宋体"/>
          <w:spacing w:val="-7"/>
          <w:sz w:val="24"/>
          <w:szCs w:val="24"/>
          <w14:textOutline w14:w="4356" w14:cap="flat" w14:cmpd="sng" w14:algn="ctr">
            <w14:solidFill>
              <w14:srgbClr w14:val="000000"/>
            </w14:solidFill>
            <w14:prstDash w14:val="solid"/>
            <w14:miter w14:val="0"/>
          </w14:textOutline>
        </w:rPr>
        <w:t>1</w:t>
      </w:r>
      <w:r>
        <w:rPr>
          <w:rFonts w:hint="eastAsia" w:ascii="宋体" w:hAnsi="宋体" w:eastAsia="宋体" w:cs="宋体"/>
          <w:spacing w:val="-7"/>
          <w:sz w:val="24"/>
          <w:szCs w:val="24"/>
          <w14:textOutline w14:w="4356" w14:cap="flat" w14:cmpd="sng" w14:algn="ctr">
            <w14:solidFill>
              <w14:srgbClr w14:val="000000"/>
            </w14:solidFill>
            <w14:prstDash w14:val="solid"/>
            <w14:miter w14:val="0"/>
          </w14:textOutline>
        </w:rPr>
        <w:t xml:space="preserve"> </w:t>
      </w:r>
      <w:r>
        <w:rPr>
          <w:rFonts w:hint="eastAsia" w:ascii="Times New Roman" w:hAnsi="Times New Roman" w:eastAsia="宋体" w:cs="Times New Roman"/>
          <w:b/>
          <w:bCs/>
          <w:color w:val="000000"/>
          <w:sz w:val="24"/>
          <w:szCs w:val="24"/>
        </w:rPr>
        <w:t>投标人基本情况表</w:t>
      </w:r>
    </w:p>
    <w:tbl>
      <w:tblPr>
        <w:tblStyle w:val="133"/>
        <w:tblpPr w:leftFromText="180" w:rightFromText="180" w:vertAnchor="text" w:horzAnchor="page" w:tblpX="1053" w:tblpY="310"/>
        <w:tblOverlap w:val="never"/>
        <w:tblW w:w="9456"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956"/>
        <w:gridCol w:w="990"/>
        <w:gridCol w:w="1530"/>
        <w:gridCol w:w="1063"/>
        <w:gridCol w:w="1097"/>
        <w:gridCol w:w="1310"/>
        <w:gridCol w:w="1510"/>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1" w:hRule="atLeast"/>
        </w:trPr>
        <w:tc>
          <w:tcPr>
            <w:tcW w:w="1956" w:type="dxa"/>
          </w:tcPr>
          <w:p>
            <w:pPr>
              <w:pStyle w:val="135"/>
              <w:spacing w:before="114"/>
              <w:ind w:left="720"/>
              <w:rPr>
                <w:rFonts w:hint="eastAsia"/>
              </w:rPr>
            </w:pPr>
            <w:r>
              <w:t xml:space="preserve">企业名称 </w:t>
            </w:r>
          </w:p>
        </w:tc>
        <w:tc>
          <w:tcPr>
            <w:tcW w:w="4680" w:type="dxa"/>
            <w:gridSpan w:val="4"/>
            <w:vAlign w:val="center"/>
          </w:tcPr>
          <w:p>
            <w:pPr>
              <w:widowControl/>
              <w:jc w:val="center"/>
              <w:textAlignment w:val="center"/>
              <w:rPr>
                <w:rFonts w:hint="eastAsia" w:ascii="宋体" w:hAnsi="宋体" w:eastAsia="宋体" w:cs="宋体"/>
                <w:color w:val="000000" w:themeColor="text1"/>
                <w14:textFill>
                  <w14:solidFill>
                    <w14:schemeClr w14:val="tx1"/>
                  </w14:solidFill>
                </w14:textFill>
              </w:rPr>
            </w:pPr>
          </w:p>
        </w:tc>
        <w:tc>
          <w:tcPr>
            <w:tcW w:w="1310" w:type="dxa"/>
          </w:tcPr>
          <w:p>
            <w:pPr>
              <w:pStyle w:val="135"/>
              <w:spacing w:before="106"/>
              <w:ind w:left="154" w:right="26"/>
              <w:jc w:val="center"/>
              <w:rPr>
                <w:rFonts w:hint="eastAsia"/>
                <w:color w:val="000000" w:themeColor="text1"/>
                <w14:textFill>
                  <w14:solidFill>
                    <w14:schemeClr w14:val="tx1"/>
                  </w14:solidFill>
                </w14:textFill>
              </w:rPr>
            </w:pPr>
            <w:r>
              <w:rPr>
                <w:color w:val="000000" w:themeColor="text1"/>
                <w14:textFill>
                  <w14:solidFill>
                    <w14:schemeClr w14:val="tx1"/>
                  </w14:solidFill>
                </w14:textFill>
              </w:rPr>
              <w:t xml:space="preserve">联系人 </w:t>
            </w:r>
          </w:p>
        </w:tc>
        <w:tc>
          <w:tcPr>
            <w:tcW w:w="1510" w:type="dxa"/>
            <w:vAlign w:val="center"/>
          </w:tcPr>
          <w:p>
            <w:pPr>
              <w:widowControl/>
              <w:jc w:val="center"/>
              <w:textAlignment w:val="center"/>
              <w:rPr>
                <w:rFonts w:hint="eastAsia" w:ascii="宋体" w:hAnsi="宋体" w:eastAsia="宋体" w:cs="宋体"/>
                <w:color w:val="000000" w:themeColor="text1"/>
                <w:szCs w:val="21"/>
                <w14:textFill>
                  <w14:solidFill>
                    <w14:schemeClr w14:val="tx1"/>
                  </w14:solidFill>
                </w14:textFill>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02" w:hRule="atLeast"/>
        </w:trPr>
        <w:tc>
          <w:tcPr>
            <w:tcW w:w="1956" w:type="dxa"/>
          </w:tcPr>
          <w:p>
            <w:pPr>
              <w:pStyle w:val="135"/>
              <w:spacing w:before="114"/>
              <w:ind w:left="720"/>
              <w:rPr>
                <w:rFonts w:hint="eastAsia"/>
              </w:rPr>
            </w:pPr>
            <w:r>
              <w:t xml:space="preserve">企业地址 </w:t>
            </w:r>
          </w:p>
        </w:tc>
        <w:tc>
          <w:tcPr>
            <w:tcW w:w="4680" w:type="dxa"/>
            <w:gridSpan w:val="4"/>
            <w:vAlign w:val="center"/>
          </w:tcPr>
          <w:p>
            <w:pPr>
              <w:widowControl/>
              <w:jc w:val="center"/>
              <w:textAlignment w:val="center"/>
              <w:rPr>
                <w:rFonts w:hint="eastAsia" w:ascii="宋体" w:hAnsi="宋体" w:eastAsia="宋体" w:cs="宋体"/>
                <w:color w:val="000000" w:themeColor="text1"/>
                <w14:textFill>
                  <w14:solidFill>
                    <w14:schemeClr w14:val="tx1"/>
                  </w14:solidFill>
                </w14:textFill>
              </w:rPr>
            </w:pPr>
          </w:p>
        </w:tc>
        <w:tc>
          <w:tcPr>
            <w:tcW w:w="1310" w:type="dxa"/>
          </w:tcPr>
          <w:p>
            <w:pPr>
              <w:pStyle w:val="135"/>
              <w:spacing w:before="106"/>
              <w:ind w:left="154" w:right="26"/>
              <w:jc w:val="center"/>
              <w:rPr>
                <w:rFonts w:hint="eastAsia"/>
                <w:color w:val="000000" w:themeColor="text1"/>
                <w14:textFill>
                  <w14:solidFill>
                    <w14:schemeClr w14:val="tx1"/>
                  </w14:solidFill>
                </w14:textFill>
              </w:rPr>
            </w:pPr>
            <w:r>
              <w:rPr>
                <w:color w:val="000000" w:themeColor="text1"/>
                <w14:textFill>
                  <w14:solidFill>
                    <w14:schemeClr w14:val="tx1"/>
                  </w14:solidFill>
                </w14:textFill>
              </w:rPr>
              <w:t xml:space="preserve">联系人电话 </w:t>
            </w:r>
          </w:p>
        </w:tc>
        <w:tc>
          <w:tcPr>
            <w:tcW w:w="1510" w:type="dxa"/>
            <w:vAlign w:val="center"/>
          </w:tcPr>
          <w:p>
            <w:pPr>
              <w:widowControl/>
              <w:jc w:val="center"/>
              <w:textAlignment w:val="center"/>
              <w:rPr>
                <w:rFonts w:hint="eastAsia" w:ascii="宋体" w:hAnsi="宋体" w:eastAsia="宋体" w:cs="宋体"/>
                <w:color w:val="000000" w:themeColor="text1"/>
                <w:szCs w:val="21"/>
                <w14:textFill>
                  <w14:solidFill>
                    <w14:schemeClr w14:val="tx1"/>
                  </w14:solidFill>
                </w14:textFill>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6" w:hRule="atLeast"/>
        </w:trPr>
        <w:tc>
          <w:tcPr>
            <w:tcW w:w="1956" w:type="dxa"/>
          </w:tcPr>
          <w:p>
            <w:pPr>
              <w:pStyle w:val="135"/>
              <w:spacing w:before="111"/>
              <w:ind w:left="720"/>
              <w:rPr>
                <w:rFonts w:hint="eastAsia"/>
              </w:rPr>
            </w:pPr>
            <w:r>
              <w:t xml:space="preserve">企业性质 </w:t>
            </w:r>
          </w:p>
        </w:tc>
        <w:tc>
          <w:tcPr>
            <w:tcW w:w="4680" w:type="dxa"/>
            <w:gridSpan w:val="4"/>
            <w:vAlign w:val="center"/>
          </w:tcPr>
          <w:p>
            <w:pPr>
              <w:widowControl/>
              <w:jc w:val="center"/>
              <w:textAlignment w:val="center"/>
              <w:rPr>
                <w:rFonts w:hint="eastAsia" w:ascii="宋体" w:hAnsi="宋体" w:eastAsia="宋体" w:cs="宋体"/>
                <w:color w:val="000000" w:themeColor="text1"/>
                <w14:textFill>
                  <w14:solidFill>
                    <w14:schemeClr w14:val="tx1"/>
                  </w14:solidFill>
                </w14:textFill>
              </w:rPr>
            </w:pPr>
          </w:p>
        </w:tc>
        <w:tc>
          <w:tcPr>
            <w:tcW w:w="1310" w:type="dxa"/>
          </w:tcPr>
          <w:p>
            <w:pPr>
              <w:pStyle w:val="135"/>
              <w:spacing w:before="103"/>
              <w:ind w:left="154" w:right="26"/>
              <w:jc w:val="center"/>
              <w:rPr>
                <w:rFonts w:hint="eastAsia"/>
                <w:color w:val="000000" w:themeColor="text1"/>
                <w14:textFill>
                  <w14:solidFill>
                    <w14:schemeClr w14:val="tx1"/>
                  </w14:solidFill>
                </w14:textFill>
              </w:rPr>
            </w:pPr>
            <w:r>
              <w:rPr>
                <w:rFonts w:hint="eastAsia"/>
                <w:color w:val="000000" w:themeColor="text1"/>
                <w14:textFill>
                  <w14:solidFill>
                    <w14:schemeClr w14:val="tx1"/>
                  </w14:solidFill>
                </w14:textFill>
              </w:rPr>
              <w:t>注册时间</w:t>
            </w:r>
            <w:r>
              <w:rPr>
                <w:color w:val="000000" w:themeColor="text1"/>
                <w14:textFill>
                  <w14:solidFill>
                    <w14:schemeClr w14:val="tx1"/>
                  </w14:solidFill>
                </w14:textFill>
              </w:rPr>
              <w:t xml:space="preserve"> </w:t>
            </w:r>
          </w:p>
        </w:tc>
        <w:tc>
          <w:tcPr>
            <w:tcW w:w="1510" w:type="dxa"/>
            <w:vAlign w:val="center"/>
          </w:tcPr>
          <w:p>
            <w:pPr>
              <w:widowControl/>
              <w:jc w:val="center"/>
              <w:textAlignment w:val="center"/>
              <w:rPr>
                <w:rFonts w:hint="eastAsia" w:ascii="宋体" w:hAnsi="宋体" w:eastAsia="宋体" w:cs="宋体"/>
                <w:color w:val="000000" w:themeColor="text1"/>
                <w:szCs w:val="21"/>
                <w14:textFill>
                  <w14:solidFill>
                    <w14:schemeClr w14:val="tx1"/>
                  </w14:solidFill>
                </w14:textFill>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64" w:hRule="atLeast"/>
        </w:trPr>
        <w:tc>
          <w:tcPr>
            <w:tcW w:w="1956" w:type="dxa"/>
          </w:tcPr>
          <w:p>
            <w:pPr>
              <w:pStyle w:val="135"/>
              <w:spacing w:before="111"/>
              <w:ind w:left="509"/>
              <w:rPr>
                <w:rFonts w:hint="eastAsia"/>
                <w:highlight w:val="yellow"/>
              </w:rPr>
            </w:pPr>
            <w:r>
              <w:t xml:space="preserve">企业法人代表  </w:t>
            </w:r>
          </w:p>
        </w:tc>
        <w:tc>
          <w:tcPr>
            <w:tcW w:w="4680" w:type="dxa"/>
            <w:gridSpan w:val="4"/>
          </w:tcPr>
          <w:p>
            <w:pPr>
              <w:pStyle w:val="5"/>
              <w:keepNext w:val="0"/>
              <w:keepLines w:val="0"/>
              <w:widowControl/>
              <w:shd w:val="clear" w:color="auto" w:fill="FFFFFF"/>
              <w:spacing w:before="0" w:after="0" w:line="450" w:lineRule="atLeast"/>
              <w:rPr>
                <w:rFonts w:hint="eastAsia" w:ascii="宋体" w:hAnsi="宋体" w:cs="宋体"/>
                <w:color w:val="000000" w:themeColor="text1"/>
                <w14:textFill>
                  <w14:solidFill>
                    <w14:schemeClr w14:val="tx1"/>
                  </w14:solidFill>
                </w14:textFill>
              </w:rPr>
            </w:pPr>
          </w:p>
        </w:tc>
        <w:tc>
          <w:tcPr>
            <w:tcW w:w="1310" w:type="dxa"/>
          </w:tcPr>
          <w:p>
            <w:pPr>
              <w:pStyle w:val="135"/>
              <w:spacing w:before="103"/>
              <w:ind w:right="26"/>
              <w:jc w:val="center"/>
              <w:rPr>
                <w:rFonts w:hint="eastAsia"/>
                <w:color w:val="000000" w:themeColor="text1"/>
                <w14:textFill>
                  <w14:solidFill>
                    <w14:schemeClr w14:val="tx1"/>
                  </w14:solidFill>
                </w14:textFill>
              </w:rPr>
            </w:pPr>
            <w:r>
              <w:rPr>
                <w:color w:val="000000" w:themeColor="text1"/>
                <w14:textFill>
                  <w14:solidFill>
                    <w14:schemeClr w14:val="tx1"/>
                  </w14:solidFill>
                </w14:textFill>
              </w:rPr>
              <w:t>企业资质</w:t>
            </w:r>
          </w:p>
        </w:tc>
        <w:tc>
          <w:tcPr>
            <w:tcW w:w="1510" w:type="dxa"/>
            <w:vAlign w:val="center"/>
          </w:tcPr>
          <w:p>
            <w:pPr>
              <w:widowControl/>
              <w:jc w:val="center"/>
              <w:textAlignment w:val="center"/>
              <w:rPr>
                <w:rFonts w:hint="eastAsia" w:ascii="宋体" w:hAnsi="宋体" w:eastAsia="宋体" w:cs="宋体"/>
                <w:color w:val="000000" w:themeColor="text1"/>
                <w:szCs w:val="21"/>
                <w14:textFill>
                  <w14:solidFill>
                    <w14:schemeClr w14:val="tx1"/>
                  </w14:solidFill>
                </w14:textFill>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92" w:hRule="atLeast"/>
        </w:trPr>
        <w:tc>
          <w:tcPr>
            <w:tcW w:w="1956" w:type="dxa"/>
          </w:tcPr>
          <w:p>
            <w:pPr>
              <w:pStyle w:val="135"/>
              <w:spacing w:before="114"/>
              <w:ind w:left="720"/>
              <w:rPr>
                <w:rFonts w:hint="eastAsia"/>
              </w:rPr>
            </w:pPr>
            <w:r>
              <w:t xml:space="preserve">品牌区分 </w:t>
            </w:r>
          </w:p>
        </w:tc>
        <w:tc>
          <w:tcPr>
            <w:tcW w:w="7500" w:type="dxa"/>
            <w:gridSpan w:val="6"/>
          </w:tcPr>
          <w:p>
            <w:pPr>
              <w:pStyle w:val="135"/>
              <w:spacing w:before="106"/>
              <w:ind w:left="401"/>
              <w:rPr>
                <w:rFonts w:hint="eastAsia"/>
              </w:rPr>
            </w:pPr>
            <w:r>
              <w:t xml:space="preserve"> </w:t>
            </w:r>
            <w:r>
              <w:rPr/>
              <w:sym w:font="Wingdings 2" w:char="00A3"/>
            </w:r>
            <w:r>
              <w:t xml:space="preserve">自产 </w:t>
            </w:r>
            <w:r>
              <w:rPr/>
              <w:sym w:font="Wingdings 2" w:char="00A3"/>
            </w:r>
            <w:r>
              <w:t xml:space="preserve">总代理 </w:t>
            </w:r>
            <w:r>
              <w:rPr/>
              <w:sym w:font="Wingdings 2" w:char="00A3"/>
            </w:r>
            <w:r>
              <w:t xml:space="preserve">代理  </w:t>
            </w:r>
            <w:r>
              <w:rPr/>
              <w:sym w:font="Wingdings 2" w:char="00A3"/>
            </w:r>
            <w:r>
              <w:t xml:space="preserve">经销 </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92" w:hRule="atLeast"/>
        </w:trPr>
        <w:tc>
          <w:tcPr>
            <w:tcW w:w="1956" w:type="dxa"/>
          </w:tcPr>
          <w:p>
            <w:pPr>
              <w:pStyle w:val="135"/>
              <w:spacing w:before="178"/>
              <w:ind w:left="720"/>
              <w:rPr>
                <w:rFonts w:hint="eastAsia"/>
              </w:rPr>
            </w:pPr>
            <w:r>
              <w:t xml:space="preserve">品牌名称 </w:t>
            </w:r>
          </w:p>
        </w:tc>
        <w:tc>
          <w:tcPr>
            <w:tcW w:w="3583" w:type="dxa"/>
            <w:gridSpan w:val="3"/>
            <w:vAlign w:val="center"/>
          </w:tcPr>
          <w:p>
            <w:pPr>
              <w:widowControl/>
              <w:rPr>
                <w:rFonts w:hint="eastAsia" w:ascii="宋体" w:hAnsi="宋体" w:eastAsia="仿宋_GB2312"/>
                <w:kern w:val="0"/>
                <w:szCs w:val="21"/>
                <w:lang w:bidi="ar"/>
              </w:rPr>
            </w:pPr>
          </w:p>
        </w:tc>
        <w:tc>
          <w:tcPr>
            <w:tcW w:w="1097" w:type="dxa"/>
          </w:tcPr>
          <w:p>
            <w:pPr>
              <w:pStyle w:val="135"/>
              <w:spacing w:before="15"/>
              <w:ind w:left="279"/>
              <w:rPr>
                <w:rFonts w:hint="eastAsia"/>
              </w:rPr>
            </w:pPr>
            <w:r>
              <w:rPr>
                <w:spacing w:val="-2"/>
              </w:rPr>
              <w:t>质量</w:t>
            </w:r>
            <w:r>
              <w:t xml:space="preserve"> </w:t>
            </w:r>
          </w:p>
          <w:p>
            <w:pPr>
              <w:pStyle w:val="135"/>
              <w:spacing w:before="30" w:line="277" w:lineRule="exact"/>
              <w:ind w:left="279"/>
              <w:rPr>
                <w:rFonts w:hint="eastAsia"/>
              </w:rPr>
            </w:pPr>
            <w:r>
              <w:rPr>
                <w:rFonts w:hint="eastAsia"/>
              </w:rPr>
              <w:t>体系</w:t>
            </w:r>
          </w:p>
        </w:tc>
        <w:tc>
          <w:tcPr>
            <w:tcW w:w="2820" w:type="dxa"/>
            <w:gridSpan w:val="2"/>
          </w:tcPr>
          <w:p>
            <w:pPr>
              <w:pStyle w:val="135"/>
              <w:spacing w:before="158"/>
              <w:jc w:val="center"/>
              <w:rPr>
                <w:rFonts w:hint="eastAsia"/>
                <w:sz w:val="24"/>
              </w:rPr>
            </w:pPr>
            <w:r>
              <w:rPr>
                <w:rFonts w:hint="eastAsia"/>
                <w:kern w:val="0"/>
                <w:szCs w:val="21"/>
                <w:lang w:bidi="ar"/>
              </w:rPr>
              <w:t>/</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5" w:hRule="atLeast"/>
        </w:trPr>
        <w:tc>
          <w:tcPr>
            <w:tcW w:w="9456" w:type="dxa"/>
            <w:gridSpan w:val="7"/>
          </w:tcPr>
          <w:p>
            <w:pPr>
              <w:pStyle w:val="135"/>
              <w:spacing w:before="149"/>
              <w:ind w:left="3345" w:right="3223"/>
              <w:jc w:val="center"/>
              <w:rPr>
                <w:rFonts w:hint="eastAsia"/>
              </w:rPr>
            </w:pPr>
            <w:r>
              <w:rPr>
                <w:rFonts w:hint="eastAsia"/>
                <w:szCs w:val="21"/>
              </w:rPr>
              <w:t>单位概况</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95" w:hRule="atLeast"/>
        </w:trPr>
        <w:tc>
          <w:tcPr>
            <w:tcW w:w="1956" w:type="dxa"/>
            <w:vAlign w:val="center"/>
          </w:tcPr>
          <w:p>
            <w:pPr>
              <w:widowControl/>
              <w:jc w:val="center"/>
              <w:textAlignment w:val="center"/>
              <w:rPr>
                <w:rFonts w:hint="eastAsia" w:ascii="宋体" w:hAnsi="宋体" w:eastAsia="宋体" w:cs="宋体"/>
                <w:szCs w:val="21"/>
              </w:rPr>
            </w:pPr>
            <w:r>
              <w:rPr>
                <w:rFonts w:hint="eastAsia" w:ascii="宋体" w:hAnsi="宋体" w:eastAsia="宋体" w:cs="宋体"/>
                <w:spacing w:val="-2"/>
                <w:szCs w:val="21"/>
              </w:rPr>
              <w:t>参保</w:t>
            </w:r>
            <w:r>
              <w:rPr>
                <w:rFonts w:ascii="宋体" w:hAnsi="宋体" w:eastAsia="宋体" w:cs="宋体"/>
                <w:spacing w:val="-2"/>
                <w:szCs w:val="21"/>
              </w:rPr>
              <w:t>职工总人</w:t>
            </w:r>
            <w:r>
              <w:rPr>
                <w:rFonts w:ascii="宋体" w:hAnsi="宋体" w:eastAsia="宋体" w:cs="宋体"/>
                <w:spacing w:val="-1"/>
                <w:szCs w:val="21"/>
              </w:rPr>
              <w:t>数</w:t>
            </w:r>
          </w:p>
        </w:tc>
        <w:tc>
          <w:tcPr>
            <w:tcW w:w="990" w:type="dxa"/>
            <w:vAlign w:val="center"/>
          </w:tcPr>
          <w:p>
            <w:pPr>
              <w:widowControl/>
              <w:textAlignment w:val="center"/>
              <w:rPr>
                <w:rFonts w:hint="eastAsia" w:ascii="宋体" w:hAnsi="宋体" w:eastAsia="宋体" w:cs="宋体"/>
                <w:szCs w:val="21"/>
              </w:rPr>
            </w:pPr>
          </w:p>
        </w:tc>
        <w:tc>
          <w:tcPr>
            <w:tcW w:w="1530" w:type="dxa"/>
            <w:vAlign w:val="center"/>
          </w:tcPr>
          <w:p>
            <w:pPr>
              <w:widowControl/>
              <w:jc w:val="center"/>
              <w:textAlignment w:val="center"/>
              <w:rPr>
                <w:rFonts w:hint="eastAsia" w:ascii="宋体" w:hAnsi="宋体" w:eastAsia="宋体" w:cs="宋体"/>
                <w:szCs w:val="21"/>
              </w:rPr>
            </w:pPr>
            <w:r>
              <w:rPr>
                <w:rFonts w:ascii="宋体" w:hAnsi="宋体" w:eastAsia="宋体" w:cs="宋体"/>
                <w:spacing w:val="-2"/>
                <w:szCs w:val="21"/>
              </w:rPr>
              <w:t>工程技术人</w:t>
            </w:r>
            <w:r>
              <w:rPr>
                <w:rFonts w:ascii="宋体" w:hAnsi="宋体" w:eastAsia="宋体" w:cs="宋体"/>
                <w:spacing w:val="-1"/>
                <w:szCs w:val="21"/>
              </w:rPr>
              <w:t>员</w:t>
            </w:r>
          </w:p>
        </w:tc>
        <w:tc>
          <w:tcPr>
            <w:tcW w:w="1063" w:type="dxa"/>
            <w:vAlign w:val="center"/>
          </w:tcPr>
          <w:p>
            <w:pPr>
              <w:widowControl/>
              <w:jc w:val="center"/>
              <w:textAlignment w:val="center"/>
              <w:rPr>
                <w:rFonts w:hint="eastAsia" w:ascii="宋体" w:hAnsi="宋体" w:eastAsia="宋体" w:cs="宋体"/>
                <w:szCs w:val="21"/>
              </w:rPr>
            </w:pPr>
          </w:p>
        </w:tc>
        <w:tc>
          <w:tcPr>
            <w:tcW w:w="1097" w:type="dxa"/>
            <w:vAlign w:val="center"/>
          </w:tcPr>
          <w:p>
            <w:pPr>
              <w:widowControl/>
              <w:textAlignment w:val="center"/>
              <w:rPr>
                <w:rFonts w:hint="eastAsia" w:ascii="宋体" w:hAnsi="宋体" w:eastAsia="宋体" w:cs="宋体"/>
                <w:szCs w:val="21"/>
              </w:rPr>
            </w:pPr>
            <w:r>
              <w:rPr>
                <w:rFonts w:ascii="宋体" w:hAnsi="宋体" w:eastAsia="宋体" w:cs="宋体"/>
                <w:spacing w:val="-3"/>
                <w:szCs w:val="21"/>
              </w:rPr>
              <w:t>生</w:t>
            </w:r>
            <w:r>
              <w:rPr>
                <w:rFonts w:ascii="宋体" w:hAnsi="宋体" w:eastAsia="宋体" w:cs="宋体"/>
                <w:spacing w:val="-2"/>
                <w:szCs w:val="21"/>
              </w:rPr>
              <w:t>产</w:t>
            </w:r>
            <w:r>
              <w:rPr>
                <w:rFonts w:hint="eastAsia" w:ascii="宋体" w:hAnsi="宋体" w:eastAsia="宋体" w:cs="宋体"/>
                <w:spacing w:val="-2"/>
                <w:szCs w:val="21"/>
              </w:rPr>
              <w:t>、销售人员</w:t>
            </w:r>
          </w:p>
        </w:tc>
        <w:tc>
          <w:tcPr>
            <w:tcW w:w="2820" w:type="dxa"/>
            <w:gridSpan w:val="2"/>
            <w:vAlign w:val="center"/>
          </w:tcPr>
          <w:p>
            <w:pPr>
              <w:widowControl/>
              <w:jc w:val="center"/>
              <w:textAlignment w:val="center"/>
              <w:rPr>
                <w:rFonts w:hint="eastAsia" w:ascii="宋体" w:hAnsi="宋体" w:eastAsia="宋体" w:cs="宋体"/>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75" w:hRule="atLeast"/>
        </w:trPr>
        <w:tc>
          <w:tcPr>
            <w:tcW w:w="1956" w:type="dxa"/>
            <w:vAlign w:val="center"/>
          </w:tcPr>
          <w:p>
            <w:pPr>
              <w:widowControl/>
              <w:jc w:val="center"/>
              <w:textAlignment w:val="center"/>
              <w:rPr>
                <w:rFonts w:hint="eastAsia" w:ascii="宋体" w:hAnsi="宋体" w:eastAsia="宋体" w:cs="宋体"/>
                <w:szCs w:val="21"/>
              </w:rPr>
            </w:pPr>
            <w:r>
              <w:rPr>
                <w:rFonts w:hint="eastAsia" w:ascii="宋体" w:hAnsi="宋体" w:eastAsia="宋体" w:cs="宋体"/>
                <w:kern w:val="0"/>
                <w:szCs w:val="21"/>
                <w:lang w:bidi="ar"/>
              </w:rPr>
              <w:t>企业优势、关键产品特点</w:t>
            </w:r>
          </w:p>
        </w:tc>
        <w:tc>
          <w:tcPr>
            <w:tcW w:w="7500" w:type="dxa"/>
            <w:gridSpan w:val="6"/>
            <w:vAlign w:val="center"/>
          </w:tcPr>
          <w:p>
            <w:pPr>
              <w:widowControl/>
              <w:jc w:val="left"/>
              <w:rPr>
                <w:rFonts w:hint="eastAsia" w:ascii="宋体" w:hAnsi="宋体" w:eastAsia="宋体" w:cs="宋体"/>
                <w:szCs w:val="21"/>
              </w:rPr>
            </w:pPr>
            <w:r>
              <w:rPr>
                <w:rFonts w:hint="eastAsia" w:ascii="宋体" w:hAnsi="宋体" w:eastAsia="宋体" w:cs="宋体"/>
                <w:kern w:val="0"/>
                <w:szCs w:val="21"/>
                <w:lang w:bidi="ar"/>
              </w:rPr>
              <w:t>　</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86" w:hRule="atLeast"/>
        </w:trPr>
        <w:tc>
          <w:tcPr>
            <w:tcW w:w="1956" w:type="dxa"/>
            <w:vAlign w:val="center"/>
          </w:tcPr>
          <w:p>
            <w:pPr>
              <w:widowControl/>
              <w:jc w:val="center"/>
              <w:textAlignment w:val="center"/>
              <w:rPr>
                <w:rFonts w:hint="eastAsia" w:ascii="宋体" w:hAnsi="宋体" w:eastAsia="宋体" w:cs="宋体"/>
                <w:szCs w:val="21"/>
              </w:rPr>
            </w:pPr>
            <w:r>
              <w:rPr>
                <w:rFonts w:hint="eastAsia" w:ascii="宋体" w:hAnsi="宋体" w:eastAsia="宋体" w:cs="宋体"/>
                <w:color w:val="000000"/>
                <w:kern w:val="0"/>
                <w:szCs w:val="21"/>
                <w:lang w:bidi="ar"/>
              </w:rPr>
              <w:t>企业行业水平及行业口碑</w:t>
            </w:r>
          </w:p>
        </w:tc>
        <w:tc>
          <w:tcPr>
            <w:tcW w:w="7500" w:type="dxa"/>
            <w:gridSpan w:val="6"/>
            <w:vAlign w:val="center"/>
          </w:tcPr>
          <w:p>
            <w:pPr>
              <w:widowControl/>
              <w:jc w:val="left"/>
              <w:rPr>
                <w:rFonts w:hint="eastAsia" w:ascii="宋体" w:hAnsi="宋体" w:eastAsia="宋体" w:cs="宋体"/>
                <w:szCs w:val="21"/>
              </w:rPr>
            </w:pPr>
            <w:r>
              <w:rPr>
                <w:rFonts w:hint="eastAsia" w:ascii="宋体" w:hAnsi="宋体" w:eastAsia="宋体" w:cs="宋体"/>
                <w:kern w:val="0"/>
                <w:szCs w:val="21"/>
                <w:lang w:bidi="ar"/>
              </w:rPr>
              <w:t>　</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49" w:hRule="atLeast"/>
        </w:trPr>
        <w:tc>
          <w:tcPr>
            <w:tcW w:w="1956" w:type="dxa"/>
            <w:vAlign w:val="center"/>
          </w:tcPr>
          <w:p>
            <w:pPr>
              <w:widowControl/>
              <w:jc w:val="center"/>
              <w:textAlignment w:val="center"/>
              <w:rPr>
                <w:rFonts w:hint="eastAsia" w:ascii="宋体" w:hAnsi="宋体" w:eastAsia="宋体" w:cs="宋体"/>
                <w:szCs w:val="21"/>
              </w:rPr>
            </w:pPr>
            <w:r>
              <w:rPr>
                <w:rFonts w:ascii="宋体" w:hAnsi="宋体" w:eastAsia="宋体" w:cs="宋体"/>
                <w:spacing w:val="-10"/>
                <w:szCs w:val="21"/>
              </w:rPr>
              <w:t>公</w:t>
            </w:r>
            <w:r>
              <w:rPr>
                <w:rFonts w:ascii="宋体" w:hAnsi="宋体" w:eastAsia="宋体" w:cs="宋体"/>
                <w:spacing w:val="-7"/>
                <w:szCs w:val="21"/>
              </w:rPr>
              <w:t>司</w:t>
            </w:r>
            <w:r>
              <w:rPr>
                <w:rFonts w:ascii="宋体" w:hAnsi="宋体" w:eastAsia="宋体" w:cs="宋体"/>
                <w:spacing w:val="-5"/>
                <w:szCs w:val="21"/>
              </w:rPr>
              <w:t>现有主要研发、</w:t>
            </w:r>
            <w:r>
              <w:rPr>
                <w:rFonts w:ascii="宋体" w:hAnsi="宋体" w:eastAsia="宋体" w:cs="宋体"/>
                <w:szCs w:val="21"/>
              </w:rPr>
              <w:t xml:space="preserve"> </w:t>
            </w:r>
            <w:r>
              <w:rPr>
                <w:rFonts w:ascii="宋体" w:hAnsi="宋体" w:eastAsia="宋体" w:cs="宋体"/>
                <w:spacing w:val="-4"/>
                <w:szCs w:val="21"/>
              </w:rPr>
              <w:t>实</w:t>
            </w:r>
            <w:r>
              <w:rPr>
                <w:rFonts w:ascii="宋体" w:hAnsi="宋体" w:eastAsia="宋体" w:cs="宋体"/>
                <w:spacing w:val="-2"/>
                <w:szCs w:val="21"/>
              </w:rPr>
              <w:t>验、生产设备</w:t>
            </w:r>
          </w:p>
        </w:tc>
        <w:tc>
          <w:tcPr>
            <w:tcW w:w="7500" w:type="dxa"/>
            <w:gridSpan w:val="6"/>
            <w:vAlign w:val="center"/>
          </w:tcPr>
          <w:p>
            <w:pPr>
              <w:widowControl/>
              <w:jc w:val="left"/>
              <w:rPr>
                <w:rFonts w:hint="eastAsia" w:ascii="宋体" w:hAnsi="宋体" w:eastAsia="宋体" w:cs="宋体"/>
                <w:szCs w:val="21"/>
              </w:rPr>
            </w:pPr>
            <w:r>
              <w:rPr>
                <w:rFonts w:hint="eastAsia" w:ascii="宋体" w:hAnsi="宋体" w:eastAsia="宋体" w:cs="宋体"/>
                <w:kern w:val="0"/>
                <w:szCs w:val="21"/>
                <w:lang w:bidi="ar"/>
              </w:rPr>
              <w:t>　</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105" w:hRule="atLeast"/>
        </w:trPr>
        <w:tc>
          <w:tcPr>
            <w:tcW w:w="1956" w:type="dxa"/>
            <w:vAlign w:val="center"/>
          </w:tcPr>
          <w:p>
            <w:pPr>
              <w:widowControl/>
              <w:jc w:val="center"/>
              <w:textAlignment w:val="center"/>
              <w:rPr>
                <w:rFonts w:hint="eastAsia" w:ascii="宋体" w:hAnsi="宋体" w:eastAsia="宋体" w:cs="宋体"/>
                <w:szCs w:val="21"/>
              </w:rPr>
            </w:pPr>
            <w:r>
              <w:rPr>
                <w:rFonts w:hint="eastAsia" w:ascii="宋体" w:hAnsi="宋体" w:eastAsia="宋体" w:cs="宋体"/>
                <w:kern w:val="0"/>
                <w:szCs w:val="21"/>
                <w:lang w:bidi="ar"/>
              </w:rPr>
              <w:t>近三或五年企业类似业绩及履约情况</w:t>
            </w:r>
          </w:p>
        </w:tc>
        <w:tc>
          <w:tcPr>
            <w:tcW w:w="7500" w:type="dxa"/>
            <w:gridSpan w:val="6"/>
            <w:vAlign w:val="center"/>
          </w:tcPr>
          <w:p>
            <w:pPr>
              <w:widowControl/>
              <w:jc w:val="left"/>
              <w:rPr>
                <w:rFonts w:hint="eastAsia" w:ascii="宋体" w:hAnsi="宋体" w:eastAsia="宋体" w:cs="宋体"/>
                <w:szCs w:val="21"/>
              </w:rPr>
            </w:pPr>
            <w:r>
              <w:rPr>
                <w:rFonts w:hint="eastAsia" w:ascii="宋体" w:hAnsi="宋体" w:eastAsia="宋体" w:cs="宋体"/>
                <w:kern w:val="0"/>
                <w:szCs w:val="21"/>
                <w:lang w:bidi="ar"/>
              </w:rPr>
              <w:t>　</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20" w:hRule="atLeast"/>
        </w:trPr>
        <w:tc>
          <w:tcPr>
            <w:tcW w:w="1956" w:type="dxa"/>
            <w:vAlign w:val="center"/>
          </w:tcPr>
          <w:p>
            <w:pPr>
              <w:widowControl/>
              <w:jc w:val="center"/>
              <w:textAlignment w:val="center"/>
              <w:rPr>
                <w:rFonts w:hint="eastAsia" w:ascii="宋体" w:hAnsi="宋体" w:eastAsia="宋体" w:cs="宋体"/>
                <w:szCs w:val="21"/>
              </w:rPr>
            </w:pPr>
            <w:r>
              <w:rPr>
                <w:rFonts w:hint="eastAsia" w:ascii="宋体" w:hAnsi="宋体" w:eastAsia="宋体" w:cs="宋体"/>
                <w:kern w:val="0"/>
                <w:szCs w:val="21"/>
                <w:lang w:bidi="ar"/>
              </w:rPr>
              <w:t>售后服务及质量</w:t>
            </w:r>
          </w:p>
        </w:tc>
        <w:tc>
          <w:tcPr>
            <w:tcW w:w="7500" w:type="dxa"/>
            <w:gridSpan w:val="6"/>
            <w:vAlign w:val="center"/>
          </w:tcPr>
          <w:p>
            <w:pPr>
              <w:widowControl/>
              <w:jc w:val="left"/>
              <w:rPr>
                <w:rFonts w:hint="eastAsia" w:ascii="宋体" w:hAnsi="宋体" w:eastAsia="宋体" w:cs="宋体"/>
                <w:szCs w:val="21"/>
              </w:rPr>
            </w:pPr>
            <w:r>
              <w:rPr>
                <w:rFonts w:hint="eastAsia" w:ascii="宋体" w:hAnsi="宋体" w:eastAsia="宋体" w:cs="宋体"/>
                <w:kern w:val="0"/>
                <w:szCs w:val="21"/>
                <w:lang w:bidi="ar"/>
              </w:rPr>
              <w:t>　</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20" w:hRule="atLeast"/>
        </w:trPr>
        <w:tc>
          <w:tcPr>
            <w:tcW w:w="1956" w:type="dxa"/>
            <w:vAlign w:val="center"/>
          </w:tcPr>
          <w:p>
            <w:pPr>
              <w:widowControl/>
              <w:textAlignment w:val="center"/>
              <w:rPr>
                <w:rFonts w:hint="eastAsia" w:ascii="宋体" w:hAnsi="宋体" w:eastAsia="宋体" w:cs="宋体"/>
                <w:kern w:val="0"/>
                <w:szCs w:val="21"/>
                <w:lang w:bidi="ar"/>
              </w:rPr>
            </w:pPr>
            <w:r>
              <w:rPr>
                <w:rFonts w:ascii="宋体" w:hAnsi="宋体" w:eastAsia="宋体" w:cs="宋体"/>
                <w:spacing w:val="-4"/>
                <w:szCs w:val="21"/>
              </w:rPr>
              <w:t>对本项目在设计、制造、进度、财务等方面采取的组织措施和相</w:t>
            </w:r>
            <w:r>
              <w:rPr>
                <w:rFonts w:ascii="宋体" w:hAnsi="宋体" w:eastAsia="宋体" w:cs="宋体"/>
                <w:spacing w:val="-2"/>
                <w:szCs w:val="21"/>
              </w:rPr>
              <w:t>关</w:t>
            </w:r>
            <w:r>
              <w:rPr>
                <w:rFonts w:ascii="宋体" w:hAnsi="宋体" w:eastAsia="宋体" w:cs="宋体"/>
                <w:spacing w:val="-3"/>
                <w:szCs w:val="21"/>
              </w:rPr>
              <w:t>人</w:t>
            </w:r>
            <w:r>
              <w:rPr>
                <w:rFonts w:ascii="宋体" w:hAnsi="宋体" w:eastAsia="宋体" w:cs="宋体"/>
                <w:spacing w:val="-2"/>
                <w:szCs w:val="21"/>
              </w:rPr>
              <w:t>员简介</w:t>
            </w:r>
          </w:p>
        </w:tc>
        <w:tc>
          <w:tcPr>
            <w:tcW w:w="7500" w:type="dxa"/>
            <w:gridSpan w:val="6"/>
            <w:vAlign w:val="center"/>
          </w:tcPr>
          <w:p>
            <w:pPr>
              <w:widowControl/>
              <w:jc w:val="left"/>
              <w:rPr>
                <w:rFonts w:hint="eastAsia" w:ascii="宋体" w:hAnsi="宋体" w:eastAsia="宋体" w:cs="宋体"/>
                <w:kern w:val="0"/>
                <w:szCs w:val="21"/>
                <w:lang w:bidi="ar"/>
              </w:rPr>
            </w:pPr>
          </w:p>
        </w:tc>
      </w:tr>
    </w:tbl>
    <w:p>
      <w:pPr>
        <w:pStyle w:val="22"/>
        <w:rPr>
          <w:rFonts w:ascii="Times New Roman" w:hAnsi="Times New Roman" w:eastAsia="宋体" w:cs="Times New Roman"/>
          <w:b/>
          <w:bCs/>
          <w:color w:val="000000"/>
          <w:sz w:val="24"/>
          <w:szCs w:val="24"/>
        </w:rPr>
      </w:pPr>
    </w:p>
    <w:p>
      <w:pPr>
        <w:pStyle w:val="22"/>
        <w:rPr>
          <w:rFonts w:ascii="Times New Roman" w:hAnsi="Times New Roman" w:eastAsia="宋体" w:cs="Times New Roman"/>
          <w:b/>
          <w:bCs/>
          <w:color w:val="000000"/>
          <w:sz w:val="24"/>
          <w:szCs w:val="24"/>
        </w:rPr>
      </w:pPr>
    </w:p>
    <w:p>
      <w:pPr>
        <w:pStyle w:val="22"/>
        <w:rPr>
          <w:rFonts w:ascii="Times New Roman" w:hAnsi="Times New Roman" w:eastAsia="宋体" w:cs="Times New Roman"/>
          <w:b/>
          <w:bCs/>
          <w:color w:val="000000"/>
          <w:sz w:val="24"/>
          <w:szCs w:val="24"/>
        </w:rPr>
      </w:pPr>
    </w:p>
    <w:p>
      <w:pPr>
        <w:pStyle w:val="22"/>
        <w:rPr>
          <w:rFonts w:ascii="Times New Roman" w:hAnsi="Times New Roman" w:eastAsia="宋体" w:cs="Times New Roman"/>
          <w:b/>
          <w:bCs/>
          <w:color w:val="000000"/>
          <w:sz w:val="24"/>
          <w:szCs w:val="24"/>
        </w:rPr>
      </w:pPr>
    </w:p>
    <w:p>
      <w:pPr>
        <w:pStyle w:val="22"/>
        <w:rPr>
          <w:rFonts w:ascii="Times New Roman" w:hAnsi="Times New Roman" w:eastAsia="宋体" w:cs="Times New Roman"/>
          <w:b/>
          <w:bCs/>
          <w:color w:val="000000"/>
          <w:sz w:val="24"/>
          <w:szCs w:val="24"/>
        </w:rPr>
      </w:pPr>
    </w:p>
    <w:p>
      <w:pPr>
        <w:pStyle w:val="22"/>
        <w:rPr>
          <w:rFonts w:ascii="Times New Roman" w:hAnsi="Times New Roman" w:eastAsia="宋体" w:cs="Times New Roman"/>
          <w:b/>
          <w:bCs/>
          <w:color w:val="000000"/>
          <w:sz w:val="24"/>
          <w:szCs w:val="24"/>
        </w:rPr>
      </w:pPr>
    </w:p>
    <w:p>
      <w:pPr>
        <w:pStyle w:val="22"/>
        <w:rPr>
          <w:rFonts w:ascii="Times New Roman" w:hAnsi="Times New Roman" w:eastAsia="宋体" w:cs="Times New Roman"/>
          <w:b/>
          <w:bCs/>
          <w:color w:val="000000"/>
          <w:sz w:val="24"/>
          <w:szCs w:val="24"/>
        </w:rPr>
      </w:pPr>
    </w:p>
    <w:p>
      <w:pPr>
        <w:pStyle w:val="22"/>
        <w:rPr>
          <w:rFonts w:ascii="Times New Roman" w:hAnsi="Times New Roman" w:eastAsia="宋体" w:cs="Times New Roman"/>
          <w:b/>
          <w:bCs/>
          <w:color w:val="000000"/>
          <w:sz w:val="24"/>
          <w:szCs w:val="24"/>
        </w:rPr>
      </w:pPr>
    </w:p>
    <w:p>
      <w:pPr>
        <w:pStyle w:val="22"/>
        <w:outlineLvl w:val="3"/>
        <w:rPr>
          <w:rFonts w:ascii="Times New Roman" w:hAnsi="Times New Roman" w:eastAsia="宋体" w:cs="Times New Roman"/>
          <w:b/>
          <w:bCs/>
          <w:color w:val="000000"/>
          <w:sz w:val="24"/>
          <w:szCs w:val="24"/>
        </w:rPr>
      </w:pPr>
      <w:r>
        <w:rPr>
          <w:rFonts w:hAnsi="宋体" w:eastAsia="宋体" w:cs="宋体"/>
          <w:spacing w:val="-9"/>
          <w:sz w:val="24"/>
          <w:szCs w:val="24"/>
          <w14:textOutline w14:w="4356" w14:cap="flat" w14:cmpd="sng" w14:algn="ctr">
            <w14:solidFill>
              <w14:srgbClr w14:val="000000"/>
            </w14:solidFill>
            <w14:prstDash w14:val="solid"/>
            <w14:miter w14:val="0"/>
          </w14:textOutline>
        </w:rPr>
        <w:t>表</w:t>
      </w:r>
      <w:r>
        <w:rPr>
          <w:rFonts w:hAnsi="宋体" w:eastAsia="宋体" w:cs="宋体"/>
          <w:spacing w:val="-7"/>
          <w:sz w:val="24"/>
          <w:szCs w:val="24"/>
        </w:rPr>
        <w:t xml:space="preserve"> </w:t>
      </w:r>
      <w:r>
        <w:rPr>
          <w:rFonts w:hAnsi="宋体" w:eastAsia="宋体" w:cs="宋体"/>
          <w:spacing w:val="-7"/>
          <w:sz w:val="24"/>
          <w:szCs w:val="24"/>
          <w14:textOutline w14:w="4356" w14:cap="flat" w14:cmpd="sng" w14:algn="ctr">
            <w14:solidFill>
              <w14:srgbClr w14:val="000000"/>
            </w14:solidFill>
            <w14:prstDash w14:val="solid"/>
            <w14:miter w14:val="0"/>
          </w14:textOutline>
        </w:rPr>
        <w:t>2</w:t>
      </w:r>
      <w:r>
        <w:rPr>
          <w:rFonts w:hint="eastAsia" w:hAnsi="宋体" w:eastAsia="宋体" w:cs="宋体"/>
          <w:spacing w:val="-7"/>
          <w:sz w:val="24"/>
          <w:szCs w:val="24"/>
          <w14:textOutline w14:w="4356" w14:cap="flat" w14:cmpd="sng" w14:algn="ctr">
            <w14:solidFill>
              <w14:srgbClr w14:val="000000"/>
            </w14:solidFill>
            <w14:prstDash w14:val="solid"/>
            <w14:miter w14:val="0"/>
          </w14:textOutline>
        </w:rPr>
        <w:t xml:space="preserve"> </w:t>
      </w:r>
      <w:r>
        <w:rPr>
          <w:rFonts w:hint="eastAsia" w:ascii="Times New Roman" w:hAnsi="Times New Roman" w:eastAsia="宋体" w:cs="Times New Roman"/>
          <w:b/>
          <w:bCs/>
          <w:color w:val="000000"/>
          <w:sz w:val="24"/>
          <w:szCs w:val="24"/>
        </w:rPr>
        <w:t>资产情况汇总表</w:t>
      </w:r>
    </w:p>
    <w:p>
      <w:pPr>
        <w:pStyle w:val="22"/>
        <w:rPr>
          <w:rFonts w:ascii="Times New Roman" w:hAnsi="Times New Roman" w:eastAsia="宋体" w:cs="Times New Roman"/>
          <w:b/>
          <w:bCs/>
          <w:color w:val="000000"/>
          <w:sz w:val="24"/>
          <w:szCs w:val="24"/>
        </w:rPr>
      </w:pPr>
    </w:p>
    <w:tbl>
      <w:tblPr>
        <w:tblStyle w:val="41"/>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584"/>
        <w:gridCol w:w="1287"/>
        <w:gridCol w:w="1288"/>
        <w:gridCol w:w="129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449" w:type="dxa"/>
            <w:gridSpan w:val="4"/>
            <w:vAlign w:val="center"/>
          </w:tcPr>
          <w:p>
            <w:pPr>
              <w:spacing w:line="440" w:lineRule="exact"/>
              <w:jc w:val="center"/>
              <w:rPr>
                <w:rFonts w:hint="eastAsia" w:ascii="宋体" w:hAnsi="宋体"/>
                <w:szCs w:val="24"/>
              </w:rPr>
            </w:pPr>
            <w:r>
              <w:rPr>
                <w:rFonts w:ascii="宋体" w:hAnsi="宋体" w:eastAsia="宋体"/>
                <w:color w:val="000000"/>
                <w:sz w:val="24"/>
                <w:szCs w:val="24"/>
                <w:u w:val="single"/>
              </w:rPr>
              <w:t xml:space="preserve">                   </w:t>
            </w:r>
            <w:r>
              <w:rPr>
                <w:rFonts w:hint="eastAsia" w:ascii="宋体" w:hAnsi="宋体" w:eastAsia="宋体"/>
                <w:color w:val="000000"/>
                <w:sz w:val="24"/>
                <w:szCs w:val="24"/>
              </w:rPr>
              <w:t>公司资产情况汇总表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pPr>
              <w:spacing w:line="440" w:lineRule="exact"/>
              <w:jc w:val="center"/>
              <w:rPr>
                <w:rFonts w:hint="eastAsia" w:ascii="宋体" w:hAnsi="宋体"/>
                <w:color w:val="000000"/>
                <w:sz w:val="24"/>
                <w:szCs w:val="24"/>
                <w:highlight w:val="yellow"/>
              </w:rPr>
            </w:pPr>
            <w:r>
              <w:rPr>
                <w:rFonts w:hint="eastAsia" w:ascii="宋体" w:hAnsi="宋体" w:eastAsia="宋体"/>
                <w:color w:val="000000"/>
                <w:sz w:val="24"/>
                <w:szCs w:val="24"/>
                <w:highlight w:val="yellow"/>
              </w:rPr>
              <w:t>注册资本（万元）</w:t>
            </w:r>
          </w:p>
        </w:tc>
        <w:tc>
          <w:tcPr>
            <w:tcW w:w="3865" w:type="dxa"/>
            <w:gridSpan w:val="3"/>
          </w:tcPr>
          <w:p>
            <w:pPr>
              <w:spacing w:line="440" w:lineRule="exact"/>
              <w:jc w:val="center"/>
              <w:rPr>
                <w:rFonts w:hint="eastAsia" w:ascii="宋体" w:hAnsi="宋体"/>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pPr>
              <w:spacing w:line="440" w:lineRule="exact"/>
              <w:jc w:val="center"/>
              <w:rPr>
                <w:rFonts w:hint="eastAsia" w:ascii="宋体" w:hAnsi="宋体"/>
                <w:color w:val="000000"/>
                <w:sz w:val="24"/>
                <w:szCs w:val="24"/>
                <w:highlight w:val="yellow"/>
              </w:rPr>
            </w:pPr>
            <w:r>
              <w:rPr>
                <w:rFonts w:hint="eastAsia" w:ascii="宋体" w:hAnsi="宋体" w:eastAsia="宋体"/>
                <w:color w:val="000000"/>
                <w:sz w:val="24"/>
                <w:szCs w:val="24"/>
                <w:highlight w:val="yellow"/>
              </w:rPr>
              <w:t>实缴资本</w:t>
            </w:r>
            <w:r>
              <w:rPr>
                <w:rFonts w:ascii="宋体" w:hAnsi="宋体" w:eastAsia="宋体"/>
                <w:color w:val="000000"/>
                <w:sz w:val="24"/>
                <w:szCs w:val="24"/>
                <w:highlight w:val="yellow"/>
              </w:rPr>
              <w:t>（万元）</w:t>
            </w:r>
          </w:p>
        </w:tc>
        <w:tc>
          <w:tcPr>
            <w:tcW w:w="3865" w:type="dxa"/>
            <w:gridSpan w:val="3"/>
          </w:tcPr>
          <w:p>
            <w:pPr>
              <w:spacing w:line="440" w:lineRule="exact"/>
              <w:jc w:val="center"/>
              <w:rPr>
                <w:rFonts w:hint="eastAsia" w:ascii="宋体" w:hAnsi="宋体"/>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pPr>
              <w:spacing w:line="440" w:lineRule="exact"/>
              <w:jc w:val="center"/>
              <w:rPr>
                <w:rFonts w:hint="eastAsia" w:ascii="宋体" w:hAnsi="宋体"/>
                <w:color w:val="000000"/>
                <w:sz w:val="24"/>
                <w:szCs w:val="24"/>
              </w:rPr>
            </w:pPr>
            <w:r>
              <w:rPr>
                <w:rFonts w:hint="eastAsia" w:ascii="宋体" w:hAnsi="宋体" w:eastAsia="宋体"/>
                <w:color w:val="000000"/>
                <w:sz w:val="24"/>
                <w:szCs w:val="24"/>
              </w:rPr>
              <w:t>年度资产情况</w:t>
            </w:r>
          </w:p>
        </w:tc>
        <w:tc>
          <w:tcPr>
            <w:tcW w:w="1287" w:type="dxa"/>
            <w:vAlign w:val="center"/>
          </w:tcPr>
          <w:p>
            <w:pPr>
              <w:spacing w:line="440" w:lineRule="exact"/>
              <w:jc w:val="center"/>
              <w:rPr>
                <w:rFonts w:hint="eastAsia" w:ascii="宋体" w:hAnsi="宋体"/>
                <w:color w:val="000000"/>
                <w:sz w:val="24"/>
                <w:szCs w:val="24"/>
              </w:rPr>
            </w:pPr>
            <w:r>
              <w:rPr>
                <w:rFonts w:hint="eastAsia" w:ascii="宋体" w:hAnsi="宋体" w:eastAsia="宋体"/>
                <w:color w:val="000000"/>
                <w:sz w:val="24"/>
                <w:szCs w:val="24"/>
              </w:rPr>
              <w:t>2022年</w:t>
            </w:r>
          </w:p>
        </w:tc>
        <w:tc>
          <w:tcPr>
            <w:tcW w:w="1288" w:type="dxa"/>
            <w:vAlign w:val="center"/>
          </w:tcPr>
          <w:p>
            <w:pPr>
              <w:spacing w:line="440" w:lineRule="exact"/>
              <w:jc w:val="center"/>
              <w:rPr>
                <w:rFonts w:hint="eastAsia" w:ascii="宋体" w:hAnsi="宋体"/>
                <w:color w:val="000000"/>
                <w:sz w:val="24"/>
                <w:szCs w:val="24"/>
              </w:rPr>
            </w:pPr>
            <w:r>
              <w:rPr>
                <w:rFonts w:hint="eastAsia" w:ascii="宋体" w:hAnsi="宋体" w:eastAsia="宋体"/>
                <w:color w:val="000000"/>
                <w:sz w:val="24"/>
                <w:szCs w:val="24"/>
              </w:rPr>
              <w:t>2023年</w:t>
            </w:r>
          </w:p>
        </w:tc>
        <w:tc>
          <w:tcPr>
            <w:tcW w:w="1288" w:type="dxa"/>
            <w:vAlign w:val="center"/>
          </w:tcPr>
          <w:p>
            <w:pPr>
              <w:spacing w:line="440" w:lineRule="exact"/>
              <w:jc w:val="center"/>
              <w:rPr>
                <w:rFonts w:hint="eastAsia" w:ascii="宋体" w:hAnsi="宋体"/>
                <w:color w:val="000000"/>
                <w:sz w:val="24"/>
                <w:szCs w:val="24"/>
              </w:rPr>
            </w:pPr>
            <w:r>
              <w:rPr>
                <w:rFonts w:hint="eastAsia" w:ascii="宋体" w:hAnsi="宋体" w:eastAsia="宋体"/>
                <w:color w:val="000000"/>
                <w:sz w:val="24"/>
                <w:szCs w:val="24"/>
              </w:rPr>
              <w:t>2024年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pPr>
              <w:spacing w:line="440" w:lineRule="exact"/>
              <w:jc w:val="center"/>
              <w:rPr>
                <w:rFonts w:hint="eastAsia" w:ascii="宋体" w:hAnsi="宋体"/>
                <w:color w:val="000000"/>
                <w:sz w:val="24"/>
                <w:szCs w:val="24"/>
              </w:rPr>
            </w:pPr>
            <w:r>
              <w:rPr>
                <w:rFonts w:hint="eastAsia" w:ascii="宋体" w:hAnsi="宋体" w:eastAsia="宋体"/>
                <w:color w:val="000000"/>
                <w:sz w:val="24"/>
                <w:szCs w:val="24"/>
              </w:rPr>
              <w:t>流动资产（万元）</w:t>
            </w:r>
          </w:p>
        </w:tc>
        <w:tc>
          <w:tcPr>
            <w:tcW w:w="1287" w:type="dxa"/>
          </w:tcPr>
          <w:p>
            <w:pPr>
              <w:spacing w:line="440" w:lineRule="exact"/>
              <w:jc w:val="center"/>
              <w:rPr>
                <w:rFonts w:hint="eastAsia" w:ascii="宋体" w:hAnsi="宋体"/>
                <w:color w:val="000000"/>
                <w:sz w:val="24"/>
                <w:szCs w:val="24"/>
              </w:rPr>
            </w:pPr>
          </w:p>
        </w:tc>
        <w:tc>
          <w:tcPr>
            <w:tcW w:w="1288" w:type="dxa"/>
          </w:tcPr>
          <w:p>
            <w:pPr>
              <w:spacing w:line="440" w:lineRule="exact"/>
              <w:jc w:val="center"/>
              <w:rPr>
                <w:rFonts w:hint="eastAsia" w:ascii="宋体" w:hAnsi="宋体"/>
                <w:color w:val="000000"/>
                <w:sz w:val="24"/>
                <w:szCs w:val="24"/>
              </w:rPr>
            </w:pPr>
          </w:p>
        </w:tc>
        <w:tc>
          <w:tcPr>
            <w:tcW w:w="1288" w:type="dxa"/>
          </w:tcPr>
          <w:p>
            <w:pPr>
              <w:spacing w:line="440" w:lineRule="exact"/>
              <w:jc w:val="center"/>
              <w:rPr>
                <w:rFonts w:hint="eastAsia" w:ascii="宋体" w:hAnsi="宋体"/>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pPr>
              <w:spacing w:line="440" w:lineRule="exact"/>
              <w:jc w:val="center"/>
              <w:rPr>
                <w:rFonts w:hint="eastAsia" w:ascii="宋体" w:hAnsi="宋体"/>
                <w:color w:val="000000"/>
                <w:sz w:val="24"/>
                <w:szCs w:val="24"/>
              </w:rPr>
            </w:pPr>
            <w:r>
              <w:rPr>
                <w:rFonts w:hint="eastAsia" w:ascii="宋体" w:hAnsi="宋体" w:eastAsia="宋体"/>
                <w:color w:val="000000"/>
                <w:sz w:val="24"/>
                <w:szCs w:val="24"/>
              </w:rPr>
              <w:t>非流动资产（万元）</w:t>
            </w:r>
          </w:p>
        </w:tc>
        <w:tc>
          <w:tcPr>
            <w:tcW w:w="1287" w:type="dxa"/>
          </w:tcPr>
          <w:p>
            <w:pPr>
              <w:spacing w:line="440" w:lineRule="exact"/>
              <w:jc w:val="center"/>
              <w:rPr>
                <w:rFonts w:hint="eastAsia" w:ascii="宋体" w:hAnsi="宋体"/>
                <w:color w:val="000000"/>
                <w:sz w:val="24"/>
                <w:szCs w:val="24"/>
              </w:rPr>
            </w:pPr>
          </w:p>
        </w:tc>
        <w:tc>
          <w:tcPr>
            <w:tcW w:w="1288" w:type="dxa"/>
          </w:tcPr>
          <w:p>
            <w:pPr>
              <w:spacing w:line="440" w:lineRule="exact"/>
              <w:jc w:val="center"/>
              <w:rPr>
                <w:rFonts w:hint="eastAsia" w:ascii="宋体" w:hAnsi="宋体"/>
                <w:color w:val="000000"/>
                <w:sz w:val="24"/>
                <w:szCs w:val="24"/>
              </w:rPr>
            </w:pPr>
          </w:p>
        </w:tc>
        <w:tc>
          <w:tcPr>
            <w:tcW w:w="1288" w:type="dxa"/>
          </w:tcPr>
          <w:p>
            <w:pPr>
              <w:spacing w:line="440" w:lineRule="exact"/>
              <w:jc w:val="center"/>
              <w:rPr>
                <w:rFonts w:hint="eastAsia" w:ascii="宋体" w:hAnsi="宋体"/>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pPr>
              <w:spacing w:line="440" w:lineRule="exact"/>
              <w:jc w:val="center"/>
              <w:rPr>
                <w:rFonts w:hint="eastAsia" w:ascii="宋体" w:hAnsi="宋体"/>
                <w:color w:val="000000"/>
                <w:sz w:val="24"/>
                <w:szCs w:val="24"/>
              </w:rPr>
            </w:pPr>
            <w:r>
              <w:rPr>
                <w:rFonts w:hint="eastAsia" w:ascii="宋体" w:hAnsi="宋体" w:eastAsia="宋体"/>
                <w:color w:val="000000"/>
                <w:sz w:val="24"/>
                <w:szCs w:val="24"/>
              </w:rPr>
              <w:t>营业收入（万元）</w:t>
            </w:r>
          </w:p>
        </w:tc>
        <w:tc>
          <w:tcPr>
            <w:tcW w:w="1287" w:type="dxa"/>
          </w:tcPr>
          <w:p>
            <w:pPr>
              <w:spacing w:line="440" w:lineRule="exact"/>
              <w:jc w:val="center"/>
              <w:rPr>
                <w:rFonts w:hint="eastAsia" w:ascii="宋体" w:hAnsi="宋体"/>
                <w:color w:val="000000"/>
                <w:sz w:val="24"/>
                <w:szCs w:val="24"/>
                <w:highlight w:val="yellow"/>
              </w:rPr>
            </w:pPr>
          </w:p>
        </w:tc>
        <w:tc>
          <w:tcPr>
            <w:tcW w:w="1288" w:type="dxa"/>
          </w:tcPr>
          <w:p>
            <w:pPr>
              <w:spacing w:line="440" w:lineRule="exact"/>
              <w:jc w:val="center"/>
              <w:rPr>
                <w:rFonts w:hint="eastAsia" w:ascii="宋体" w:hAnsi="宋体"/>
                <w:color w:val="000000"/>
                <w:sz w:val="24"/>
                <w:szCs w:val="24"/>
                <w:highlight w:val="yellow"/>
              </w:rPr>
            </w:pPr>
          </w:p>
        </w:tc>
        <w:tc>
          <w:tcPr>
            <w:tcW w:w="1288" w:type="dxa"/>
          </w:tcPr>
          <w:p>
            <w:pPr>
              <w:spacing w:line="440" w:lineRule="exact"/>
              <w:jc w:val="center"/>
              <w:rPr>
                <w:rFonts w:hint="eastAsia" w:ascii="宋体" w:hAnsi="宋体"/>
                <w:color w:val="000000"/>
                <w:sz w:val="24"/>
                <w:szCs w:val="24"/>
                <w:highlight w:val="yellow"/>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pPr>
              <w:spacing w:line="440" w:lineRule="exact"/>
              <w:jc w:val="center"/>
              <w:rPr>
                <w:rFonts w:hint="eastAsia" w:ascii="宋体" w:hAnsi="宋体"/>
                <w:color w:val="000000"/>
                <w:sz w:val="24"/>
                <w:szCs w:val="24"/>
              </w:rPr>
            </w:pPr>
            <w:r>
              <w:rPr>
                <w:rFonts w:hint="eastAsia" w:ascii="宋体" w:hAnsi="宋体" w:eastAsia="宋体"/>
                <w:color w:val="000000"/>
                <w:sz w:val="24"/>
                <w:szCs w:val="24"/>
              </w:rPr>
              <w:t>年底资产总值（万元）</w:t>
            </w:r>
          </w:p>
        </w:tc>
        <w:tc>
          <w:tcPr>
            <w:tcW w:w="1287" w:type="dxa"/>
          </w:tcPr>
          <w:p>
            <w:pPr>
              <w:spacing w:line="440" w:lineRule="exact"/>
              <w:jc w:val="center"/>
              <w:rPr>
                <w:rFonts w:hint="eastAsia" w:ascii="宋体" w:hAnsi="宋体"/>
                <w:color w:val="000000"/>
                <w:sz w:val="24"/>
                <w:szCs w:val="24"/>
              </w:rPr>
            </w:pPr>
          </w:p>
        </w:tc>
        <w:tc>
          <w:tcPr>
            <w:tcW w:w="1288" w:type="dxa"/>
          </w:tcPr>
          <w:p>
            <w:pPr>
              <w:spacing w:line="440" w:lineRule="exact"/>
              <w:jc w:val="center"/>
              <w:rPr>
                <w:rFonts w:hint="eastAsia" w:ascii="宋体" w:hAnsi="宋体"/>
                <w:color w:val="000000"/>
                <w:sz w:val="24"/>
                <w:szCs w:val="24"/>
              </w:rPr>
            </w:pPr>
          </w:p>
        </w:tc>
        <w:tc>
          <w:tcPr>
            <w:tcW w:w="1288" w:type="dxa"/>
          </w:tcPr>
          <w:p>
            <w:pPr>
              <w:spacing w:line="440" w:lineRule="exact"/>
              <w:jc w:val="center"/>
              <w:rPr>
                <w:rFonts w:hint="eastAsia" w:ascii="宋体" w:hAnsi="宋体"/>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pPr>
              <w:spacing w:line="440" w:lineRule="exact"/>
              <w:jc w:val="center"/>
              <w:rPr>
                <w:rFonts w:hint="eastAsia" w:ascii="宋体" w:hAnsi="宋体"/>
                <w:color w:val="000000"/>
                <w:sz w:val="24"/>
                <w:szCs w:val="24"/>
              </w:rPr>
            </w:pPr>
            <w:r>
              <w:rPr>
                <w:rFonts w:hint="eastAsia" w:ascii="宋体" w:hAnsi="宋体" w:eastAsia="宋体"/>
                <w:color w:val="000000"/>
                <w:sz w:val="24"/>
                <w:szCs w:val="24"/>
              </w:rPr>
              <w:t>年底负债总值（万元）</w:t>
            </w:r>
          </w:p>
        </w:tc>
        <w:tc>
          <w:tcPr>
            <w:tcW w:w="1287" w:type="dxa"/>
          </w:tcPr>
          <w:p>
            <w:pPr>
              <w:spacing w:line="440" w:lineRule="exact"/>
              <w:jc w:val="center"/>
              <w:rPr>
                <w:rFonts w:hint="eastAsia" w:ascii="宋体" w:hAnsi="宋体"/>
                <w:color w:val="000000"/>
                <w:sz w:val="24"/>
                <w:szCs w:val="24"/>
              </w:rPr>
            </w:pPr>
          </w:p>
        </w:tc>
        <w:tc>
          <w:tcPr>
            <w:tcW w:w="1288" w:type="dxa"/>
          </w:tcPr>
          <w:p>
            <w:pPr>
              <w:spacing w:line="440" w:lineRule="exact"/>
              <w:jc w:val="center"/>
              <w:rPr>
                <w:rFonts w:hint="eastAsia" w:ascii="宋体" w:hAnsi="宋体"/>
                <w:color w:val="000000"/>
                <w:sz w:val="24"/>
                <w:szCs w:val="24"/>
              </w:rPr>
            </w:pPr>
          </w:p>
        </w:tc>
        <w:tc>
          <w:tcPr>
            <w:tcW w:w="1288" w:type="dxa"/>
          </w:tcPr>
          <w:p>
            <w:pPr>
              <w:spacing w:line="440" w:lineRule="exact"/>
              <w:jc w:val="center"/>
              <w:rPr>
                <w:rFonts w:hint="eastAsia" w:ascii="宋体" w:hAnsi="宋体"/>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pPr>
              <w:spacing w:line="440" w:lineRule="exact"/>
              <w:jc w:val="center"/>
              <w:rPr>
                <w:rFonts w:hint="eastAsia" w:ascii="宋体" w:hAnsi="宋体"/>
                <w:color w:val="000000"/>
                <w:sz w:val="24"/>
                <w:szCs w:val="24"/>
              </w:rPr>
            </w:pPr>
            <w:r>
              <w:rPr>
                <w:rFonts w:ascii="宋体" w:hAnsi="宋体" w:eastAsia="宋体"/>
                <w:color w:val="000000"/>
                <w:sz w:val="24"/>
                <w:szCs w:val="24"/>
              </w:rPr>
              <w:t>资产负债率</w:t>
            </w:r>
            <w:r>
              <w:rPr>
                <w:rFonts w:hint="eastAsia" w:ascii="宋体" w:hAnsi="宋体" w:eastAsia="宋体"/>
                <w:color w:val="000000"/>
                <w:sz w:val="24"/>
                <w:szCs w:val="24"/>
              </w:rPr>
              <w:t>（  %）</w:t>
            </w:r>
          </w:p>
        </w:tc>
        <w:tc>
          <w:tcPr>
            <w:tcW w:w="1287" w:type="dxa"/>
          </w:tcPr>
          <w:p>
            <w:pPr>
              <w:spacing w:line="440" w:lineRule="exact"/>
              <w:jc w:val="center"/>
              <w:rPr>
                <w:rFonts w:hint="eastAsia" w:ascii="宋体" w:hAnsi="宋体"/>
                <w:color w:val="000000"/>
                <w:sz w:val="24"/>
                <w:szCs w:val="24"/>
                <w:highlight w:val="yellow"/>
              </w:rPr>
            </w:pPr>
          </w:p>
        </w:tc>
        <w:tc>
          <w:tcPr>
            <w:tcW w:w="1288" w:type="dxa"/>
          </w:tcPr>
          <w:p>
            <w:pPr>
              <w:spacing w:line="440" w:lineRule="exact"/>
              <w:jc w:val="center"/>
              <w:rPr>
                <w:rFonts w:hint="eastAsia" w:ascii="宋体" w:hAnsi="宋体"/>
                <w:color w:val="000000"/>
                <w:sz w:val="24"/>
                <w:szCs w:val="24"/>
                <w:highlight w:val="yellow"/>
              </w:rPr>
            </w:pPr>
          </w:p>
        </w:tc>
        <w:tc>
          <w:tcPr>
            <w:tcW w:w="1288" w:type="dxa"/>
          </w:tcPr>
          <w:p>
            <w:pPr>
              <w:spacing w:line="440" w:lineRule="exact"/>
              <w:jc w:val="center"/>
              <w:rPr>
                <w:rFonts w:hint="eastAsia" w:ascii="宋体" w:hAnsi="宋体"/>
                <w:color w:val="000000"/>
                <w:sz w:val="24"/>
                <w:szCs w:val="24"/>
                <w:highlight w:val="yellow"/>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pPr>
              <w:spacing w:line="440" w:lineRule="exact"/>
              <w:jc w:val="center"/>
              <w:rPr>
                <w:rFonts w:hint="eastAsia" w:ascii="宋体" w:hAnsi="宋体"/>
                <w:color w:val="000000"/>
                <w:sz w:val="24"/>
                <w:szCs w:val="24"/>
              </w:rPr>
            </w:pPr>
            <w:r>
              <w:rPr>
                <w:rFonts w:hint="eastAsia" w:ascii="宋体" w:hAnsi="宋体" w:eastAsia="宋体"/>
                <w:color w:val="000000"/>
                <w:sz w:val="24"/>
                <w:szCs w:val="24"/>
              </w:rPr>
              <w:t>净利润（万元）</w:t>
            </w:r>
          </w:p>
        </w:tc>
        <w:tc>
          <w:tcPr>
            <w:tcW w:w="1287" w:type="dxa"/>
          </w:tcPr>
          <w:p>
            <w:pPr>
              <w:spacing w:line="440" w:lineRule="exact"/>
              <w:jc w:val="center"/>
              <w:rPr>
                <w:rFonts w:hint="eastAsia" w:ascii="宋体" w:hAnsi="宋体"/>
                <w:color w:val="000000"/>
                <w:sz w:val="24"/>
                <w:szCs w:val="24"/>
                <w:highlight w:val="yellow"/>
              </w:rPr>
            </w:pPr>
          </w:p>
        </w:tc>
        <w:tc>
          <w:tcPr>
            <w:tcW w:w="1288" w:type="dxa"/>
          </w:tcPr>
          <w:p>
            <w:pPr>
              <w:spacing w:line="440" w:lineRule="exact"/>
              <w:jc w:val="center"/>
              <w:rPr>
                <w:rFonts w:hint="eastAsia" w:ascii="宋体" w:hAnsi="宋体"/>
                <w:color w:val="000000"/>
                <w:sz w:val="24"/>
                <w:szCs w:val="24"/>
                <w:highlight w:val="yellow"/>
              </w:rPr>
            </w:pPr>
          </w:p>
        </w:tc>
        <w:tc>
          <w:tcPr>
            <w:tcW w:w="1288" w:type="dxa"/>
          </w:tcPr>
          <w:p>
            <w:pPr>
              <w:spacing w:line="440" w:lineRule="exact"/>
              <w:jc w:val="center"/>
              <w:rPr>
                <w:rFonts w:hint="eastAsia" w:ascii="宋体" w:hAnsi="宋体"/>
                <w:color w:val="000000"/>
                <w:sz w:val="24"/>
                <w:szCs w:val="24"/>
                <w:highlight w:val="yellow"/>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pPr>
              <w:spacing w:line="440" w:lineRule="exact"/>
              <w:jc w:val="center"/>
              <w:rPr>
                <w:rFonts w:hint="eastAsia" w:ascii="宋体" w:hAnsi="宋体"/>
                <w:color w:val="000000"/>
                <w:sz w:val="24"/>
                <w:szCs w:val="24"/>
              </w:rPr>
            </w:pPr>
            <w:r>
              <w:rPr>
                <w:rFonts w:hint="eastAsia" w:ascii="宋体" w:hAnsi="宋体" w:eastAsia="宋体"/>
                <w:color w:val="000000"/>
                <w:sz w:val="24"/>
                <w:szCs w:val="24"/>
              </w:rPr>
              <w:t>未分配利润（万元）</w:t>
            </w:r>
          </w:p>
        </w:tc>
        <w:tc>
          <w:tcPr>
            <w:tcW w:w="1287" w:type="dxa"/>
          </w:tcPr>
          <w:p>
            <w:pPr>
              <w:spacing w:line="440" w:lineRule="exact"/>
              <w:jc w:val="center"/>
              <w:rPr>
                <w:rFonts w:hint="eastAsia" w:ascii="宋体" w:hAnsi="宋体"/>
                <w:color w:val="000000"/>
                <w:sz w:val="24"/>
                <w:szCs w:val="24"/>
              </w:rPr>
            </w:pPr>
          </w:p>
        </w:tc>
        <w:tc>
          <w:tcPr>
            <w:tcW w:w="1288" w:type="dxa"/>
          </w:tcPr>
          <w:p>
            <w:pPr>
              <w:spacing w:line="440" w:lineRule="exact"/>
              <w:jc w:val="center"/>
              <w:rPr>
                <w:rFonts w:hint="eastAsia" w:ascii="宋体" w:hAnsi="宋体"/>
                <w:color w:val="000000"/>
                <w:sz w:val="24"/>
                <w:szCs w:val="24"/>
              </w:rPr>
            </w:pPr>
          </w:p>
        </w:tc>
        <w:tc>
          <w:tcPr>
            <w:tcW w:w="1288" w:type="dxa"/>
          </w:tcPr>
          <w:p>
            <w:pPr>
              <w:spacing w:line="440" w:lineRule="exact"/>
              <w:jc w:val="center"/>
              <w:rPr>
                <w:rFonts w:hint="eastAsia" w:ascii="宋体" w:hAnsi="宋体"/>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pPr>
              <w:spacing w:line="440" w:lineRule="exact"/>
              <w:jc w:val="center"/>
              <w:rPr>
                <w:rFonts w:hint="eastAsia" w:ascii="宋体" w:hAnsi="宋体"/>
                <w:color w:val="000000"/>
                <w:sz w:val="24"/>
                <w:szCs w:val="24"/>
              </w:rPr>
            </w:pPr>
            <w:r>
              <w:rPr>
                <w:rFonts w:hint="eastAsia" w:ascii="宋体" w:hAnsi="宋体" w:eastAsia="宋体"/>
                <w:color w:val="000000"/>
                <w:sz w:val="24"/>
                <w:szCs w:val="24"/>
              </w:rPr>
              <w:t>营运</w:t>
            </w:r>
            <w:r>
              <w:rPr>
                <w:rFonts w:ascii="宋体" w:hAnsi="宋体" w:eastAsia="宋体"/>
                <w:color w:val="000000"/>
                <w:sz w:val="24"/>
                <w:szCs w:val="24"/>
              </w:rPr>
              <w:t>资</w:t>
            </w:r>
            <w:r>
              <w:rPr>
                <w:rFonts w:hint="eastAsia" w:ascii="宋体" w:hAnsi="宋体" w:eastAsia="宋体"/>
                <w:color w:val="000000"/>
                <w:sz w:val="24"/>
                <w:szCs w:val="24"/>
              </w:rPr>
              <w:t>金</w:t>
            </w:r>
          </w:p>
        </w:tc>
        <w:tc>
          <w:tcPr>
            <w:tcW w:w="1287" w:type="dxa"/>
          </w:tcPr>
          <w:p>
            <w:pPr>
              <w:spacing w:line="440" w:lineRule="exact"/>
              <w:jc w:val="center"/>
              <w:rPr>
                <w:rFonts w:hint="eastAsia" w:ascii="宋体" w:hAnsi="宋体"/>
                <w:color w:val="000000"/>
                <w:sz w:val="24"/>
                <w:szCs w:val="24"/>
              </w:rPr>
            </w:pPr>
          </w:p>
        </w:tc>
        <w:tc>
          <w:tcPr>
            <w:tcW w:w="1288" w:type="dxa"/>
          </w:tcPr>
          <w:p>
            <w:pPr>
              <w:spacing w:line="440" w:lineRule="exact"/>
              <w:jc w:val="center"/>
              <w:rPr>
                <w:rFonts w:hint="eastAsia" w:ascii="宋体" w:hAnsi="宋体"/>
                <w:color w:val="000000"/>
                <w:sz w:val="24"/>
                <w:szCs w:val="24"/>
              </w:rPr>
            </w:pPr>
          </w:p>
        </w:tc>
        <w:tc>
          <w:tcPr>
            <w:tcW w:w="1288" w:type="dxa"/>
          </w:tcPr>
          <w:p>
            <w:pPr>
              <w:spacing w:line="440" w:lineRule="exact"/>
              <w:jc w:val="center"/>
              <w:rPr>
                <w:rFonts w:hint="eastAsia" w:ascii="宋体" w:hAnsi="宋体"/>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pPr>
              <w:spacing w:line="440" w:lineRule="exact"/>
              <w:jc w:val="center"/>
              <w:rPr>
                <w:rFonts w:hint="eastAsia" w:ascii="宋体" w:hAnsi="宋体"/>
                <w:color w:val="000000"/>
                <w:sz w:val="24"/>
                <w:szCs w:val="24"/>
              </w:rPr>
            </w:pPr>
            <w:r>
              <w:rPr>
                <w:rFonts w:hint="eastAsia" w:ascii="宋体" w:hAnsi="宋体" w:eastAsia="宋体"/>
                <w:color w:val="000000"/>
                <w:sz w:val="24"/>
                <w:szCs w:val="24"/>
              </w:rPr>
              <w:t>（本年营业收入-上年营业收入）÷上年营业收入</w:t>
            </w:r>
          </w:p>
        </w:tc>
        <w:tc>
          <w:tcPr>
            <w:tcW w:w="1287" w:type="dxa"/>
          </w:tcPr>
          <w:p>
            <w:pPr>
              <w:spacing w:line="440" w:lineRule="exact"/>
              <w:jc w:val="center"/>
              <w:rPr>
                <w:rFonts w:hint="eastAsia" w:ascii="宋体" w:hAnsi="宋体"/>
                <w:color w:val="000000"/>
                <w:sz w:val="24"/>
                <w:szCs w:val="24"/>
              </w:rPr>
            </w:pPr>
          </w:p>
        </w:tc>
        <w:tc>
          <w:tcPr>
            <w:tcW w:w="1288" w:type="dxa"/>
          </w:tcPr>
          <w:p>
            <w:pPr>
              <w:spacing w:line="440" w:lineRule="exact"/>
              <w:jc w:val="center"/>
              <w:rPr>
                <w:rFonts w:hint="eastAsia" w:ascii="宋体" w:hAnsi="宋体"/>
                <w:color w:val="000000"/>
                <w:sz w:val="24"/>
                <w:szCs w:val="24"/>
              </w:rPr>
            </w:pPr>
          </w:p>
        </w:tc>
        <w:tc>
          <w:tcPr>
            <w:tcW w:w="1288" w:type="dxa"/>
          </w:tcPr>
          <w:p>
            <w:pPr>
              <w:spacing w:line="440" w:lineRule="exact"/>
              <w:jc w:val="center"/>
              <w:rPr>
                <w:rFonts w:hint="eastAsia" w:ascii="宋体" w:hAnsi="宋体"/>
                <w:color w:val="000000"/>
                <w:sz w:val="24"/>
                <w:szCs w:val="24"/>
              </w:rPr>
            </w:pPr>
          </w:p>
        </w:tc>
      </w:tr>
    </w:tbl>
    <w:p>
      <w:pPr>
        <w:spacing w:line="660" w:lineRule="exact"/>
        <w:ind w:firstLine="240" w:firstLineChars="100"/>
        <w:rPr>
          <w:rFonts w:ascii="宋体" w:hAnsi="Calibri" w:eastAsia="宋体" w:cs="Times New Roman"/>
          <w:sz w:val="24"/>
          <w:szCs w:val="20"/>
        </w:rPr>
      </w:pPr>
      <w:r>
        <w:rPr>
          <w:rFonts w:hint="eastAsia" w:ascii="宋体" w:hAnsi="宋体" w:eastAsia="宋体" w:cs="Times New Roman"/>
          <w:sz w:val="24"/>
          <w:szCs w:val="20"/>
        </w:rPr>
        <w:t>投标人：（盖章）</w:t>
      </w:r>
    </w:p>
    <w:p>
      <w:pPr>
        <w:spacing w:line="660" w:lineRule="exact"/>
        <w:ind w:firstLine="240" w:firstLineChars="100"/>
        <w:rPr>
          <w:rFonts w:ascii="宋体" w:hAnsi="Calibri" w:eastAsia="宋体" w:cs="Times New Roman"/>
          <w:sz w:val="24"/>
          <w:szCs w:val="20"/>
        </w:rPr>
      </w:pPr>
      <w:r>
        <w:rPr>
          <w:rFonts w:hint="eastAsia" w:ascii="宋体" w:hAnsi="宋体" w:eastAsia="宋体" w:cs="Times New Roman"/>
          <w:sz w:val="24"/>
          <w:szCs w:val="20"/>
        </w:rPr>
        <w:t>法定代表人（委托代理人）：（签字）</w:t>
      </w:r>
    </w:p>
    <w:p>
      <w:pPr>
        <w:spacing w:line="660" w:lineRule="exact"/>
        <w:ind w:firstLine="240" w:firstLineChars="100"/>
        <w:rPr>
          <w:rFonts w:ascii="宋体" w:hAnsi="Calibri" w:eastAsia="宋体" w:cs="Times New Roman"/>
          <w:sz w:val="24"/>
          <w:szCs w:val="20"/>
        </w:rPr>
      </w:pPr>
      <w:r>
        <w:rPr>
          <w:rFonts w:hint="eastAsia" w:ascii="宋体" w:hAnsi="宋体" w:eastAsia="宋体" w:cs="Times New Roman"/>
          <w:sz w:val="24"/>
          <w:szCs w:val="20"/>
        </w:rPr>
        <w:t>日</w:t>
      </w:r>
      <w:r>
        <w:rPr>
          <w:rFonts w:ascii="宋体" w:hAnsi="宋体" w:eastAsia="宋体" w:cs="Times New Roman"/>
          <w:sz w:val="24"/>
          <w:szCs w:val="20"/>
        </w:rPr>
        <w:t xml:space="preserve">  </w:t>
      </w:r>
      <w:r>
        <w:rPr>
          <w:rFonts w:hint="eastAsia" w:ascii="宋体" w:hAnsi="宋体" w:eastAsia="宋体" w:cs="Times New Roman"/>
          <w:sz w:val="24"/>
          <w:szCs w:val="20"/>
        </w:rPr>
        <w:t>期：</w:t>
      </w: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pPr>
        <w:rPr>
          <w:rFonts w:ascii="宋体" w:hAnsi="Calibri" w:eastAsia="宋体" w:cs="宋体"/>
          <w:b/>
          <w:bCs/>
          <w:color w:val="000000"/>
          <w:sz w:val="28"/>
          <w:szCs w:val="20"/>
        </w:rPr>
        <w:sectPr>
          <w:footerReference r:id="rId19" w:type="first"/>
          <w:footerReference r:id="rId18" w:type="default"/>
          <w:pgSz w:w="11906" w:h="16838"/>
          <w:pgMar w:top="1588" w:right="1418" w:bottom="1134" w:left="1418" w:header="851" w:footer="992" w:gutter="0"/>
          <w:cols w:space="720" w:num="1"/>
          <w:titlePg/>
          <w:docGrid w:type="lines" w:linePitch="312" w:charSpace="0"/>
        </w:sectPr>
      </w:pPr>
    </w:p>
    <w:p>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附件4</w:t>
      </w:r>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rPr>
        <w:t>保密承诺函</w:t>
      </w:r>
    </w:p>
    <w:p>
      <w:pPr>
        <w:spacing w:line="240" w:lineRule="exact"/>
        <w:jc w:val="center"/>
        <w:rPr>
          <w:rFonts w:ascii="宋体" w:hAnsi="Calibri" w:eastAsia="宋体" w:cs="Times New Roman"/>
          <w:b/>
          <w:bCs/>
          <w:sz w:val="36"/>
          <w:szCs w:val="20"/>
        </w:rPr>
      </w:pPr>
    </w:p>
    <w:p>
      <w:pPr>
        <w:spacing w:line="360" w:lineRule="auto"/>
        <w:rPr>
          <w:rFonts w:hint="default" w:ascii="宋体" w:hAnsi="Calibri" w:eastAsia="宋体" w:cs="Times New Roman"/>
          <w:sz w:val="24"/>
          <w:szCs w:val="20"/>
          <w:lang w:val="en-US" w:eastAsia="zh-CN"/>
        </w:rPr>
      </w:pPr>
      <w:r>
        <w:rPr>
          <w:rFonts w:hint="eastAsia" w:ascii="宋体" w:hAnsi="宋体" w:eastAsia="宋体" w:cs="Times New Roman"/>
          <w:sz w:val="24"/>
          <w:szCs w:val="20"/>
        </w:rPr>
        <w:t>项目名称：</w:t>
      </w:r>
      <w:r>
        <w:rPr>
          <w:rFonts w:hint="eastAsia" w:ascii="宋体" w:hAnsi="宋体" w:eastAsia="宋体" w:cs="宋体"/>
          <w:sz w:val="24"/>
          <w:u w:val="single"/>
          <w:lang w:val="en-US" w:eastAsia="zh-CN"/>
        </w:rPr>
        <w:t xml:space="preserve">                     </w:t>
      </w:r>
    </w:p>
    <w:p>
      <w:pPr>
        <w:spacing w:line="360" w:lineRule="auto"/>
        <w:rPr>
          <w:rFonts w:ascii="宋体" w:hAnsi="Calibri" w:eastAsia="宋体" w:cs="Times New Roman"/>
          <w:b/>
          <w:bCs/>
          <w:sz w:val="24"/>
          <w:szCs w:val="20"/>
        </w:rPr>
      </w:pPr>
      <w:r>
        <w:rPr>
          <w:rFonts w:hint="eastAsia" w:ascii="宋体" w:hAnsi="宋体" w:eastAsia="宋体" w:cs="Times New Roman"/>
          <w:b/>
          <w:bCs/>
          <w:sz w:val="24"/>
          <w:szCs w:val="20"/>
        </w:rPr>
        <w:t>中国重汽</w:t>
      </w:r>
      <w:r>
        <w:rPr>
          <w:rFonts w:hint="eastAsia" w:ascii="宋体" w:hAnsi="宋体" w:eastAsia="宋体" w:cs="Times New Roman"/>
          <w:b/>
          <w:bCs/>
          <w:sz w:val="24"/>
          <w:szCs w:val="20"/>
          <w:highlight w:val="none"/>
        </w:rPr>
        <w:t>集团济南动力有限公司：</w:t>
      </w:r>
    </w:p>
    <w:p>
      <w:pPr>
        <w:spacing w:line="360" w:lineRule="auto"/>
        <w:ind w:firstLine="480"/>
        <w:rPr>
          <w:rFonts w:ascii="宋体" w:hAnsi="Calibri" w:eastAsia="宋体" w:cs="Times New Roman"/>
          <w:sz w:val="24"/>
          <w:szCs w:val="20"/>
        </w:rPr>
      </w:pPr>
      <w:r>
        <w:rPr>
          <w:rFonts w:hint="eastAsia" w:ascii="宋体" w:hAnsi="宋体" w:eastAsia="宋体" w:cs="Times New Roman"/>
          <w:sz w:val="24"/>
          <w:szCs w:val="20"/>
        </w:rPr>
        <w:t>我代表（投标人名称）对招标人的商业秘密作如下承诺：</w:t>
      </w:r>
    </w:p>
    <w:p>
      <w:pPr>
        <w:spacing w:line="360" w:lineRule="auto"/>
        <w:ind w:left="479" w:leftChars="228"/>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r>
        <w:rPr>
          <w:rFonts w:hint="eastAsia" w:ascii="宋体" w:hAnsi="宋体" w:eastAsia="宋体" w:cs="Times New Roman"/>
          <w:sz w:val="24"/>
          <w:szCs w:val="20"/>
          <w:u w:val="single"/>
        </w:rPr>
        <w:t>无论是否中标、是否签署合同，对获得的招标人商业秘密（包括但不限于产品和/或装备的技术文件、制造文件、实验文件和销售及售后服务文件等，如报告、通知、记录、会议纪要、备忘录、图纸、草图、样品、模型、企业标准、软件；不论以何种形式提供，如光盘、磁盘、录像带、照片或其他表述，无论该信息是以口头还是书面方式还是何种语言提供、是否标识为保密，也无论该等信息储存于任何载体）承担保密责任。</w:t>
      </w: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投标人：（盖章）</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法定代表人（委托代理人）：（签字）</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日</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期：</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月</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日</w:t>
      </w:r>
    </w:p>
    <w:p>
      <w:pPr>
        <w:rPr>
          <w:rFonts w:ascii="宋体" w:hAnsi="Calibri" w:eastAsia="宋体" w:cs="宋体"/>
          <w:b/>
          <w:bCs/>
          <w:color w:val="000000"/>
          <w:sz w:val="28"/>
          <w:szCs w:val="20"/>
        </w:rPr>
        <w:sectPr>
          <w:footerReference r:id="rId21" w:type="first"/>
          <w:footerReference r:id="rId20" w:type="default"/>
          <w:pgSz w:w="11906" w:h="16838"/>
          <w:pgMar w:top="1588" w:right="1418" w:bottom="1134" w:left="1418" w:header="851" w:footer="992" w:gutter="0"/>
          <w:cols w:space="720" w:num="1"/>
          <w:titlePg/>
          <w:docGrid w:type="lines" w:linePitch="312" w:charSpace="0"/>
        </w:sectPr>
      </w:pPr>
    </w:p>
    <w:p>
      <w:pPr>
        <w:keepNext/>
        <w:keepLines/>
        <w:ind w:firstLine="482" w:firstLineChars="200"/>
        <w:outlineLvl w:val="2"/>
        <w:rPr>
          <w:rFonts w:ascii="Times New Roman" w:hAnsi="Times New Roman" w:eastAsia="宋体" w:cs="Times New Roman"/>
          <w:b/>
          <w:bCs/>
          <w:color w:val="000000"/>
          <w:sz w:val="24"/>
          <w:szCs w:val="24"/>
        </w:rPr>
      </w:pPr>
      <w:r>
        <w:rPr>
          <w:rFonts w:hint="eastAsia" w:ascii="Times New Roman" w:hAnsi="Times New Roman" w:eastAsia="宋体" w:cs="宋体"/>
          <w:b/>
          <w:bCs/>
          <w:color w:val="000000"/>
          <w:sz w:val="24"/>
          <w:szCs w:val="24"/>
        </w:rPr>
        <w:t>附件5-1</w:t>
      </w:r>
      <w:r>
        <w:rPr>
          <w:rFonts w:ascii="Times New Roman" w:hAnsi="Times New Roman" w:eastAsia="宋体" w:cs="宋体"/>
          <w:b/>
          <w:bCs/>
          <w:color w:val="000000"/>
          <w:sz w:val="24"/>
          <w:szCs w:val="24"/>
        </w:rPr>
        <w:t xml:space="preserve"> </w:t>
      </w:r>
      <w:r>
        <w:rPr>
          <w:rFonts w:hint="eastAsia" w:ascii="Times New Roman" w:hAnsi="Times New Roman" w:eastAsia="宋体" w:cs="Times New Roman"/>
          <w:b/>
          <w:bCs/>
          <w:color w:val="000000"/>
          <w:sz w:val="24"/>
          <w:szCs w:val="24"/>
        </w:rPr>
        <w:t>技术规格偏离表</w:t>
      </w:r>
    </w:p>
    <w:p>
      <w:pPr>
        <w:spacing w:line="360" w:lineRule="auto"/>
        <w:ind w:firstLine="480" w:firstLineChars="200"/>
        <w:rPr>
          <w:rFonts w:hint="eastAsia" w:ascii="宋体" w:hAnsi="宋体" w:eastAsia="宋体" w:cs="Times New Roman"/>
          <w:color w:val="000000"/>
          <w:sz w:val="24"/>
          <w:szCs w:val="24"/>
        </w:rPr>
      </w:pP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项目名称：</w:t>
      </w:r>
      <w:r>
        <w:rPr>
          <w:rFonts w:hint="eastAsia" w:ascii="宋体" w:hAnsi="宋体" w:eastAsia="宋体" w:cs="宋体"/>
          <w:sz w:val="24"/>
          <w:u w:val="single"/>
          <w:lang w:val="en-US" w:eastAsia="zh-CN"/>
        </w:rPr>
        <w:t xml:space="preserve">                    </w:t>
      </w:r>
      <w:r>
        <w:rPr>
          <w:rFonts w:ascii="宋体" w:hAnsi="宋体" w:eastAsia="宋体" w:cs="Times New Roman"/>
          <w:color w:val="000000"/>
          <w:sz w:val="24"/>
          <w:szCs w:val="24"/>
        </w:rPr>
        <w:t xml:space="preserve">                                                           </w:t>
      </w:r>
    </w:p>
    <w:tbl>
      <w:tblPr>
        <w:tblStyle w:val="41"/>
        <w:tblW w:w="8407" w:type="dxa"/>
        <w:tblInd w:w="649"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385"/>
        <w:gridCol w:w="3190"/>
        <w:gridCol w:w="2540"/>
        <w:gridCol w:w="129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385" w:type="dxa"/>
            <w:vAlign w:val="center"/>
          </w:tcPr>
          <w:p>
            <w:pPr>
              <w:jc w:val="center"/>
              <w:rPr>
                <w:rFonts w:ascii="Times New Roman" w:hAnsi="Times New Roman" w:eastAsia="宋体" w:cs="Times New Roman"/>
                <w:b/>
                <w:szCs w:val="20"/>
              </w:rPr>
            </w:pPr>
            <w:r>
              <w:rPr>
                <w:rFonts w:hint="eastAsia" w:ascii="宋体" w:hAnsi="宋体" w:eastAsia="宋体" w:cs="宋体"/>
                <w:b/>
                <w:szCs w:val="20"/>
              </w:rPr>
              <w:t>序号</w:t>
            </w:r>
          </w:p>
        </w:tc>
        <w:tc>
          <w:tcPr>
            <w:tcW w:w="3190" w:type="dxa"/>
            <w:vAlign w:val="center"/>
          </w:tcPr>
          <w:p>
            <w:pPr>
              <w:jc w:val="center"/>
              <w:rPr>
                <w:rFonts w:ascii="Times New Roman" w:hAnsi="Times New Roman" w:eastAsia="宋体" w:cs="Times New Roman"/>
                <w:b/>
                <w:szCs w:val="20"/>
              </w:rPr>
            </w:pPr>
            <w:r>
              <w:rPr>
                <w:rFonts w:hint="eastAsia" w:ascii="宋体" w:hAnsi="宋体" w:eastAsia="宋体" w:cs="宋体"/>
                <w:b/>
                <w:szCs w:val="20"/>
              </w:rPr>
              <w:t>招标要求</w:t>
            </w:r>
          </w:p>
        </w:tc>
        <w:tc>
          <w:tcPr>
            <w:tcW w:w="2540" w:type="dxa"/>
            <w:vAlign w:val="center"/>
          </w:tcPr>
          <w:p>
            <w:pPr>
              <w:jc w:val="center"/>
              <w:rPr>
                <w:rFonts w:ascii="Times New Roman" w:hAnsi="Times New Roman" w:eastAsia="宋体" w:cs="Times New Roman"/>
                <w:b/>
                <w:szCs w:val="20"/>
              </w:rPr>
            </w:pPr>
            <w:r>
              <w:rPr>
                <w:rFonts w:hint="eastAsia" w:ascii="宋体" w:hAnsi="宋体" w:eastAsia="宋体" w:cs="宋体"/>
                <w:b/>
                <w:szCs w:val="20"/>
              </w:rPr>
              <w:t>响应规格</w:t>
            </w:r>
          </w:p>
        </w:tc>
        <w:tc>
          <w:tcPr>
            <w:tcW w:w="1292" w:type="dxa"/>
            <w:vAlign w:val="center"/>
          </w:tcPr>
          <w:p>
            <w:pPr>
              <w:jc w:val="center"/>
              <w:rPr>
                <w:rFonts w:ascii="Times New Roman" w:hAnsi="Times New Roman" w:eastAsia="宋体" w:cs="Times New Roman"/>
                <w:b/>
                <w:szCs w:val="20"/>
              </w:rPr>
            </w:pPr>
            <w:r>
              <w:rPr>
                <w:rFonts w:hint="eastAsia" w:ascii="宋体" w:hAnsi="宋体" w:eastAsia="宋体" w:cs="宋体"/>
                <w:b/>
                <w:szCs w:val="20"/>
              </w:rPr>
              <w:t>是否偏离</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385" w:type="dxa"/>
          </w:tcPr>
          <w:p>
            <w:pPr>
              <w:jc w:val="center"/>
              <w:rPr>
                <w:rFonts w:ascii="Times New Roman" w:hAnsi="Times New Roman" w:eastAsia="宋体" w:cs="Times New Roman"/>
                <w:b/>
                <w:sz w:val="24"/>
                <w:szCs w:val="20"/>
              </w:rPr>
            </w:pPr>
          </w:p>
        </w:tc>
        <w:tc>
          <w:tcPr>
            <w:tcW w:w="3190" w:type="dxa"/>
          </w:tcPr>
          <w:p>
            <w:pPr>
              <w:jc w:val="center"/>
              <w:rPr>
                <w:rFonts w:ascii="Times New Roman" w:hAnsi="Times New Roman" w:eastAsia="宋体" w:cs="Times New Roman"/>
                <w:b/>
                <w:sz w:val="24"/>
                <w:szCs w:val="20"/>
              </w:rPr>
            </w:pPr>
          </w:p>
        </w:tc>
        <w:tc>
          <w:tcPr>
            <w:tcW w:w="2540" w:type="dxa"/>
          </w:tcPr>
          <w:p>
            <w:pPr>
              <w:jc w:val="center"/>
              <w:rPr>
                <w:rFonts w:ascii="Times New Roman" w:hAnsi="Times New Roman" w:eastAsia="宋体" w:cs="Times New Roman"/>
                <w:b/>
                <w:sz w:val="24"/>
                <w:szCs w:val="20"/>
              </w:rPr>
            </w:pPr>
          </w:p>
        </w:tc>
        <w:tc>
          <w:tcPr>
            <w:tcW w:w="1292" w:type="dxa"/>
          </w:tcPr>
          <w:p>
            <w:pPr>
              <w:jc w:val="center"/>
              <w:rPr>
                <w:rFonts w:ascii="Times New Roman" w:hAnsi="Times New Roman" w:eastAsia="宋体" w:cs="Times New Roman"/>
                <w:b/>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385" w:type="dxa"/>
          </w:tcPr>
          <w:p>
            <w:pPr>
              <w:jc w:val="center"/>
              <w:rPr>
                <w:rFonts w:ascii="Times New Roman" w:hAnsi="Times New Roman" w:eastAsia="宋体" w:cs="Times New Roman"/>
                <w:b/>
                <w:sz w:val="24"/>
                <w:szCs w:val="20"/>
              </w:rPr>
            </w:pPr>
          </w:p>
        </w:tc>
        <w:tc>
          <w:tcPr>
            <w:tcW w:w="3190" w:type="dxa"/>
          </w:tcPr>
          <w:p>
            <w:pPr>
              <w:jc w:val="center"/>
              <w:rPr>
                <w:rFonts w:ascii="Times New Roman" w:hAnsi="Times New Roman" w:eastAsia="宋体" w:cs="Times New Roman"/>
                <w:b/>
                <w:sz w:val="24"/>
                <w:szCs w:val="20"/>
              </w:rPr>
            </w:pPr>
          </w:p>
        </w:tc>
        <w:tc>
          <w:tcPr>
            <w:tcW w:w="2540" w:type="dxa"/>
          </w:tcPr>
          <w:p>
            <w:pPr>
              <w:jc w:val="center"/>
              <w:rPr>
                <w:rFonts w:ascii="Times New Roman" w:hAnsi="Times New Roman" w:eastAsia="宋体" w:cs="Times New Roman"/>
                <w:b/>
                <w:sz w:val="24"/>
                <w:szCs w:val="20"/>
              </w:rPr>
            </w:pPr>
          </w:p>
        </w:tc>
        <w:tc>
          <w:tcPr>
            <w:tcW w:w="1292" w:type="dxa"/>
          </w:tcPr>
          <w:p>
            <w:pPr>
              <w:jc w:val="center"/>
              <w:rPr>
                <w:rFonts w:ascii="Times New Roman" w:hAnsi="Times New Roman" w:eastAsia="宋体" w:cs="Times New Roman"/>
                <w:b/>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385" w:type="dxa"/>
          </w:tcPr>
          <w:p>
            <w:pPr>
              <w:jc w:val="center"/>
              <w:rPr>
                <w:rFonts w:ascii="Times New Roman" w:hAnsi="Times New Roman" w:eastAsia="宋体" w:cs="Times New Roman"/>
                <w:b/>
                <w:sz w:val="24"/>
                <w:szCs w:val="20"/>
              </w:rPr>
            </w:pPr>
          </w:p>
        </w:tc>
        <w:tc>
          <w:tcPr>
            <w:tcW w:w="3190" w:type="dxa"/>
          </w:tcPr>
          <w:p>
            <w:pPr>
              <w:jc w:val="center"/>
              <w:rPr>
                <w:rFonts w:ascii="Times New Roman" w:hAnsi="Times New Roman" w:eastAsia="宋体" w:cs="Times New Roman"/>
                <w:b/>
                <w:sz w:val="24"/>
                <w:szCs w:val="20"/>
              </w:rPr>
            </w:pPr>
          </w:p>
        </w:tc>
        <w:tc>
          <w:tcPr>
            <w:tcW w:w="2540" w:type="dxa"/>
          </w:tcPr>
          <w:p>
            <w:pPr>
              <w:jc w:val="center"/>
              <w:rPr>
                <w:rFonts w:ascii="Times New Roman" w:hAnsi="Times New Roman" w:eastAsia="宋体" w:cs="Times New Roman"/>
                <w:b/>
                <w:sz w:val="24"/>
                <w:szCs w:val="20"/>
              </w:rPr>
            </w:pPr>
          </w:p>
        </w:tc>
        <w:tc>
          <w:tcPr>
            <w:tcW w:w="1292" w:type="dxa"/>
          </w:tcPr>
          <w:p>
            <w:pPr>
              <w:jc w:val="center"/>
              <w:rPr>
                <w:rFonts w:ascii="Times New Roman" w:hAnsi="Times New Roman" w:eastAsia="宋体" w:cs="Times New Roman"/>
                <w:b/>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3" w:hRule="exact"/>
        </w:trPr>
        <w:tc>
          <w:tcPr>
            <w:tcW w:w="1385" w:type="dxa"/>
          </w:tcPr>
          <w:p>
            <w:pPr>
              <w:jc w:val="center"/>
              <w:rPr>
                <w:rFonts w:ascii="Times New Roman" w:hAnsi="Times New Roman" w:eastAsia="宋体" w:cs="Times New Roman"/>
                <w:b/>
                <w:sz w:val="24"/>
                <w:szCs w:val="20"/>
              </w:rPr>
            </w:pPr>
          </w:p>
        </w:tc>
        <w:tc>
          <w:tcPr>
            <w:tcW w:w="3190" w:type="dxa"/>
          </w:tcPr>
          <w:p>
            <w:pPr>
              <w:jc w:val="center"/>
              <w:rPr>
                <w:rFonts w:ascii="Times New Roman" w:hAnsi="Times New Roman" w:eastAsia="宋体" w:cs="Times New Roman"/>
                <w:b/>
                <w:sz w:val="24"/>
                <w:szCs w:val="20"/>
              </w:rPr>
            </w:pPr>
          </w:p>
        </w:tc>
        <w:tc>
          <w:tcPr>
            <w:tcW w:w="2540" w:type="dxa"/>
          </w:tcPr>
          <w:p>
            <w:pPr>
              <w:jc w:val="center"/>
              <w:rPr>
                <w:rFonts w:ascii="Times New Roman" w:hAnsi="Times New Roman" w:eastAsia="宋体" w:cs="Times New Roman"/>
                <w:b/>
                <w:sz w:val="24"/>
                <w:szCs w:val="20"/>
              </w:rPr>
            </w:pPr>
          </w:p>
        </w:tc>
        <w:tc>
          <w:tcPr>
            <w:tcW w:w="1292" w:type="dxa"/>
          </w:tcPr>
          <w:p>
            <w:pPr>
              <w:jc w:val="center"/>
              <w:rPr>
                <w:rFonts w:ascii="Times New Roman" w:hAnsi="Times New Roman" w:eastAsia="宋体" w:cs="Times New Roman"/>
                <w:b/>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385" w:type="dxa"/>
          </w:tcPr>
          <w:p>
            <w:pPr>
              <w:jc w:val="center"/>
              <w:rPr>
                <w:rFonts w:ascii="Times New Roman" w:hAnsi="Times New Roman" w:eastAsia="宋体" w:cs="Times New Roman"/>
                <w:b/>
                <w:sz w:val="24"/>
                <w:szCs w:val="20"/>
              </w:rPr>
            </w:pPr>
          </w:p>
        </w:tc>
        <w:tc>
          <w:tcPr>
            <w:tcW w:w="3190" w:type="dxa"/>
          </w:tcPr>
          <w:p>
            <w:pPr>
              <w:jc w:val="center"/>
              <w:rPr>
                <w:rFonts w:ascii="Times New Roman" w:hAnsi="Times New Roman" w:eastAsia="宋体" w:cs="Times New Roman"/>
                <w:b/>
                <w:sz w:val="24"/>
                <w:szCs w:val="20"/>
              </w:rPr>
            </w:pPr>
          </w:p>
        </w:tc>
        <w:tc>
          <w:tcPr>
            <w:tcW w:w="2540" w:type="dxa"/>
          </w:tcPr>
          <w:p>
            <w:pPr>
              <w:jc w:val="center"/>
              <w:rPr>
                <w:rFonts w:ascii="Times New Roman" w:hAnsi="Times New Roman" w:eastAsia="宋体" w:cs="Times New Roman"/>
                <w:b/>
                <w:sz w:val="24"/>
                <w:szCs w:val="20"/>
              </w:rPr>
            </w:pPr>
          </w:p>
        </w:tc>
        <w:tc>
          <w:tcPr>
            <w:tcW w:w="1292" w:type="dxa"/>
          </w:tcPr>
          <w:p>
            <w:pPr>
              <w:jc w:val="center"/>
              <w:rPr>
                <w:rFonts w:ascii="Times New Roman" w:hAnsi="Times New Roman" w:eastAsia="宋体" w:cs="Times New Roman"/>
                <w:b/>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385" w:type="dxa"/>
          </w:tcPr>
          <w:p>
            <w:pPr>
              <w:jc w:val="center"/>
              <w:rPr>
                <w:rFonts w:ascii="Times New Roman" w:hAnsi="Times New Roman" w:eastAsia="宋体" w:cs="Times New Roman"/>
                <w:b/>
                <w:sz w:val="24"/>
                <w:szCs w:val="20"/>
              </w:rPr>
            </w:pPr>
          </w:p>
        </w:tc>
        <w:tc>
          <w:tcPr>
            <w:tcW w:w="3190" w:type="dxa"/>
          </w:tcPr>
          <w:p>
            <w:pPr>
              <w:jc w:val="center"/>
              <w:rPr>
                <w:rFonts w:ascii="Times New Roman" w:hAnsi="Times New Roman" w:eastAsia="宋体" w:cs="Times New Roman"/>
                <w:b/>
                <w:sz w:val="24"/>
                <w:szCs w:val="20"/>
              </w:rPr>
            </w:pPr>
          </w:p>
        </w:tc>
        <w:tc>
          <w:tcPr>
            <w:tcW w:w="2540" w:type="dxa"/>
          </w:tcPr>
          <w:p>
            <w:pPr>
              <w:jc w:val="center"/>
              <w:rPr>
                <w:rFonts w:ascii="Times New Roman" w:hAnsi="Times New Roman" w:eastAsia="宋体" w:cs="Times New Roman"/>
                <w:b/>
                <w:sz w:val="24"/>
                <w:szCs w:val="20"/>
              </w:rPr>
            </w:pPr>
          </w:p>
        </w:tc>
        <w:tc>
          <w:tcPr>
            <w:tcW w:w="1292" w:type="dxa"/>
          </w:tcPr>
          <w:p>
            <w:pPr>
              <w:jc w:val="center"/>
              <w:rPr>
                <w:rFonts w:ascii="Times New Roman" w:hAnsi="Times New Roman" w:eastAsia="宋体" w:cs="Times New Roman"/>
                <w:b/>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385" w:type="dxa"/>
          </w:tcPr>
          <w:p>
            <w:pPr>
              <w:jc w:val="center"/>
              <w:rPr>
                <w:rFonts w:ascii="Times New Roman" w:hAnsi="Times New Roman" w:eastAsia="宋体" w:cs="Times New Roman"/>
                <w:b/>
                <w:sz w:val="24"/>
                <w:szCs w:val="20"/>
              </w:rPr>
            </w:pPr>
          </w:p>
        </w:tc>
        <w:tc>
          <w:tcPr>
            <w:tcW w:w="3190" w:type="dxa"/>
          </w:tcPr>
          <w:p>
            <w:pPr>
              <w:jc w:val="center"/>
              <w:rPr>
                <w:rFonts w:ascii="Times New Roman" w:hAnsi="Times New Roman" w:eastAsia="宋体" w:cs="Times New Roman"/>
                <w:b/>
                <w:sz w:val="24"/>
                <w:szCs w:val="20"/>
              </w:rPr>
            </w:pPr>
          </w:p>
        </w:tc>
        <w:tc>
          <w:tcPr>
            <w:tcW w:w="2540" w:type="dxa"/>
          </w:tcPr>
          <w:p>
            <w:pPr>
              <w:jc w:val="center"/>
              <w:rPr>
                <w:rFonts w:ascii="Times New Roman" w:hAnsi="Times New Roman" w:eastAsia="宋体" w:cs="Times New Roman"/>
                <w:b/>
                <w:sz w:val="24"/>
                <w:szCs w:val="20"/>
              </w:rPr>
            </w:pPr>
          </w:p>
        </w:tc>
        <w:tc>
          <w:tcPr>
            <w:tcW w:w="1292" w:type="dxa"/>
          </w:tcPr>
          <w:p>
            <w:pPr>
              <w:jc w:val="center"/>
              <w:rPr>
                <w:rFonts w:ascii="Times New Roman" w:hAnsi="Times New Roman" w:eastAsia="宋体" w:cs="Times New Roman"/>
                <w:b/>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385" w:type="dxa"/>
          </w:tcPr>
          <w:p>
            <w:pPr>
              <w:jc w:val="center"/>
              <w:rPr>
                <w:rFonts w:ascii="Times New Roman" w:hAnsi="Times New Roman" w:eastAsia="宋体" w:cs="Times New Roman"/>
                <w:b/>
                <w:sz w:val="24"/>
                <w:szCs w:val="20"/>
              </w:rPr>
            </w:pPr>
          </w:p>
        </w:tc>
        <w:tc>
          <w:tcPr>
            <w:tcW w:w="3190" w:type="dxa"/>
          </w:tcPr>
          <w:p>
            <w:pPr>
              <w:jc w:val="center"/>
              <w:rPr>
                <w:rFonts w:ascii="Times New Roman" w:hAnsi="Times New Roman" w:eastAsia="宋体" w:cs="Times New Roman"/>
                <w:b/>
                <w:sz w:val="24"/>
                <w:szCs w:val="20"/>
              </w:rPr>
            </w:pPr>
          </w:p>
        </w:tc>
        <w:tc>
          <w:tcPr>
            <w:tcW w:w="2540" w:type="dxa"/>
          </w:tcPr>
          <w:p>
            <w:pPr>
              <w:jc w:val="center"/>
              <w:rPr>
                <w:rFonts w:ascii="Times New Roman" w:hAnsi="Times New Roman" w:eastAsia="宋体" w:cs="Times New Roman"/>
                <w:b/>
                <w:sz w:val="24"/>
                <w:szCs w:val="20"/>
              </w:rPr>
            </w:pPr>
          </w:p>
        </w:tc>
        <w:tc>
          <w:tcPr>
            <w:tcW w:w="1292" w:type="dxa"/>
          </w:tcPr>
          <w:p>
            <w:pPr>
              <w:jc w:val="center"/>
              <w:rPr>
                <w:rFonts w:ascii="Times New Roman" w:hAnsi="Times New Roman" w:eastAsia="宋体" w:cs="Times New Roman"/>
                <w:b/>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385" w:type="dxa"/>
          </w:tcPr>
          <w:p>
            <w:pPr>
              <w:jc w:val="center"/>
              <w:rPr>
                <w:rFonts w:ascii="Times New Roman" w:hAnsi="Times New Roman" w:eastAsia="宋体" w:cs="Times New Roman"/>
                <w:b/>
                <w:sz w:val="24"/>
                <w:szCs w:val="20"/>
              </w:rPr>
            </w:pPr>
          </w:p>
        </w:tc>
        <w:tc>
          <w:tcPr>
            <w:tcW w:w="3190" w:type="dxa"/>
          </w:tcPr>
          <w:p>
            <w:pPr>
              <w:jc w:val="center"/>
              <w:rPr>
                <w:rFonts w:ascii="Times New Roman" w:hAnsi="Times New Roman" w:eastAsia="宋体" w:cs="Times New Roman"/>
                <w:b/>
                <w:sz w:val="24"/>
                <w:szCs w:val="20"/>
              </w:rPr>
            </w:pPr>
          </w:p>
        </w:tc>
        <w:tc>
          <w:tcPr>
            <w:tcW w:w="2540" w:type="dxa"/>
          </w:tcPr>
          <w:p>
            <w:pPr>
              <w:jc w:val="center"/>
              <w:rPr>
                <w:rFonts w:ascii="Times New Roman" w:hAnsi="Times New Roman" w:eastAsia="宋体" w:cs="Times New Roman"/>
                <w:b/>
                <w:sz w:val="24"/>
                <w:szCs w:val="20"/>
              </w:rPr>
            </w:pPr>
          </w:p>
        </w:tc>
        <w:tc>
          <w:tcPr>
            <w:tcW w:w="1292" w:type="dxa"/>
          </w:tcPr>
          <w:p>
            <w:pPr>
              <w:jc w:val="center"/>
              <w:rPr>
                <w:rFonts w:ascii="Times New Roman" w:hAnsi="Times New Roman" w:eastAsia="宋体" w:cs="Times New Roman"/>
                <w:b/>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385" w:type="dxa"/>
          </w:tcPr>
          <w:p>
            <w:pPr>
              <w:jc w:val="center"/>
              <w:rPr>
                <w:rFonts w:ascii="Times New Roman" w:hAnsi="Times New Roman" w:eastAsia="宋体" w:cs="Times New Roman"/>
                <w:b/>
                <w:sz w:val="24"/>
                <w:szCs w:val="20"/>
              </w:rPr>
            </w:pPr>
          </w:p>
        </w:tc>
        <w:tc>
          <w:tcPr>
            <w:tcW w:w="3190" w:type="dxa"/>
          </w:tcPr>
          <w:p>
            <w:pPr>
              <w:jc w:val="center"/>
              <w:rPr>
                <w:rFonts w:ascii="Times New Roman" w:hAnsi="Times New Roman" w:eastAsia="宋体" w:cs="Times New Roman"/>
                <w:b/>
                <w:sz w:val="24"/>
                <w:szCs w:val="20"/>
              </w:rPr>
            </w:pPr>
          </w:p>
        </w:tc>
        <w:tc>
          <w:tcPr>
            <w:tcW w:w="2540" w:type="dxa"/>
          </w:tcPr>
          <w:p>
            <w:pPr>
              <w:jc w:val="center"/>
              <w:rPr>
                <w:rFonts w:ascii="Times New Roman" w:hAnsi="Times New Roman" w:eastAsia="宋体" w:cs="Times New Roman"/>
                <w:b/>
                <w:sz w:val="24"/>
                <w:szCs w:val="20"/>
              </w:rPr>
            </w:pPr>
          </w:p>
        </w:tc>
        <w:tc>
          <w:tcPr>
            <w:tcW w:w="1292" w:type="dxa"/>
          </w:tcPr>
          <w:p>
            <w:pPr>
              <w:jc w:val="center"/>
              <w:rPr>
                <w:rFonts w:ascii="Times New Roman" w:hAnsi="Times New Roman" w:eastAsia="宋体" w:cs="Times New Roman"/>
                <w:b/>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385" w:type="dxa"/>
          </w:tcPr>
          <w:p>
            <w:pPr>
              <w:jc w:val="center"/>
              <w:rPr>
                <w:rFonts w:ascii="Times New Roman" w:hAnsi="Times New Roman" w:eastAsia="宋体" w:cs="Times New Roman"/>
                <w:b/>
                <w:sz w:val="24"/>
                <w:szCs w:val="20"/>
              </w:rPr>
            </w:pPr>
          </w:p>
        </w:tc>
        <w:tc>
          <w:tcPr>
            <w:tcW w:w="3190" w:type="dxa"/>
          </w:tcPr>
          <w:p>
            <w:pPr>
              <w:jc w:val="center"/>
              <w:rPr>
                <w:rFonts w:ascii="Times New Roman" w:hAnsi="Times New Roman" w:eastAsia="宋体" w:cs="Times New Roman"/>
                <w:b/>
                <w:sz w:val="24"/>
                <w:szCs w:val="20"/>
              </w:rPr>
            </w:pPr>
          </w:p>
        </w:tc>
        <w:tc>
          <w:tcPr>
            <w:tcW w:w="2540" w:type="dxa"/>
          </w:tcPr>
          <w:p>
            <w:pPr>
              <w:jc w:val="center"/>
              <w:rPr>
                <w:rFonts w:ascii="Times New Roman" w:hAnsi="Times New Roman" w:eastAsia="宋体" w:cs="Times New Roman"/>
                <w:b/>
                <w:sz w:val="24"/>
                <w:szCs w:val="20"/>
              </w:rPr>
            </w:pPr>
          </w:p>
        </w:tc>
        <w:tc>
          <w:tcPr>
            <w:tcW w:w="1292" w:type="dxa"/>
          </w:tcPr>
          <w:p>
            <w:pPr>
              <w:jc w:val="center"/>
              <w:rPr>
                <w:rFonts w:ascii="Times New Roman" w:hAnsi="Times New Roman" w:eastAsia="宋体" w:cs="Times New Roman"/>
                <w:b/>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385" w:type="dxa"/>
          </w:tcPr>
          <w:p>
            <w:pPr>
              <w:jc w:val="center"/>
              <w:rPr>
                <w:rFonts w:ascii="Times New Roman" w:hAnsi="Times New Roman" w:eastAsia="宋体" w:cs="Times New Roman"/>
                <w:b/>
                <w:sz w:val="24"/>
                <w:szCs w:val="20"/>
              </w:rPr>
            </w:pPr>
          </w:p>
        </w:tc>
        <w:tc>
          <w:tcPr>
            <w:tcW w:w="3190" w:type="dxa"/>
          </w:tcPr>
          <w:p>
            <w:pPr>
              <w:jc w:val="center"/>
              <w:rPr>
                <w:rFonts w:ascii="Times New Roman" w:hAnsi="Times New Roman" w:eastAsia="宋体" w:cs="Times New Roman"/>
                <w:b/>
                <w:sz w:val="24"/>
                <w:szCs w:val="20"/>
              </w:rPr>
            </w:pPr>
          </w:p>
        </w:tc>
        <w:tc>
          <w:tcPr>
            <w:tcW w:w="2540" w:type="dxa"/>
          </w:tcPr>
          <w:p>
            <w:pPr>
              <w:jc w:val="center"/>
              <w:rPr>
                <w:rFonts w:ascii="Times New Roman" w:hAnsi="Times New Roman" w:eastAsia="宋体" w:cs="Times New Roman"/>
                <w:b/>
                <w:sz w:val="24"/>
                <w:szCs w:val="20"/>
              </w:rPr>
            </w:pPr>
          </w:p>
        </w:tc>
        <w:tc>
          <w:tcPr>
            <w:tcW w:w="1292" w:type="dxa"/>
          </w:tcPr>
          <w:p>
            <w:pPr>
              <w:jc w:val="center"/>
              <w:rPr>
                <w:rFonts w:ascii="Times New Roman" w:hAnsi="Times New Roman" w:eastAsia="宋体" w:cs="Times New Roman"/>
                <w:b/>
                <w:sz w:val="24"/>
                <w:szCs w:val="20"/>
              </w:rPr>
            </w:pPr>
          </w:p>
        </w:tc>
      </w:tr>
    </w:tbl>
    <w:p>
      <w:pPr>
        <w:spacing w:line="660" w:lineRule="exact"/>
        <w:ind w:firstLine="480" w:firstLineChars="200"/>
        <w:rPr>
          <w:rFonts w:hint="eastAsia" w:ascii="宋体" w:hAnsi="宋体" w:eastAsia="宋体" w:cs="Times New Roman"/>
          <w:sz w:val="24"/>
          <w:szCs w:val="20"/>
        </w:rPr>
      </w:pPr>
    </w:p>
    <w:p>
      <w:pPr>
        <w:spacing w:line="660" w:lineRule="exact"/>
        <w:ind w:firstLine="480" w:firstLineChars="200"/>
        <w:rPr>
          <w:rFonts w:ascii="宋体" w:hAnsi="Calibri" w:eastAsia="宋体" w:cs="Times New Roman"/>
          <w:sz w:val="24"/>
          <w:szCs w:val="20"/>
        </w:rPr>
      </w:pPr>
      <w:r>
        <w:rPr>
          <w:rFonts w:hint="eastAsia" w:ascii="宋体" w:hAnsi="宋体" w:eastAsia="宋体" w:cs="Times New Roman"/>
          <w:sz w:val="24"/>
          <w:szCs w:val="20"/>
        </w:rPr>
        <w:t>投标人：（盖章）</w:t>
      </w:r>
    </w:p>
    <w:p>
      <w:pPr>
        <w:spacing w:line="660" w:lineRule="exact"/>
        <w:ind w:firstLine="480" w:firstLineChars="200"/>
        <w:rPr>
          <w:rFonts w:hint="eastAsia" w:ascii="宋体" w:hAnsi="宋体" w:eastAsia="宋体" w:cs="宋体"/>
          <w:spacing w:val="-6"/>
          <w:szCs w:val="21"/>
        </w:rPr>
        <w:sectPr>
          <w:footerReference r:id="rId23" w:type="first"/>
          <w:footerReference r:id="rId22" w:type="default"/>
          <w:pgSz w:w="11906" w:h="16838"/>
          <w:pgMar w:top="1588" w:right="1418" w:bottom="1134" w:left="1418" w:header="851" w:footer="992" w:gutter="0"/>
          <w:cols w:space="720" w:num="1"/>
          <w:titlePg/>
          <w:docGrid w:type="lines" w:linePitch="312" w:charSpace="0"/>
        </w:sectPr>
      </w:pPr>
      <w:r>
        <w:rPr>
          <w:rFonts w:hint="eastAsia" w:ascii="宋体" w:hAnsi="宋体" w:eastAsia="宋体" w:cs="Times New Roman"/>
          <w:sz w:val="24"/>
          <w:szCs w:val="20"/>
        </w:rPr>
        <w:t>法定代表人（委托代理人）：（签字）</w:t>
      </w:r>
    </w:p>
    <w:p>
      <w:pPr>
        <w:keepNext/>
        <w:keepLines/>
        <w:outlineLvl w:val="2"/>
        <w:rPr>
          <w:rFonts w:ascii="Times New Roman" w:hAnsi="Times New Roman" w:eastAsia="宋体" w:cs="宋体"/>
          <w:b/>
          <w:bCs/>
          <w:color w:val="000000"/>
          <w:sz w:val="24"/>
          <w:szCs w:val="24"/>
        </w:rPr>
      </w:pPr>
      <w:r>
        <w:rPr>
          <w:rFonts w:hint="eastAsia" w:ascii="Times New Roman" w:hAnsi="Times New Roman" w:eastAsia="宋体" w:cs="宋体"/>
          <w:b/>
          <w:bCs/>
          <w:color w:val="000000"/>
          <w:sz w:val="24"/>
          <w:szCs w:val="24"/>
        </w:rPr>
        <w:t>附件 5-2 设备分项配置表</w:t>
      </w:r>
    </w:p>
    <w:p>
      <w:pPr>
        <w:keepNext/>
        <w:keepLines/>
        <w:spacing w:line="400" w:lineRule="exact"/>
        <w:jc w:val="center"/>
        <w:rPr>
          <w:rFonts w:hint="eastAsia" w:ascii="宋体" w:hAnsi="宋体" w:eastAsia="宋体" w:cs="Times New Roman"/>
          <w:b/>
          <w:bCs/>
          <w:sz w:val="24"/>
          <w:szCs w:val="24"/>
        </w:rPr>
      </w:pPr>
      <w:r>
        <w:rPr>
          <w:rFonts w:ascii="宋体" w:hAnsi="宋体" w:eastAsia="宋体" w:cs="宋体"/>
          <w:spacing w:val="13"/>
          <w:sz w:val="24"/>
          <w:szCs w:val="24"/>
          <w14:textOutline w14:w="5791" w14:cap="flat" w14:cmpd="sng" w14:algn="ctr">
            <w14:solidFill>
              <w14:srgbClr w14:val="000000"/>
            </w14:solidFill>
            <w14:prstDash w14:val="solid"/>
            <w14:miter w14:val="0"/>
          </w14:textOutline>
        </w:rPr>
        <w:t>设</w:t>
      </w:r>
      <w:r>
        <w:rPr>
          <w:rFonts w:ascii="宋体" w:hAnsi="宋体" w:eastAsia="宋体" w:cs="宋体"/>
          <w:spacing w:val="8"/>
          <w:sz w:val="24"/>
          <w:szCs w:val="24"/>
          <w14:textOutline w14:w="5791" w14:cap="flat" w14:cmpd="sng" w14:algn="ctr">
            <w14:solidFill>
              <w14:srgbClr w14:val="000000"/>
            </w14:solidFill>
            <w14:prstDash w14:val="solid"/>
            <w14:miter w14:val="0"/>
          </w14:textOutline>
        </w:rPr>
        <w:t>备分项</w:t>
      </w:r>
      <w:r>
        <w:rPr>
          <w:rFonts w:hint="eastAsia" w:ascii="宋体" w:hAnsi="宋体" w:eastAsia="宋体" w:cs="宋体"/>
          <w:spacing w:val="8"/>
          <w:sz w:val="24"/>
          <w:szCs w:val="24"/>
          <w14:textOutline w14:w="5791" w14:cap="flat" w14:cmpd="sng" w14:algn="ctr">
            <w14:solidFill>
              <w14:srgbClr w14:val="000000"/>
            </w14:solidFill>
            <w14:prstDash w14:val="solid"/>
            <w14:miter w14:val="0"/>
          </w14:textOutline>
        </w:rPr>
        <w:t>配置</w:t>
      </w:r>
      <w:r>
        <w:rPr>
          <w:rFonts w:ascii="宋体" w:hAnsi="宋体" w:eastAsia="宋体" w:cs="宋体"/>
          <w:spacing w:val="8"/>
          <w:sz w:val="24"/>
          <w:szCs w:val="24"/>
          <w14:textOutline w14:w="5791" w14:cap="flat" w14:cmpd="sng" w14:algn="ctr">
            <w14:solidFill>
              <w14:srgbClr w14:val="000000"/>
            </w14:solidFill>
            <w14:prstDash w14:val="solid"/>
            <w14:miter w14:val="0"/>
          </w14:textOutline>
        </w:rPr>
        <w:t>表</w:t>
      </w:r>
    </w:p>
    <w:p>
      <w:pPr>
        <w:spacing w:before="52" w:line="221" w:lineRule="auto"/>
        <w:ind w:left="9"/>
        <w:jc w:val="right"/>
        <w:rPr>
          <w:rFonts w:hint="eastAsia" w:ascii="宋体" w:hAnsi="宋体" w:eastAsia="宋体" w:cs="Times New Roman"/>
          <w:b/>
          <w:bCs/>
          <w:sz w:val="24"/>
          <w:szCs w:val="24"/>
        </w:rPr>
      </w:pPr>
      <w:r>
        <w:rPr>
          <w:rFonts w:ascii="宋体" w:hAnsi="宋体" w:eastAsia="宋体" w:cs="宋体"/>
          <w:szCs w:val="21"/>
          <w14:textOutline w14:w="3835" w14:cap="flat" w14:cmpd="sng" w14:algn="ctr">
            <w14:solidFill>
              <w14:srgbClr w14:val="000000"/>
            </w14:solidFill>
            <w14:prstDash w14:val="solid"/>
            <w14:miter w14:val="0"/>
          </w14:textOutline>
        </w:rPr>
        <w:t>第</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w:t>
      </w:r>
      <w:r>
        <w:rPr>
          <w:rFonts w:hint="eastAsia" w:ascii="宋体" w:hAnsi="宋体" w:eastAsia="宋体" w:cs="宋体"/>
          <w:szCs w:val="21"/>
          <w14:textOutline w14:w="3835" w14:cap="flat" w14:cmpd="sng" w14:algn="ctr">
            <w14:solidFill>
              <w14:srgbClr w14:val="000000"/>
            </w14:solidFill>
            <w14:prstDash w14:val="solid"/>
            <w14:miter w14:val="0"/>
          </w14:textOutline>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共</w:t>
      </w:r>
      <w:r>
        <w:rPr>
          <w:rFonts w:hint="eastAsia" w:ascii="宋体" w:hAnsi="宋体" w:eastAsia="宋体" w:cs="宋体"/>
          <w:szCs w:val="21"/>
          <w14:textOutline w14:w="3835" w14:cap="flat" w14:cmpd="sng" w14:algn="ctr">
            <w14:solidFill>
              <w14:srgbClr w14:val="000000"/>
            </w14:solidFill>
            <w14:prstDash w14:val="solid"/>
            <w14:miter w14:val="0"/>
          </w14:textOutline>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w:t>
      </w:r>
    </w:p>
    <w:tbl>
      <w:tblPr>
        <w:tblStyle w:val="133"/>
        <w:tblW w:w="8666"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06"/>
        <w:gridCol w:w="1500"/>
        <w:gridCol w:w="3150"/>
        <w:gridCol w:w="630"/>
        <w:gridCol w:w="645"/>
        <w:gridCol w:w="1320"/>
        <w:gridCol w:w="915"/>
      </w:tblGrid>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16" w:hRule="atLeast"/>
        </w:trPr>
        <w:tc>
          <w:tcPr>
            <w:tcW w:w="506" w:type="dxa"/>
          </w:tcPr>
          <w:p>
            <w:pPr>
              <w:spacing w:before="97" w:line="186" w:lineRule="auto"/>
              <w:jc w:val="center"/>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1</w:t>
            </w:r>
          </w:p>
        </w:tc>
        <w:tc>
          <w:tcPr>
            <w:tcW w:w="1500" w:type="dxa"/>
          </w:tcPr>
          <w:p>
            <w:pPr>
              <w:spacing w:before="98" w:line="185" w:lineRule="auto"/>
              <w:jc w:val="center"/>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2</w:t>
            </w:r>
          </w:p>
        </w:tc>
        <w:tc>
          <w:tcPr>
            <w:tcW w:w="3150" w:type="dxa"/>
          </w:tcPr>
          <w:p>
            <w:pPr>
              <w:spacing w:before="99" w:line="183" w:lineRule="auto"/>
              <w:jc w:val="center"/>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3</w:t>
            </w:r>
          </w:p>
        </w:tc>
        <w:tc>
          <w:tcPr>
            <w:tcW w:w="630" w:type="dxa"/>
          </w:tcPr>
          <w:p>
            <w:pPr>
              <w:spacing w:before="98" w:line="185" w:lineRule="auto"/>
              <w:jc w:val="center"/>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4</w:t>
            </w:r>
          </w:p>
        </w:tc>
        <w:tc>
          <w:tcPr>
            <w:tcW w:w="645" w:type="dxa"/>
          </w:tcPr>
          <w:p>
            <w:pPr>
              <w:spacing w:before="100" w:line="182" w:lineRule="auto"/>
              <w:jc w:val="center"/>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5</w:t>
            </w:r>
          </w:p>
        </w:tc>
        <w:tc>
          <w:tcPr>
            <w:tcW w:w="1320" w:type="dxa"/>
            <w:tcBorders>
              <w:right w:val="single" w:color="000000" w:sz="4" w:space="0"/>
            </w:tcBorders>
          </w:tcPr>
          <w:p>
            <w:pPr>
              <w:spacing w:before="99" w:line="183" w:lineRule="auto"/>
              <w:jc w:val="center"/>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6</w:t>
            </w:r>
          </w:p>
        </w:tc>
        <w:tc>
          <w:tcPr>
            <w:tcW w:w="915" w:type="dxa"/>
          </w:tcPr>
          <w:p>
            <w:pPr>
              <w:spacing w:before="99" w:line="183" w:lineRule="auto"/>
              <w:jc w:val="center"/>
              <w:rPr>
                <w:rFonts w:hint="eastAsia" w:ascii="宋体" w:hAnsi="宋体" w:eastAsia="宋体" w:cs="宋体"/>
                <w:szCs w:val="21"/>
              </w:rPr>
            </w:pPr>
            <w:r>
              <w:rPr>
                <w:rFonts w:hint="eastAsia" w:ascii="宋体" w:hAnsi="宋体" w:eastAsia="宋体" w:cs="宋体"/>
                <w:szCs w:val="21"/>
                <w14:textOutline w14:w="3835" w14:cap="flat" w14:cmpd="sng" w14:algn="ctr">
                  <w14:solidFill>
                    <w14:srgbClr w14:val="000000"/>
                  </w14:solidFill>
                  <w14:prstDash w14:val="solid"/>
                  <w14:miter w14:val="0"/>
                </w14:textOutline>
              </w:rPr>
              <w:t>7</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89" w:hRule="atLeast"/>
        </w:trPr>
        <w:tc>
          <w:tcPr>
            <w:tcW w:w="506"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序号</w:t>
            </w:r>
          </w:p>
        </w:tc>
        <w:tc>
          <w:tcPr>
            <w:tcW w:w="1500"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货物名称</w:t>
            </w:r>
          </w:p>
        </w:tc>
        <w:tc>
          <w:tcPr>
            <w:tcW w:w="3150"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型号和规格</w:t>
            </w:r>
          </w:p>
        </w:tc>
        <w:tc>
          <w:tcPr>
            <w:tcW w:w="630"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单位</w:t>
            </w:r>
          </w:p>
        </w:tc>
        <w:tc>
          <w:tcPr>
            <w:tcW w:w="645"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数量</w:t>
            </w:r>
          </w:p>
        </w:tc>
        <w:tc>
          <w:tcPr>
            <w:tcW w:w="1320" w:type="dxa"/>
            <w:tcBorders>
              <w:right w:val="single" w:color="000000" w:sz="4" w:space="0"/>
            </w:tcBorders>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原产地和制造商名称</w:t>
            </w:r>
          </w:p>
        </w:tc>
        <w:tc>
          <w:tcPr>
            <w:tcW w:w="915"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备注</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94" w:hRule="atLeast"/>
        </w:trPr>
        <w:tc>
          <w:tcPr>
            <w:tcW w:w="506" w:type="dxa"/>
            <w:vAlign w:val="center"/>
          </w:tcPr>
          <w:p>
            <w:pPr>
              <w:adjustRightInd w:val="0"/>
              <w:snapToGrid w:val="0"/>
              <w:spacing w:before="156" w:beforeLines="50" w:after="156" w:afterLines="50"/>
              <w:jc w:val="center"/>
              <w:rPr>
                <w:rFonts w:hint="eastAsia" w:ascii="宋体" w:hAnsi="宋体" w:cs="宋体"/>
                <w:szCs w:val="21"/>
              </w:rPr>
            </w:pPr>
          </w:p>
        </w:tc>
        <w:tc>
          <w:tcPr>
            <w:tcW w:w="1500" w:type="dxa"/>
            <w:vAlign w:val="center"/>
          </w:tcPr>
          <w:p>
            <w:pPr>
              <w:widowControl/>
              <w:jc w:val="center"/>
              <w:textAlignment w:val="center"/>
              <w:rPr>
                <w:rFonts w:hint="eastAsia" w:ascii="宋体" w:hAnsi="宋体" w:eastAsia="宋体" w:cs="宋体"/>
                <w:color w:val="000000"/>
                <w:kern w:val="0"/>
                <w:sz w:val="20"/>
                <w:szCs w:val="20"/>
                <w:lang w:bidi="ar"/>
              </w:rPr>
            </w:pPr>
          </w:p>
        </w:tc>
        <w:tc>
          <w:tcPr>
            <w:tcW w:w="3150" w:type="dxa"/>
            <w:vAlign w:val="center"/>
          </w:tcPr>
          <w:p>
            <w:pPr>
              <w:widowControl/>
              <w:jc w:val="center"/>
              <w:textAlignment w:val="center"/>
              <w:rPr>
                <w:rFonts w:hint="eastAsia" w:ascii="宋体" w:hAnsi="宋体" w:eastAsia="宋体" w:cs="宋体"/>
                <w:sz w:val="18"/>
                <w:szCs w:val="18"/>
              </w:rPr>
            </w:pPr>
          </w:p>
        </w:tc>
        <w:tc>
          <w:tcPr>
            <w:tcW w:w="630" w:type="dxa"/>
            <w:vAlign w:val="center"/>
          </w:tcPr>
          <w:p>
            <w:pPr>
              <w:widowControl/>
              <w:jc w:val="center"/>
              <w:textAlignment w:val="center"/>
              <w:rPr>
                <w:rFonts w:hint="eastAsia" w:ascii="宋体" w:hAnsi="宋体" w:eastAsia="宋体" w:cs="宋体"/>
                <w:sz w:val="24"/>
                <w:szCs w:val="24"/>
              </w:rPr>
            </w:pPr>
          </w:p>
        </w:tc>
        <w:tc>
          <w:tcPr>
            <w:tcW w:w="645" w:type="dxa"/>
            <w:vAlign w:val="center"/>
          </w:tcPr>
          <w:p>
            <w:pPr>
              <w:widowControl/>
              <w:jc w:val="center"/>
              <w:textAlignment w:val="center"/>
              <w:rPr>
                <w:rFonts w:hint="eastAsia" w:ascii="宋体" w:hAnsi="宋体" w:eastAsia="宋体" w:cs="宋体"/>
                <w:sz w:val="24"/>
                <w:szCs w:val="24"/>
              </w:rPr>
            </w:pPr>
          </w:p>
        </w:tc>
        <w:tc>
          <w:tcPr>
            <w:tcW w:w="1320" w:type="dxa"/>
            <w:tcBorders>
              <w:right w:val="single" w:color="000000" w:sz="4" w:space="0"/>
            </w:tcBorders>
          </w:tcPr>
          <w:p>
            <w:pPr>
              <w:jc w:val="left"/>
              <w:rPr>
                <w:rFonts w:hint="eastAsia" w:ascii="Arial"/>
              </w:rPr>
            </w:pPr>
          </w:p>
        </w:tc>
        <w:tc>
          <w:tcPr>
            <w:tcW w:w="915" w:type="dxa"/>
          </w:tcPr>
          <w:p>
            <w:pPr>
              <w:jc w:val="left"/>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87" w:hRule="atLeast"/>
        </w:trPr>
        <w:tc>
          <w:tcPr>
            <w:tcW w:w="506" w:type="dxa"/>
            <w:vAlign w:val="center"/>
          </w:tcPr>
          <w:p>
            <w:pPr>
              <w:adjustRightInd w:val="0"/>
              <w:snapToGrid w:val="0"/>
              <w:spacing w:before="156" w:beforeLines="50" w:after="156" w:afterLines="50"/>
              <w:jc w:val="center"/>
              <w:rPr>
                <w:rFonts w:hint="eastAsia" w:ascii="宋体" w:hAnsi="宋体" w:cs="宋体"/>
                <w:szCs w:val="21"/>
              </w:rPr>
            </w:pPr>
          </w:p>
        </w:tc>
        <w:tc>
          <w:tcPr>
            <w:tcW w:w="1500" w:type="dxa"/>
            <w:vAlign w:val="center"/>
          </w:tcPr>
          <w:p>
            <w:pPr>
              <w:widowControl/>
              <w:jc w:val="center"/>
              <w:textAlignment w:val="center"/>
              <w:rPr>
                <w:rFonts w:hint="eastAsia" w:ascii="宋体" w:hAnsi="宋体" w:eastAsia="宋体" w:cs="宋体"/>
                <w:color w:val="000000"/>
                <w:kern w:val="0"/>
                <w:sz w:val="20"/>
                <w:szCs w:val="20"/>
                <w:lang w:bidi="ar"/>
              </w:rPr>
            </w:pPr>
          </w:p>
        </w:tc>
        <w:tc>
          <w:tcPr>
            <w:tcW w:w="3150" w:type="dxa"/>
            <w:vAlign w:val="center"/>
          </w:tcPr>
          <w:p>
            <w:pPr>
              <w:widowControl/>
              <w:jc w:val="center"/>
              <w:textAlignment w:val="center"/>
              <w:rPr>
                <w:rFonts w:hint="eastAsia" w:ascii="宋体" w:hAnsi="宋体" w:eastAsia="宋体" w:cs="宋体"/>
                <w:sz w:val="18"/>
                <w:szCs w:val="18"/>
              </w:rPr>
            </w:pPr>
          </w:p>
        </w:tc>
        <w:tc>
          <w:tcPr>
            <w:tcW w:w="630" w:type="dxa"/>
            <w:vAlign w:val="center"/>
          </w:tcPr>
          <w:p>
            <w:pPr>
              <w:widowControl/>
              <w:jc w:val="center"/>
              <w:textAlignment w:val="center"/>
              <w:rPr>
                <w:rFonts w:hint="eastAsia" w:ascii="宋体" w:hAnsi="宋体" w:eastAsia="宋体"/>
                <w:szCs w:val="21"/>
              </w:rPr>
            </w:pPr>
          </w:p>
        </w:tc>
        <w:tc>
          <w:tcPr>
            <w:tcW w:w="645" w:type="dxa"/>
            <w:vAlign w:val="center"/>
          </w:tcPr>
          <w:p>
            <w:pPr>
              <w:widowControl/>
              <w:jc w:val="center"/>
              <w:textAlignment w:val="center"/>
              <w:rPr>
                <w:rFonts w:hint="eastAsia" w:ascii="宋体" w:hAnsi="宋体" w:eastAsia="宋体"/>
                <w:szCs w:val="21"/>
              </w:rPr>
            </w:pPr>
          </w:p>
        </w:tc>
        <w:tc>
          <w:tcPr>
            <w:tcW w:w="1320" w:type="dxa"/>
            <w:tcBorders>
              <w:right w:val="single" w:color="000000" w:sz="4" w:space="0"/>
            </w:tcBorders>
          </w:tcPr>
          <w:p>
            <w:pPr>
              <w:jc w:val="left"/>
              <w:rPr>
                <w:rFonts w:hint="eastAsia" w:ascii="Arial"/>
              </w:rPr>
            </w:pPr>
          </w:p>
        </w:tc>
        <w:tc>
          <w:tcPr>
            <w:tcW w:w="915" w:type="dxa"/>
          </w:tcPr>
          <w:p>
            <w:pPr>
              <w:jc w:val="left"/>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09" w:hRule="atLeast"/>
        </w:trPr>
        <w:tc>
          <w:tcPr>
            <w:tcW w:w="506" w:type="dxa"/>
            <w:vAlign w:val="center"/>
          </w:tcPr>
          <w:p>
            <w:pPr>
              <w:adjustRightInd w:val="0"/>
              <w:snapToGrid w:val="0"/>
              <w:spacing w:before="156" w:beforeLines="50" w:after="156" w:afterLines="50"/>
              <w:jc w:val="center"/>
              <w:rPr>
                <w:rFonts w:hint="eastAsia" w:ascii="宋体" w:hAnsi="宋体" w:cs="宋体"/>
                <w:szCs w:val="21"/>
              </w:rPr>
            </w:pPr>
          </w:p>
        </w:tc>
        <w:tc>
          <w:tcPr>
            <w:tcW w:w="1500" w:type="dxa"/>
            <w:vAlign w:val="center"/>
          </w:tcPr>
          <w:p>
            <w:pPr>
              <w:widowControl/>
              <w:jc w:val="center"/>
              <w:textAlignment w:val="center"/>
              <w:rPr>
                <w:rFonts w:hint="eastAsia" w:ascii="宋体" w:hAnsi="宋体" w:eastAsia="宋体" w:cs="宋体"/>
                <w:color w:val="000000"/>
                <w:kern w:val="0"/>
                <w:sz w:val="20"/>
                <w:szCs w:val="20"/>
                <w:lang w:bidi="ar"/>
              </w:rPr>
            </w:pPr>
          </w:p>
        </w:tc>
        <w:tc>
          <w:tcPr>
            <w:tcW w:w="3150" w:type="dxa"/>
            <w:vAlign w:val="center"/>
          </w:tcPr>
          <w:p>
            <w:pPr>
              <w:widowControl/>
              <w:jc w:val="center"/>
              <w:textAlignment w:val="center"/>
              <w:rPr>
                <w:rFonts w:hint="eastAsia" w:ascii="宋体" w:hAnsi="宋体" w:eastAsia="宋体" w:cs="宋体"/>
                <w:sz w:val="18"/>
                <w:szCs w:val="18"/>
              </w:rPr>
            </w:pPr>
          </w:p>
        </w:tc>
        <w:tc>
          <w:tcPr>
            <w:tcW w:w="630" w:type="dxa"/>
            <w:vAlign w:val="center"/>
          </w:tcPr>
          <w:p>
            <w:pPr>
              <w:widowControl/>
              <w:jc w:val="center"/>
              <w:textAlignment w:val="center"/>
              <w:rPr>
                <w:rFonts w:hint="eastAsia" w:ascii="宋体" w:hAnsi="宋体" w:eastAsia="宋体"/>
                <w:szCs w:val="21"/>
              </w:rPr>
            </w:pPr>
          </w:p>
        </w:tc>
        <w:tc>
          <w:tcPr>
            <w:tcW w:w="645" w:type="dxa"/>
            <w:vAlign w:val="center"/>
          </w:tcPr>
          <w:p>
            <w:pPr>
              <w:widowControl/>
              <w:jc w:val="center"/>
              <w:textAlignment w:val="center"/>
              <w:rPr>
                <w:rFonts w:hint="eastAsia" w:ascii="宋体" w:hAnsi="宋体" w:eastAsia="宋体"/>
                <w:szCs w:val="21"/>
              </w:rPr>
            </w:pPr>
          </w:p>
        </w:tc>
        <w:tc>
          <w:tcPr>
            <w:tcW w:w="1320" w:type="dxa"/>
            <w:tcBorders>
              <w:right w:val="single" w:color="000000" w:sz="4" w:space="0"/>
            </w:tcBorders>
          </w:tcPr>
          <w:p>
            <w:pPr>
              <w:jc w:val="left"/>
              <w:rPr>
                <w:rFonts w:hint="eastAsia" w:ascii="Arial"/>
              </w:rPr>
            </w:pPr>
          </w:p>
        </w:tc>
        <w:tc>
          <w:tcPr>
            <w:tcW w:w="915" w:type="dxa"/>
          </w:tcPr>
          <w:p>
            <w:pPr>
              <w:jc w:val="left"/>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0" w:hRule="atLeast"/>
        </w:trPr>
        <w:tc>
          <w:tcPr>
            <w:tcW w:w="506" w:type="dxa"/>
            <w:vAlign w:val="center"/>
          </w:tcPr>
          <w:p>
            <w:pPr>
              <w:adjustRightInd w:val="0"/>
              <w:snapToGrid w:val="0"/>
              <w:spacing w:before="156" w:beforeLines="50" w:after="156" w:afterLines="50"/>
              <w:jc w:val="center"/>
              <w:rPr>
                <w:rFonts w:hint="eastAsia" w:ascii="宋体" w:hAnsi="宋体" w:cs="宋体"/>
                <w:szCs w:val="21"/>
              </w:rPr>
            </w:pPr>
          </w:p>
        </w:tc>
        <w:tc>
          <w:tcPr>
            <w:tcW w:w="1500" w:type="dxa"/>
            <w:vAlign w:val="center"/>
          </w:tcPr>
          <w:p>
            <w:pPr>
              <w:widowControl/>
              <w:jc w:val="center"/>
              <w:textAlignment w:val="center"/>
              <w:rPr>
                <w:rFonts w:hint="eastAsia" w:ascii="宋体" w:hAnsi="宋体" w:eastAsia="宋体" w:cs="宋体"/>
                <w:color w:val="000000"/>
                <w:kern w:val="0"/>
                <w:sz w:val="20"/>
                <w:szCs w:val="20"/>
                <w:lang w:bidi="ar"/>
              </w:rPr>
            </w:pPr>
          </w:p>
        </w:tc>
        <w:tc>
          <w:tcPr>
            <w:tcW w:w="3150" w:type="dxa"/>
            <w:vAlign w:val="center"/>
          </w:tcPr>
          <w:p>
            <w:pPr>
              <w:widowControl/>
              <w:jc w:val="center"/>
              <w:textAlignment w:val="center"/>
              <w:rPr>
                <w:rFonts w:hint="eastAsia" w:ascii="宋体" w:hAnsi="宋体" w:eastAsia="宋体" w:cs="宋体"/>
                <w:sz w:val="18"/>
                <w:szCs w:val="18"/>
              </w:rPr>
            </w:pPr>
          </w:p>
        </w:tc>
        <w:tc>
          <w:tcPr>
            <w:tcW w:w="630" w:type="dxa"/>
            <w:vAlign w:val="center"/>
          </w:tcPr>
          <w:p>
            <w:pPr>
              <w:widowControl/>
              <w:jc w:val="center"/>
              <w:textAlignment w:val="center"/>
              <w:rPr>
                <w:rFonts w:hint="eastAsia" w:ascii="宋体" w:hAnsi="宋体" w:eastAsia="宋体"/>
                <w:szCs w:val="21"/>
              </w:rPr>
            </w:pPr>
          </w:p>
        </w:tc>
        <w:tc>
          <w:tcPr>
            <w:tcW w:w="645" w:type="dxa"/>
            <w:vAlign w:val="center"/>
          </w:tcPr>
          <w:p>
            <w:pPr>
              <w:widowControl/>
              <w:jc w:val="center"/>
              <w:textAlignment w:val="center"/>
              <w:rPr>
                <w:rFonts w:hint="eastAsia" w:ascii="宋体" w:hAnsi="宋体" w:eastAsia="宋体"/>
                <w:szCs w:val="21"/>
              </w:rPr>
            </w:pPr>
          </w:p>
        </w:tc>
        <w:tc>
          <w:tcPr>
            <w:tcW w:w="1320" w:type="dxa"/>
            <w:tcBorders>
              <w:right w:val="single" w:color="000000" w:sz="4" w:space="0"/>
            </w:tcBorders>
          </w:tcPr>
          <w:p>
            <w:pPr>
              <w:jc w:val="left"/>
              <w:rPr>
                <w:rFonts w:hint="eastAsia" w:ascii="Arial"/>
              </w:rPr>
            </w:pPr>
          </w:p>
        </w:tc>
        <w:tc>
          <w:tcPr>
            <w:tcW w:w="915" w:type="dxa"/>
          </w:tcPr>
          <w:p>
            <w:pPr>
              <w:jc w:val="left"/>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0" w:hRule="atLeast"/>
        </w:trPr>
        <w:tc>
          <w:tcPr>
            <w:tcW w:w="506" w:type="dxa"/>
            <w:vAlign w:val="center"/>
          </w:tcPr>
          <w:p>
            <w:pPr>
              <w:adjustRightInd w:val="0"/>
              <w:snapToGrid w:val="0"/>
              <w:spacing w:before="156" w:beforeLines="50" w:after="156" w:afterLines="50"/>
              <w:jc w:val="center"/>
              <w:rPr>
                <w:rFonts w:hint="eastAsia" w:ascii="宋体" w:hAnsi="宋体" w:cs="宋体"/>
                <w:szCs w:val="21"/>
              </w:rPr>
            </w:pPr>
          </w:p>
        </w:tc>
        <w:tc>
          <w:tcPr>
            <w:tcW w:w="1500" w:type="dxa"/>
            <w:vAlign w:val="center"/>
          </w:tcPr>
          <w:p>
            <w:pPr>
              <w:widowControl/>
              <w:jc w:val="center"/>
              <w:textAlignment w:val="center"/>
              <w:rPr>
                <w:rFonts w:hint="eastAsia" w:ascii="宋体" w:hAnsi="宋体" w:eastAsia="宋体" w:cs="宋体"/>
                <w:color w:val="000000"/>
                <w:kern w:val="0"/>
                <w:sz w:val="20"/>
                <w:szCs w:val="20"/>
                <w:lang w:bidi="ar"/>
              </w:rPr>
            </w:pPr>
          </w:p>
        </w:tc>
        <w:tc>
          <w:tcPr>
            <w:tcW w:w="3150" w:type="dxa"/>
            <w:vAlign w:val="center"/>
          </w:tcPr>
          <w:p>
            <w:pPr>
              <w:widowControl/>
              <w:jc w:val="center"/>
              <w:textAlignment w:val="center"/>
              <w:rPr>
                <w:rFonts w:hint="eastAsia" w:ascii="宋体" w:hAnsi="宋体" w:eastAsia="宋体" w:cs="宋体"/>
                <w:sz w:val="18"/>
                <w:szCs w:val="18"/>
              </w:rPr>
            </w:pPr>
          </w:p>
        </w:tc>
        <w:tc>
          <w:tcPr>
            <w:tcW w:w="630" w:type="dxa"/>
            <w:vAlign w:val="center"/>
          </w:tcPr>
          <w:p>
            <w:pPr>
              <w:widowControl/>
              <w:jc w:val="center"/>
              <w:textAlignment w:val="center"/>
              <w:rPr>
                <w:rFonts w:hint="eastAsia" w:ascii="宋体" w:hAnsi="宋体" w:eastAsia="宋体"/>
                <w:szCs w:val="21"/>
              </w:rPr>
            </w:pPr>
          </w:p>
        </w:tc>
        <w:tc>
          <w:tcPr>
            <w:tcW w:w="645" w:type="dxa"/>
            <w:vAlign w:val="center"/>
          </w:tcPr>
          <w:p>
            <w:pPr>
              <w:widowControl/>
              <w:jc w:val="center"/>
              <w:textAlignment w:val="center"/>
              <w:rPr>
                <w:rFonts w:hint="eastAsia" w:ascii="宋体" w:hAnsi="宋体" w:eastAsia="宋体"/>
                <w:szCs w:val="21"/>
              </w:rPr>
            </w:pPr>
          </w:p>
        </w:tc>
        <w:tc>
          <w:tcPr>
            <w:tcW w:w="1320" w:type="dxa"/>
            <w:tcBorders>
              <w:right w:val="single" w:color="000000" w:sz="4" w:space="0"/>
            </w:tcBorders>
          </w:tcPr>
          <w:p>
            <w:pPr>
              <w:jc w:val="left"/>
              <w:rPr>
                <w:rFonts w:hint="eastAsia" w:ascii="Arial"/>
              </w:rPr>
            </w:pPr>
          </w:p>
        </w:tc>
        <w:tc>
          <w:tcPr>
            <w:tcW w:w="915" w:type="dxa"/>
          </w:tcPr>
          <w:p>
            <w:pPr>
              <w:jc w:val="left"/>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0" w:hRule="atLeast"/>
        </w:trPr>
        <w:tc>
          <w:tcPr>
            <w:tcW w:w="506" w:type="dxa"/>
            <w:vAlign w:val="center"/>
          </w:tcPr>
          <w:p>
            <w:pPr>
              <w:adjustRightInd w:val="0"/>
              <w:snapToGrid w:val="0"/>
              <w:spacing w:before="156" w:beforeLines="50" w:after="156" w:afterLines="50"/>
              <w:jc w:val="center"/>
              <w:rPr>
                <w:rFonts w:hint="eastAsia" w:ascii="宋体" w:hAnsi="宋体" w:cs="宋体"/>
                <w:szCs w:val="21"/>
              </w:rPr>
            </w:pPr>
          </w:p>
        </w:tc>
        <w:tc>
          <w:tcPr>
            <w:tcW w:w="1500" w:type="dxa"/>
            <w:vAlign w:val="center"/>
          </w:tcPr>
          <w:p>
            <w:pPr>
              <w:widowControl/>
              <w:jc w:val="center"/>
              <w:textAlignment w:val="center"/>
              <w:rPr>
                <w:rFonts w:hint="eastAsia" w:ascii="宋体" w:hAnsi="宋体" w:eastAsia="宋体" w:cs="宋体"/>
                <w:color w:val="000000"/>
                <w:kern w:val="0"/>
                <w:sz w:val="20"/>
                <w:szCs w:val="20"/>
                <w:lang w:bidi="ar"/>
              </w:rPr>
            </w:pPr>
          </w:p>
        </w:tc>
        <w:tc>
          <w:tcPr>
            <w:tcW w:w="3150" w:type="dxa"/>
            <w:vAlign w:val="center"/>
          </w:tcPr>
          <w:p>
            <w:pPr>
              <w:widowControl/>
              <w:jc w:val="center"/>
              <w:textAlignment w:val="center"/>
              <w:rPr>
                <w:rFonts w:hint="eastAsia" w:ascii="宋体" w:hAnsi="宋体" w:eastAsia="宋体" w:cs="宋体"/>
                <w:sz w:val="18"/>
                <w:szCs w:val="18"/>
              </w:rPr>
            </w:pPr>
          </w:p>
        </w:tc>
        <w:tc>
          <w:tcPr>
            <w:tcW w:w="630" w:type="dxa"/>
            <w:vAlign w:val="center"/>
          </w:tcPr>
          <w:p>
            <w:pPr>
              <w:widowControl/>
              <w:jc w:val="center"/>
              <w:textAlignment w:val="center"/>
              <w:rPr>
                <w:rFonts w:hint="eastAsia" w:ascii="宋体" w:hAnsi="宋体" w:eastAsia="宋体"/>
                <w:szCs w:val="21"/>
              </w:rPr>
            </w:pPr>
          </w:p>
        </w:tc>
        <w:tc>
          <w:tcPr>
            <w:tcW w:w="645" w:type="dxa"/>
            <w:vAlign w:val="center"/>
          </w:tcPr>
          <w:p>
            <w:pPr>
              <w:widowControl/>
              <w:jc w:val="center"/>
              <w:textAlignment w:val="center"/>
              <w:rPr>
                <w:rFonts w:hint="eastAsia" w:ascii="宋体" w:hAnsi="宋体" w:eastAsia="宋体"/>
                <w:szCs w:val="21"/>
              </w:rPr>
            </w:pPr>
          </w:p>
        </w:tc>
        <w:tc>
          <w:tcPr>
            <w:tcW w:w="1320" w:type="dxa"/>
            <w:tcBorders>
              <w:right w:val="single" w:color="000000" w:sz="4" w:space="0"/>
            </w:tcBorders>
          </w:tcPr>
          <w:p>
            <w:pPr>
              <w:jc w:val="left"/>
              <w:rPr>
                <w:rFonts w:hint="eastAsia" w:ascii="Arial"/>
              </w:rPr>
            </w:pPr>
          </w:p>
        </w:tc>
        <w:tc>
          <w:tcPr>
            <w:tcW w:w="915" w:type="dxa"/>
          </w:tcPr>
          <w:p>
            <w:pPr>
              <w:jc w:val="left"/>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0" w:hRule="atLeast"/>
        </w:trPr>
        <w:tc>
          <w:tcPr>
            <w:tcW w:w="506" w:type="dxa"/>
            <w:vAlign w:val="center"/>
          </w:tcPr>
          <w:p>
            <w:pPr>
              <w:widowControl/>
              <w:jc w:val="center"/>
              <w:textAlignment w:val="center"/>
              <w:rPr>
                <w:rFonts w:hint="eastAsia" w:ascii="宋体" w:hAnsi="宋体" w:cs="宋体"/>
                <w:szCs w:val="21"/>
              </w:rPr>
            </w:pPr>
          </w:p>
        </w:tc>
        <w:tc>
          <w:tcPr>
            <w:tcW w:w="1500" w:type="dxa"/>
            <w:vAlign w:val="center"/>
          </w:tcPr>
          <w:p>
            <w:pPr>
              <w:widowControl/>
              <w:jc w:val="center"/>
              <w:textAlignment w:val="center"/>
              <w:rPr>
                <w:rFonts w:hint="eastAsia" w:ascii="宋体" w:hAnsi="宋体" w:eastAsia="宋体" w:cs="宋体"/>
                <w:color w:val="000000"/>
                <w:kern w:val="0"/>
                <w:sz w:val="20"/>
                <w:szCs w:val="20"/>
                <w:lang w:bidi="ar"/>
              </w:rPr>
            </w:pPr>
          </w:p>
        </w:tc>
        <w:tc>
          <w:tcPr>
            <w:tcW w:w="3150" w:type="dxa"/>
            <w:vAlign w:val="center"/>
          </w:tcPr>
          <w:p>
            <w:pPr>
              <w:widowControl/>
              <w:jc w:val="center"/>
              <w:textAlignment w:val="center"/>
              <w:rPr>
                <w:rFonts w:hint="eastAsia" w:ascii="宋体" w:hAnsi="宋体" w:eastAsia="宋体" w:cs="宋体"/>
                <w:color w:val="000000"/>
                <w:kern w:val="0"/>
                <w:sz w:val="20"/>
                <w:szCs w:val="20"/>
                <w:lang w:bidi="ar"/>
              </w:rPr>
            </w:pPr>
          </w:p>
        </w:tc>
        <w:tc>
          <w:tcPr>
            <w:tcW w:w="630" w:type="dxa"/>
            <w:vAlign w:val="center"/>
          </w:tcPr>
          <w:p>
            <w:pPr>
              <w:widowControl/>
              <w:jc w:val="center"/>
              <w:textAlignment w:val="center"/>
              <w:rPr>
                <w:rFonts w:hint="eastAsia" w:ascii="宋体" w:hAnsi="宋体" w:eastAsia="宋体" w:cs="宋体"/>
                <w:color w:val="000000"/>
                <w:kern w:val="0"/>
                <w:sz w:val="20"/>
                <w:szCs w:val="20"/>
                <w:lang w:bidi="ar"/>
              </w:rPr>
            </w:pPr>
          </w:p>
        </w:tc>
        <w:tc>
          <w:tcPr>
            <w:tcW w:w="645" w:type="dxa"/>
            <w:vAlign w:val="center"/>
          </w:tcPr>
          <w:p>
            <w:pPr>
              <w:widowControl/>
              <w:jc w:val="center"/>
              <w:textAlignment w:val="center"/>
              <w:rPr>
                <w:rFonts w:hint="eastAsia" w:ascii="宋体" w:hAnsi="宋体" w:eastAsia="宋体" w:cs="宋体"/>
                <w:color w:val="000000"/>
                <w:kern w:val="0"/>
                <w:sz w:val="20"/>
                <w:szCs w:val="20"/>
                <w:lang w:bidi="ar"/>
              </w:rPr>
            </w:pPr>
          </w:p>
        </w:tc>
        <w:tc>
          <w:tcPr>
            <w:tcW w:w="1320" w:type="dxa"/>
            <w:tcBorders>
              <w:right w:val="single" w:color="000000" w:sz="4" w:space="0"/>
            </w:tcBorders>
          </w:tcPr>
          <w:p>
            <w:pPr>
              <w:jc w:val="left"/>
              <w:rPr>
                <w:rFonts w:hint="eastAsia" w:ascii="Arial"/>
              </w:rPr>
            </w:pPr>
          </w:p>
        </w:tc>
        <w:tc>
          <w:tcPr>
            <w:tcW w:w="915" w:type="dxa"/>
          </w:tcPr>
          <w:p>
            <w:pPr>
              <w:jc w:val="left"/>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0" w:hRule="atLeast"/>
        </w:trPr>
        <w:tc>
          <w:tcPr>
            <w:tcW w:w="506" w:type="dxa"/>
            <w:vAlign w:val="center"/>
          </w:tcPr>
          <w:p>
            <w:pPr>
              <w:widowControl/>
              <w:jc w:val="center"/>
              <w:textAlignment w:val="center"/>
              <w:rPr>
                <w:rFonts w:hint="eastAsia" w:ascii="宋体" w:hAnsi="宋体" w:cs="宋体"/>
                <w:szCs w:val="21"/>
              </w:rPr>
            </w:pPr>
          </w:p>
        </w:tc>
        <w:tc>
          <w:tcPr>
            <w:tcW w:w="1500" w:type="dxa"/>
            <w:vAlign w:val="center"/>
          </w:tcPr>
          <w:p>
            <w:pPr>
              <w:widowControl/>
              <w:jc w:val="center"/>
              <w:textAlignment w:val="center"/>
              <w:rPr>
                <w:rFonts w:hint="eastAsia" w:ascii="宋体" w:hAnsi="宋体" w:eastAsia="宋体" w:cs="宋体"/>
              </w:rPr>
            </w:pPr>
          </w:p>
        </w:tc>
        <w:tc>
          <w:tcPr>
            <w:tcW w:w="3150" w:type="dxa"/>
            <w:vAlign w:val="center"/>
          </w:tcPr>
          <w:p>
            <w:pPr>
              <w:widowControl/>
              <w:jc w:val="center"/>
              <w:textAlignment w:val="center"/>
              <w:rPr>
                <w:rFonts w:hint="eastAsia" w:ascii="宋体" w:hAnsi="宋体" w:eastAsia="宋体" w:cs="宋体"/>
                <w:sz w:val="18"/>
                <w:szCs w:val="18"/>
              </w:rPr>
            </w:pPr>
          </w:p>
        </w:tc>
        <w:tc>
          <w:tcPr>
            <w:tcW w:w="630" w:type="dxa"/>
            <w:vAlign w:val="center"/>
          </w:tcPr>
          <w:p>
            <w:pPr>
              <w:widowControl/>
              <w:jc w:val="center"/>
              <w:textAlignment w:val="center"/>
              <w:rPr>
                <w:rFonts w:hint="eastAsia" w:ascii="宋体" w:hAnsi="宋体" w:eastAsia="宋体"/>
                <w:szCs w:val="21"/>
              </w:rPr>
            </w:pPr>
          </w:p>
        </w:tc>
        <w:tc>
          <w:tcPr>
            <w:tcW w:w="645" w:type="dxa"/>
            <w:vAlign w:val="center"/>
          </w:tcPr>
          <w:p>
            <w:pPr>
              <w:widowControl/>
              <w:jc w:val="center"/>
              <w:textAlignment w:val="center"/>
              <w:rPr>
                <w:rFonts w:hint="eastAsia" w:ascii="宋体" w:hAnsi="宋体" w:eastAsia="宋体"/>
                <w:szCs w:val="21"/>
              </w:rPr>
            </w:pPr>
          </w:p>
        </w:tc>
        <w:tc>
          <w:tcPr>
            <w:tcW w:w="1320" w:type="dxa"/>
            <w:tcBorders>
              <w:right w:val="single" w:color="000000" w:sz="4" w:space="0"/>
            </w:tcBorders>
          </w:tcPr>
          <w:p>
            <w:pPr>
              <w:jc w:val="left"/>
              <w:rPr>
                <w:rFonts w:hint="eastAsia" w:ascii="Arial"/>
              </w:rPr>
            </w:pPr>
          </w:p>
        </w:tc>
        <w:tc>
          <w:tcPr>
            <w:tcW w:w="915" w:type="dxa"/>
          </w:tcPr>
          <w:p>
            <w:pPr>
              <w:jc w:val="left"/>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0" w:hRule="atLeast"/>
        </w:trPr>
        <w:tc>
          <w:tcPr>
            <w:tcW w:w="506" w:type="dxa"/>
            <w:vAlign w:val="center"/>
          </w:tcPr>
          <w:p>
            <w:pPr>
              <w:widowControl/>
              <w:jc w:val="center"/>
              <w:textAlignment w:val="center"/>
              <w:rPr>
                <w:rFonts w:hint="eastAsia" w:ascii="宋体" w:hAnsi="宋体" w:cs="宋体"/>
                <w:szCs w:val="21"/>
              </w:rPr>
            </w:pPr>
          </w:p>
        </w:tc>
        <w:tc>
          <w:tcPr>
            <w:tcW w:w="1500" w:type="dxa"/>
            <w:vAlign w:val="center"/>
          </w:tcPr>
          <w:p>
            <w:pPr>
              <w:widowControl/>
              <w:jc w:val="center"/>
              <w:textAlignment w:val="center"/>
              <w:rPr>
                <w:rFonts w:hint="eastAsia" w:ascii="宋体" w:hAnsi="宋体" w:eastAsia="宋体" w:cs="宋体"/>
              </w:rPr>
            </w:pPr>
          </w:p>
        </w:tc>
        <w:tc>
          <w:tcPr>
            <w:tcW w:w="3150" w:type="dxa"/>
            <w:vAlign w:val="center"/>
          </w:tcPr>
          <w:p>
            <w:pPr>
              <w:widowControl/>
              <w:jc w:val="center"/>
              <w:textAlignment w:val="center"/>
              <w:rPr>
                <w:rFonts w:hint="eastAsia" w:ascii="宋体" w:hAnsi="宋体" w:eastAsia="宋体" w:cs="宋体"/>
                <w:sz w:val="18"/>
                <w:szCs w:val="18"/>
              </w:rPr>
            </w:pPr>
          </w:p>
        </w:tc>
        <w:tc>
          <w:tcPr>
            <w:tcW w:w="630" w:type="dxa"/>
            <w:vAlign w:val="center"/>
          </w:tcPr>
          <w:p>
            <w:pPr>
              <w:widowControl/>
              <w:jc w:val="center"/>
              <w:textAlignment w:val="center"/>
              <w:rPr>
                <w:rFonts w:hint="eastAsia" w:ascii="宋体" w:hAnsi="宋体" w:eastAsia="宋体"/>
                <w:szCs w:val="21"/>
              </w:rPr>
            </w:pPr>
          </w:p>
        </w:tc>
        <w:tc>
          <w:tcPr>
            <w:tcW w:w="645" w:type="dxa"/>
            <w:vAlign w:val="center"/>
          </w:tcPr>
          <w:p>
            <w:pPr>
              <w:widowControl/>
              <w:jc w:val="center"/>
              <w:textAlignment w:val="center"/>
              <w:rPr>
                <w:rFonts w:hint="eastAsia" w:ascii="宋体" w:hAnsi="宋体" w:eastAsia="宋体"/>
                <w:szCs w:val="21"/>
              </w:rPr>
            </w:pPr>
          </w:p>
        </w:tc>
        <w:tc>
          <w:tcPr>
            <w:tcW w:w="1320" w:type="dxa"/>
            <w:tcBorders>
              <w:right w:val="single" w:color="000000" w:sz="4" w:space="0"/>
            </w:tcBorders>
          </w:tcPr>
          <w:p>
            <w:pPr>
              <w:jc w:val="left"/>
              <w:rPr>
                <w:rFonts w:hint="eastAsia" w:ascii="Arial"/>
              </w:rPr>
            </w:pPr>
          </w:p>
        </w:tc>
        <w:tc>
          <w:tcPr>
            <w:tcW w:w="915" w:type="dxa"/>
          </w:tcPr>
          <w:p>
            <w:pPr>
              <w:jc w:val="left"/>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0" w:hRule="atLeast"/>
        </w:trPr>
        <w:tc>
          <w:tcPr>
            <w:tcW w:w="506" w:type="dxa"/>
            <w:vAlign w:val="center"/>
          </w:tcPr>
          <w:p>
            <w:pPr>
              <w:widowControl/>
              <w:jc w:val="center"/>
              <w:textAlignment w:val="center"/>
              <w:rPr>
                <w:rFonts w:hint="eastAsia" w:ascii="宋体" w:hAnsi="宋体" w:cs="宋体"/>
                <w:szCs w:val="21"/>
              </w:rPr>
            </w:pPr>
          </w:p>
        </w:tc>
        <w:tc>
          <w:tcPr>
            <w:tcW w:w="1500" w:type="dxa"/>
            <w:vAlign w:val="center"/>
          </w:tcPr>
          <w:p>
            <w:pPr>
              <w:widowControl/>
              <w:jc w:val="center"/>
              <w:textAlignment w:val="center"/>
              <w:rPr>
                <w:rFonts w:hint="eastAsia" w:ascii="宋体" w:hAnsi="宋体" w:eastAsia="宋体" w:cs="宋体"/>
              </w:rPr>
            </w:pPr>
          </w:p>
        </w:tc>
        <w:tc>
          <w:tcPr>
            <w:tcW w:w="3150" w:type="dxa"/>
            <w:vAlign w:val="center"/>
          </w:tcPr>
          <w:p>
            <w:pPr>
              <w:widowControl/>
              <w:jc w:val="center"/>
              <w:textAlignment w:val="center"/>
              <w:rPr>
                <w:rFonts w:hint="eastAsia" w:ascii="宋体" w:hAnsi="宋体" w:eastAsia="宋体" w:cs="宋体"/>
                <w:sz w:val="18"/>
                <w:szCs w:val="18"/>
              </w:rPr>
            </w:pPr>
          </w:p>
        </w:tc>
        <w:tc>
          <w:tcPr>
            <w:tcW w:w="630" w:type="dxa"/>
            <w:vAlign w:val="center"/>
          </w:tcPr>
          <w:p>
            <w:pPr>
              <w:widowControl/>
              <w:jc w:val="center"/>
              <w:textAlignment w:val="center"/>
              <w:rPr>
                <w:rFonts w:hint="eastAsia" w:ascii="宋体" w:hAnsi="宋体" w:eastAsia="宋体"/>
                <w:szCs w:val="21"/>
              </w:rPr>
            </w:pPr>
          </w:p>
        </w:tc>
        <w:tc>
          <w:tcPr>
            <w:tcW w:w="645" w:type="dxa"/>
            <w:vAlign w:val="center"/>
          </w:tcPr>
          <w:p>
            <w:pPr>
              <w:widowControl/>
              <w:jc w:val="center"/>
              <w:textAlignment w:val="center"/>
              <w:rPr>
                <w:rFonts w:hint="eastAsia" w:ascii="宋体" w:hAnsi="宋体" w:eastAsia="宋体"/>
                <w:szCs w:val="21"/>
              </w:rPr>
            </w:pPr>
          </w:p>
        </w:tc>
        <w:tc>
          <w:tcPr>
            <w:tcW w:w="1320" w:type="dxa"/>
            <w:tcBorders>
              <w:right w:val="single" w:color="000000" w:sz="4" w:space="0"/>
            </w:tcBorders>
          </w:tcPr>
          <w:p>
            <w:pPr>
              <w:jc w:val="left"/>
              <w:rPr>
                <w:rFonts w:hint="eastAsia" w:ascii="Arial"/>
              </w:rPr>
            </w:pPr>
          </w:p>
        </w:tc>
        <w:tc>
          <w:tcPr>
            <w:tcW w:w="915" w:type="dxa"/>
          </w:tcPr>
          <w:p>
            <w:pPr>
              <w:jc w:val="left"/>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0" w:hRule="atLeast"/>
        </w:trPr>
        <w:tc>
          <w:tcPr>
            <w:tcW w:w="506" w:type="dxa"/>
            <w:vAlign w:val="center"/>
          </w:tcPr>
          <w:p>
            <w:pPr>
              <w:widowControl/>
              <w:jc w:val="center"/>
              <w:textAlignment w:val="center"/>
              <w:rPr>
                <w:rFonts w:hint="eastAsia" w:ascii="宋体" w:hAnsi="宋体" w:cs="宋体"/>
                <w:szCs w:val="21"/>
              </w:rPr>
            </w:pPr>
          </w:p>
        </w:tc>
        <w:tc>
          <w:tcPr>
            <w:tcW w:w="1500" w:type="dxa"/>
            <w:vAlign w:val="center"/>
          </w:tcPr>
          <w:p>
            <w:pPr>
              <w:widowControl/>
              <w:jc w:val="center"/>
              <w:textAlignment w:val="center"/>
              <w:rPr>
                <w:rFonts w:hint="eastAsia" w:ascii="宋体" w:hAnsi="宋体" w:eastAsia="宋体" w:cs="宋体"/>
                <w:color w:val="000000"/>
                <w:kern w:val="0"/>
                <w:sz w:val="18"/>
                <w:szCs w:val="18"/>
                <w:lang w:bidi="ar"/>
              </w:rPr>
            </w:pPr>
          </w:p>
        </w:tc>
        <w:tc>
          <w:tcPr>
            <w:tcW w:w="3150" w:type="dxa"/>
            <w:vAlign w:val="center"/>
          </w:tcPr>
          <w:p>
            <w:pPr>
              <w:widowControl/>
              <w:jc w:val="center"/>
              <w:textAlignment w:val="center"/>
              <w:rPr>
                <w:rFonts w:hint="eastAsia" w:ascii="宋体" w:hAnsi="宋体" w:eastAsia="宋体" w:cs="宋体"/>
                <w:color w:val="000000"/>
                <w:kern w:val="0"/>
                <w:sz w:val="20"/>
                <w:szCs w:val="20"/>
                <w:lang w:bidi="ar"/>
              </w:rPr>
            </w:pPr>
          </w:p>
        </w:tc>
        <w:tc>
          <w:tcPr>
            <w:tcW w:w="630" w:type="dxa"/>
            <w:vAlign w:val="center"/>
          </w:tcPr>
          <w:p>
            <w:pPr>
              <w:widowControl/>
              <w:jc w:val="center"/>
              <w:textAlignment w:val="center"/>
              <w:rPr>
                <w:rFonts w:hint="eastAsia" w:ascii="宋体" w:hAnsi="宋体" w:eastAsia="宋体" w:cs="宋体"/>
                <w:color w:val="000000"/>
                <w:kern w:val="0"/>
                <w:sz w:val="20"/>
                <w:szCs w:val="20"/>
                <w:lang w:bidi="ar"/>
              </w:rPr>
            </w:pPr>
          </w:p>
        </w:tc>
        <w:tc>
          <w:tcPr>
            <w:tcW w:w="645" w:type="dxa"/>
            <w:vAlign w:val="center"/>
          </w:tcPr>
          <w:p>
            <w:pPr>
              <w:widowControl/>
              <w:jc w:val="center"/>
              <w:textAlignment w:val="center"/>
              <w:rPr>
                <w:rFonts w:hint="eastAsia" w:ascii="宋体" w:hAnsi="宋体" w:eastAsia="宋体" w:cs="宋体"/>
                <w:color w:val="000000"/>
                <w:kern w:val="0"/>
                <w:sz w:val="20"/>
                <w:szCs w:val="20"/>
                <w:lang w:bidi="ar"/>
              </w:rPr>
            </w:pPr>
          </w:p>
        </w:tc>
        <w:tc>
          <w:tcPr>
            <w:tcW w:w="1320" w:type="dxa"/>
            <w:tcBorders>
              <w:right w:val="single" w:color="000000" w:sz="4" w:space="0"/>
            </w:tcBorders>
          </w:tcPr>
          <w:p>
            <w:pPr>
              <w:jc w:val="left"/>
              <w:rPr>
                <w:rFonts w:hint="eastAsia" w:ascii="Arial"/>
              </w:rPr>
            </w:pPr>
          </w:p>
        </w:tc>
        <w:tc>
          <w:tcPr>
            <w:tcW w:w="915" w:type="dxa"/>
          </w:tcPr>
          <w:p>
            <w:pPr>
              <w:jc w:val="left"/>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0" w:hRule="atLeast"/>
        </w:trPr>
        <w:tc>
          <w:tcPr>
            <w:tcW w:w="506" w:type="dxa"/>
            <w:vAlign w:val="center"/>
          </w:tcPr>
          <w:p>
            <w:pPr>
              <w:widowControl/>
              <w:jc w:val="center"/>
              <w:textAlignment w:val="center"/>
              <w:rPr>
                <w:rFonts w:hint="eastAsia" w:ascii="宋体" w:hAnsi="宋体" w:cs="宋体"/>
                <w:szCs w:val="21"/>
              </w:rPr>
            </w:pPr>
          </w:p>
        </w:tc>
        <w:tc>
          <w:tcPr>
            <w:tcW w:w="1500" w:type="dxa"/>
            <w:vAlign w:val="center"/>
          </w:tcPr>
          <w:p>
            <w:pPr>
              <w:widowControl/>
              <w:jc w:val="center"/>
              <w:textAlignment w:val="center"/>
              <w:rPr>
                <w:rFonts w:hint="eastAsia" w:ascii="宋体" w:hAnsi="宋体" w:eastAsia="宋体" w:cs="宋体"/>
                <w:color w:val="000000"/>
                <w:kern w:val="0"/>
                <w:sz w:val="18"/>
                <w:szCs w:val="18"/>
                <w:lang w:bidi="ar"/>
              </w:rPr>
            </w:pPr>
          </w:p>
        </w:tc>
        <w:tc>
          <w:tcPr>
            <w:tcW w:w="3150" w:type="dxa"/>
            <w:vAlign w:val="center"/>
          </w:tcPr>
          <w:p>
            <w:pPr>
              <w:widowControl/>
              <w:jc w:val="center"/>
              <w:textAlignment w:val="center"/>
              <w:rPr>
                <w:rFonts w:hint="eastAsia" w:ascii="宋体" w:hAnsi="宋体" w:eastAsia="宋体" w:cs="宋体"/>
                <w:color w:val="000000"/>
                <w:kern w:val="0"/>
                <w:sz w:val="20"/>
                <w:szCs w:val="20"/>
                <w:lang w:bidi="ar"/>
              </w:rPr>
            </w:pPr>
          </w:p>
        </w:tc>
        <w:tc>
          <w:tcPr>
            <w:tcW w:w="630" w:type="dxa"/>
            <w:vAlign w:val="center"/>
          </w:tcPr>
          <w:p>
            <w:pPr>
              <w:widowControl/>
              <w:jc w:val="center"/>
              <w:textAlignment w:val="center"/>
              <w:rPr>
                <w:rFonts w:hint="eastAsia" w:ascii="宋体" w:hAnsi="宋体" w:eastAsia="宋体" w:cs="宋体"/>
                <w:color w:val="000000"/>
                <w:kern w:val="0"/>
                <w:sz w:val="20"/>
                <w:szCs w:val="20"/>
                <w:lang w:bidi="ar"/>
              </w:rPr>
            </w:pPr>
          </w:p>
        </w:tc>
        <w:tc>
          <w:tcPr>
            <w:tcW w:w="645" w:type="dxa"/>
            <w:vAlign w:val="center"/>
          </w:tcPr>
          <w:p>
            <w:pPr>
              <w:widowControl/>
              <w:jc w:val="center"/>
              <w:textAlignment w:val="center"/>
              <w:rPr>
                <w:rFonts w:hint="eastAsia" w:ascii="宋体" w:hAnsi="宋体" w:eastAsia="宋体" w:cs="宋体"/>
                <w:color w:val="000000"/>
                <w:kern w:val="0"/>
                <w:sz w:val="20"/>
                <w:szCs w:val="20"/>
                <w:lang w:bidi="ar"/>
              </w:rPr>
            </w:pPr>
          </w:p>
        </w:tc>
        <w:tc>
          <w:tcPr>
            <w:tcW w:w="1320" w:type="dxa"/>
            <w:tcBorders>
              <w:right w:val="single" w:color="000000" w:sz="4" w:space="0"/>
            </w:tcBorders>
          </w:tcPr>
          <w:p>
            <w:pPr>
              <w:jc w:val="left"/>
              <w:rPr>
                <w:rFonts w:hint="eastAsia" w:ascii="Arial"/>
              </w:rPr>
            </w:pPr>
          </w:p>
        </w:tc>
        <w:tc>
          <w:tcPr>
            <w:tcW w:w="915" w:type="dxa"/>
          </w:tcPr>
          <w:p>
            <w:pPr>
              <w:jc w:val="left"/>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0" w:hRule="atLeast"/>
        </w:trPr>
        <w:tc>
          <w:tcPr>
            <w:tcW w:w="506" w:type="dxa"/>
            <w:vAlign w:val="center"/>
          </w:tcPr>
          <w:p>
            <w:pPr>
              <w:widowControl/>
              <w:jc w:val="center"/>
              <w:textAlignment w:val="center"/>
              <w:rPr>
                <w:rFonts w:hint="eastAsia" w:ascii="宋体" w:hAnsi="宋体" w:cs="宋体"/>
                <w:szCs w:val="21"/>
              </w:rPr>
            </w:pPr>
          </w:p>
        </w:tc>
        <w:tc>
          <w:tcPr>
            <w:tcW w:w="1500" w:type="dxa"/>
            <w:vAlign w:val="center"/>
          </w:tcPr>
          <w:p>
            <w:pPr>
              <w:widowControl/>
              <w:jc w:val="center"/>
              <w:textAlignment w:val="center"/>
              <w:rPr>
                <w:rFonts w:hint="eastAsia" w:ascii="宋体" w:hAnsi="宋体" w:eastAsia="宋体" w:cs="宋体"/>
                <w:color w:val="000000"/>
                <w:kern w:val="0"/>
                <w:sz w:val="18"/>
                <w:szCs w:val="18"/>
                <w:lang w:bidi="ar"/>
              </w:rPr>
            </w:pPr>
          </w:p>
        </w:tc>
        <w:tc>
          <w:tcPr>
            <w:tcW w:w="3150" w:type="dxa"/>
            <w:vAlign w:val="center"/>
          </w:tcPr>
          <w:p>
            <w:pPr>
              <w:widowControl/>
              <w:jc w:val="center"/>
              <w:textAlignment w:val="center"/>
              <w:rPr>
                <w:rFonts w:hint="eastAsia" w:ascii="宋体" w:hAnsi="宋体" w:eastAsia="宋体" w:cs="宋体"/>
                <w:color w:val="000000"/>
                <w:kern w:val="0"/>
                <w:sz w:val="20"/>
                <w:szCs w:val="20"/>
                <w:lang w:bidi="ar"/>
              </w:rPr>
            </w:pPr>
          </w:p>
        </w:tc>
        <w:tc>
          <w:tcPr>
            <w:tcW w:w="630" w:type="dxa"/>
            <w:vAlign w:val="center"/>
          </w:tcPr>
          <w:p>
            <w:pPr>
              <w:widowControl/>
              <w:jc w:val="center"/>
              <w:textAlignment w:val="center"/>
              <w:rPr>
                <w:rFonts w:hint="eastAsia" w:ascii="宋体" w:hAnsi="宋体" w:eastAsia="宋体" w:cs="宋体"/>
                <w:color w:val="000000"/>
                <w:kern w:val="0"/>
                <w:sz w:val="20"/>
                <w:szCs w:val="20"/>
                <w:lang w:bidi="ar"/>
              </w:rPr>
            </w:pPr>
          </w:p>
        </w:tc>
        <w:tc>
          <w:tcPr>
            <w:tcW w:w="645" w:type="dxa"/>
            <w:vAlign w:val="center"/>
          </w:tcPr>
          <w:p>
            <w:pPr>
              <w:widowControl/>
              <w:jc w:val="center"/>
              <w:textAlignment w:val="center"/>
              <w:rPr>
                <w:rFonts w:hint="eastAsia" w:ascii="宋体" w:hAnsi="宋体" w:eastAsia="宋体" w:cs="宋体"/>
                <w:color w:val="000000"/>
                <w:kern w:val="0"/>
                <w:sz w:val="20"/>
                <w:szCs w:val="20"/>
                <w:lang w:bidi="ar"/>
              </w:rPr>
            </w:pPr>
          </w:p>
        </w:tc>
        <w:tc>
          <w:tcPr>
            <w:tcW w:w="1320" w:type="dxa"/>
            <w:tcBorders>
              <w:right w:val="single" w:color="000000" w:sz="4" w:space="0"/>
            </w:tcBorders>
          </w:tcPr>
          <w:p>
            <w:pPr>
              <w:jc w:val="left"/>
              <w:rPr>
                <w:rFonts w:hint="eastAsia" w:ascii="Arial"/>
              </w:rPr>
            </w:pPr>
          </w:p>
        </w:tc>
        <w:tc>
          <w:tcPr>
            <w:tcW w:w="915" w:type="dxa"/>
          </w:tcPr>
          <w:p>
            <w:pPr>
              <w:jc w:val="left"/>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43" w:hRule="atLeast"/>
        </w:trPr>
        <w:tc>
          <w:tcPr>
            <w:tcW w:w="506" w:type="dxa"/>
          </w:tcPr>
          <w:p>
            <w:pPr>
              <w:spacing w:before="79"/>
              <w:ind w:left="249"/>
              <w:rPr>
                <w:rFonts w:hint="eastAsia" w:ascii="宋体" w:hAnsi="宋体" w:eastAsia="宋体" w:cs="宋体"/>
                <w:szCs w:val="21"/>
              </w:rPr>
            </w:pPr>
            <w:r>
              <w:rPr>
                <w:rFonts w:ascii="宋体" w:hAnsi="宋体" w:eastAsia="宋体" w:cs="宋体"/>
                <w:position w:val="1"/>
                <w:szCs w:val="21"/>
              </w:rPr>
              <w:t>…</w:t>
            </w:r>
          </w:p>
        </w:tc>
        <w:tc>
          <w:tcPr>
            <w:tcW w:w="1500" w:type="dxa"/>
          </w:tcPr>
          <w:p>
            <w:pPr>
              <w:rPr>
                <w:rFonts w:hint="eastAsia" w:ascii="Arial"/>
              </w:rPr>
            </w:pPr>
            <w:r>
              <w:rPr>
                <w:rFonts w:hint="eastAsia" w:ascii="宋体" w:hAnsi="宋体" w:eastAsia="宋体" w:cs="宋体"/>
                <w:color w:val="000000"/>
                <w:kern w:val="0"/>
                <w:sz w:val="20"/>
                <w:szCs w:val="20"/>
                <w:lang w:bidi="ar"/>
              </w:rPr>
              <w:t>以上投标设备不足之处请往下添加序号自行补充</w:t>
            </w:r>
          </w:p>
        </w:tc>
        <w:tc>
          <w:tcPr>
            <w:tcW w:w="3150" w:type="dxa"/>
          </w:tcPr>
          <w:p>
            <w:pPr>
              <w:rPr>
                <w:rFonts w:hint="eastAsia" w:ascii="Arial"/>
              </w:rPr>
            </w:pPr>
          </w:p>
        </w:tc>
        <w:tc>
          <w:tcPr>
            <w:tcW w:w="630" w:type="dxa"/>
          </w:tcPr>
          <w:p>
            <w:pPr>
              <w:adjustRightInd w:val="0"/>
              <w:snapToGrid w:val="0"/>
              <w:spacing w:before="156" w:beforeLines="50" w:after="156" w:afterLines="50"/>
              <w:jc w:val="center"/>
              <w:rPr>
                <w:rFonts w:hint="eastAsia" w:ascii="宋体" w:hAnsi="宋体" w:cs="宋体"/>
                <w:szCs w:val="21"/>
              </w:rPr>
            </w:pPr>
          </w:p>
        </w:tc>
        <w:tc>
          <w:tcPr>
            <w:tcW w:w="645" w:type="dxa"/>
          </w:tcPr>
          <w:p>
            <w:pPr>
              <w:rPr>
                <w:rFonts w:hint="eastAsia" w:ascii="Arial"/>
              </w:rPr>
            </w:pPr>
          </w:p>
        </w:tc>
        <w:tc>
          <w:tcPr>
            <w:tcW w:w="1320" w:type="dxa"/>
            <w:tcBorders>
              <w:right w:val="single" w:color="000000" w:sz="4" w:space="0"/>
            </w:tcBorders>
          </w:tcPr>
          <w:p>
            <w:pPr>
              <w:rPr>
                <w:rFonts w:hint="eastAsia" w:ascii="Arial"/>
              </w:rPr>
            </w:pPr>
          </w:p>
        </w:tc>
        <w:tc>
          <w:tcPr>
            <w:tcW w:w="915" w:type="dxa"/>
          </w:tcPr>
          <w:p>
            <w:pPr>
              <w:rPr>
                <w:rFonts w:hint="eastAsia" w:ascii="Arial"/>
              </w:rPr>
            </w:pPr>
          </w:p>
        </w:tc>
      </w:tr>
    </w:tbl>
    <w:p>
      <w:pPr>
        <w:spacing w:before="78" w:line="219" w:lineRule="auto"/>
        <w:ind w:left="431"/>
        <w:rPr>
          <w:rFonts w:hint="eastAsia" w:ascii="宋体" w:hAnsi="宋体" w:eastAsia="宋体" w:cs="宋体"/>
          <w:spacing w:val="-6"/>
          <w:szCs w:val="21"/>
        </w:rPr>
      </w:pPr>
      <w:r>
        <w:rPr>
          <w:rFonts w:ascii="宋体" w:hAnsi="宋体" w:eastAsia="宋体" w:cs="宋体"/>
          <w:spacing w:val="-8"/>
          <w:szCs w:val="21"/>
        </w:rPr>
        <w:t>注：</w:t>
      </w:r>
    </w:p>
    <w:p>
      <w:pPr>
        <w:spacing w:before="78" w:line="219" w:lineRule="auto"/>
        <w:ind w:left="431"/>
        <w:rPr>
          <w:rFonts w:hint="eastAsia" w:ascii="宋体" w:hAnsi="宋体" w:eastAsia="宋体" w:cs="宋体"/>
          <w:spacing w:val="-6"/>
          <w:szCs w:val="21"/>
        </w:rPr>
      </w:pPr>
      <w:r>
        <w:rPr>
          <w:rFonts w:hint="eastAsia" w:ascii="宋体" w:hAnsi="宋体" w:eastAsia="宋体" w:cs="宋体"/>
          <w:spacing w:val="-6"/>
          <w:szCs w:val="21"/>
        </w:rPr>
        <w:t>1.该明细表所有信息均为必填项，不得删减，可细化可增加。</w:t>
      </w:r>
    </w:p>
    <w:p>
      <w:pPr>
        <w:spacing w:before="78" w:line="219" w:lineRule="auto"/>
        <w:ind w:left="431"/>
        <w:rPr>
          <w:rFonts w:hint="eastAsia" w:ascii="宋体" w:hAnsi="宋体" w:eastAsia="宋体" w:cs="宋体"/>
          <w:b/>
          <w:bCs/>
          <w:spacing w:val="-6"/>
          <w:szCs w:val="21"/>
          <w:highlight w:val="yellow"/>
        </w:rPr>
      </w:pPr>
      <w:r>
        <w:rPr>
          <w:rFonts w:hint="eastAsia" w:ascii="宋体" w:hAnsi="宋体" w:eastAsia="宋体" w:cs="宋体"/>
          <w:b/>
          <w:bCs/>
          <w:spacing w:val="-6"/>
          <w:szCs w:val="21"/>
          <w:highlight w:val="yellow"/>
        </w:rPr>
        <w:t>2.此表格需在技术标中体现，并明确规格型号、品牌等信息。</w:t>
      </w:r>
    </w:p>
    <w:p>
      <w:pPr>
        <w:spacing w:before="78" w:line="219" w:lineRule="auto"/>
        <w:ind w:left="431"/>
        <w:rPr>
          <w:rFonts w:hint="eastAsia" w:ascii="宋体" w:hAnsi="宋体" w:eastAsia="宋体" w:cs="宋体"/>
          <w:spacing w:val="-6"/>
          <w:szCs w:val="21"/>
          <w:highlight w:val="yellow"/>
        </w:rPr>
      </w:pPr>
      <w:r>
        <w:rPr>
          <w:rFonts w:hint="eastAsia" w:ascii="宋体" w:hAnsi="宋体" w:eastAsia="宋体" w:cs="宋体"/>
          <w:spacing w:val="-6"/>
          <w:szCs w:val="21"/>
          <w:highlight w:val="yellow"/>
        </w:rPr>
        <w:t>3.此表分项明细需要和附表9-1完全对应。</w:t>
      </w:r>
    </w:p>
    <w:p>
      <w:pPr>
        <w:spacing w:before="78" w:line="219" w:lineRule="auto"/>
        <w:ind w:left="431"/>
        <w:rPr>
          <w:rFonts w:hint="eastAsia" w:ascii="宋体" w:hAnsi="宋体" w:eastAsia="宋体" w:cs="宋体"/>
          <w:spacing w:val="-6"/>
          <w:szCs w:val="21"/>
        </w:rPr>
      </w:pPr>
      <w:r>
        <w:rPr>
          <w:rFonts w:hint="eastAsia" w:ascii="宋体" w:hAnsi="宋体" w:eastAsia="宋体" w:cs="宋体"/>
          <w:spacing w:val="-6"/>
          <w:szCs w:val="21"/>
        </w:rPr>
        <w:t>4.因填写不规范造成废标及终止招标的，责任由投标人自负。</w:t>
      </w:r>
    </w:p>
    <w:p>
      <w:pPr>
        <w:spacing w:before="78" w:line="219" w:lineRule="auto"/>
        <w:ind w:left="431"/>
        <w:rPr>
          <w:rFonts w:hint="eastAsia" w:ascii="宋体" w:hAnsi="宋体" w:eastAsia="宋体" w:cs="宋体"/>
          <w:spacing w:val="-6"/>
          <w:szCs w:val="21"/>
        </w:rPr>
      </w:pPr>
    </w:p>
    <w:p>
      <w:pPr>
        <w:spacing w:line="660" w:lineRule="exact"/>
        <w:rPr>
          <w:rFonts w:ascii="宋体" w:hAnsi="Calibri" w:eastAsia="宋体" w:cs="Times New Roman"/>
          <w:sz w:val="24"/>
          <w:szCs w:val="20"/>
        </w:rPr>
      </w:pPr>
      <w:r>
        <w:rPr>
          <w:rFonts w:hint="eastAsia" w:ascii="宋体" w:hAnsi="宋体" w:eastAsia="宋体" w:cs="Times New Roman"/>
          <w:sz w:val="24"/>
          <w:szCs w:val="20"/>
        </w:rPr>
        <w:t>投标人：（盖章）</w:t>
      </w:r>
    </w:p>
    <w:p>
      <w:pPr>
        <w:spacing w:line="660" w:lineRule="exact"/>
        <w:rPr>
          <w:rFonts w:hint="eastAsia" w:ascii="宋体" w:hAnsi="宋体" w:eastAsia="宋体" w:cs="Times New Roman"/>
          <w:sz w:val="24"/>
          <w:szCs w:val="20"/>
        </w:rPr>
      </w:pPr>
      <w:r>
        <w:rPr>
          <w:rFonts w:hint="eastAsia" w:ascii="宋体" w:hAnsi="宋体" w:eastAsia="宋体" w:cs="Times New Roman"/>
          <w:sz w:val="24"/>
          <w:szCs w:val="20"/>
        </w:rPr>
        <w:t>法定代表人（委托代理人）：（签字）</w:t>
      </w:r>
    </w:p>
    <w:p>
      <w:pPr>
        <w:spacing w:line="660" w:lineRule="exact"/>
        <w:rPr>
          <w:rFonts w:ascii="宋体" w:hAnsi="Calibri" w:eastAsia="宋体" w:cs="Times New Roman"/>
          <w:sz w:val="24"/>
          <w:szCs w:val="20"/>
        </w:rPr>
      </w:pPr>
      <w:r>
        <w:rPr>
          <w:rFonts w:hint="eastAsia" w:ascii="宋体" w:hAnsi="宋体" w:eastAsia="宋体" w:cs="Times New Roman"/>
          <w:sz w:val="24"/>
          <w:szCs w:val="20"/>
        </w:rPr>
        <w:t>日</w:t>
      </w:r>
      <w:r>
        <w:rPr>
          <w:rFonts w:ascii="宋体" w:hAnsi="宋体" w:eastAsia="宋体" w:cs="Times New Roman"/>
          <w:sz w:val="24"/>
          <w:szCs w:val="20"/>
        </w:rPr>
        <w:t xml:space="preserve">  </w:t>
      </w:r>
      <w:r>
        <w:rPr>
          <w:rFonts w:hint="eastAsia" w:ascii="宋体" w:hAnsi="宋体" w:eastAsia="宋体" w:cs="Times New Roman"/>
          <w:sz w:val="24"/>
          <w:szCs w:val="20"/>
        </w:rPr>
        <w:t>期：</w:t>
      </w: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pPr>
        <w:keepNext/>
        <w:keepLines/>
        <w:outlineLvl w:val="2"/>
        <w:rPr>
          <w:rFonts w:ascii="Times New Roman" w:hAnsi="Times New Roman" w:eastAsia="宋体" w:cs="Times New Roman"/>
          <w:b/>
          <w:bCs/>
          <w:color w:val="000000"/>
          <w:sz w:val="24"/>
          <w:szCs w:val="24"/>
        </w:rPr>
        <w:sectPr>
          <w:pgSz w:w="11906" w:h="16838"/>
          <w:pgMar w:top="1588" w:right="1418" w:bottom="1134" w:left="1418" w:header="851" w:footer="992" w:gutter="0"/>
          <w:cols w:space="720" w:num="1"/>
          <w:titlePg/>
          <w:docGrid w:type="lines" w:linePitch="312" w:charSpace="0"/>
        </w:sectPr>
      </w:pPr>
    </w:p>
    <w:p>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 xml:space="preserve">附件6  </w:t>
      </w:r>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rPr>
        <w:t>2022年1月1日以来同类项目业绩一览表</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项目名称：</w:t>
      </w:r>
      <w:r>
        <w:rPr>
          <w:rFonts w:hint="eastAsia" w:ascii="宋体" w:hAnsi="宋体" w:eastAsia="宋体" w:cs="宋体"/>
          <w:sz w:val="24"/>
          <w:u w:val="single"/>
          <w:lang w:val="en-US" w:eastAsia="zh-CN"/>
        </w:rPr>
        <w:t xml:space="preserve">                               </w:t>
      </w:r>
      <w:r>
        <w:rPr>
          <w:rFonts w:ascii="宋体" w:hAnsi="宋体" w:eastAsia="宋体" w:cs="Times New Roman"/>
          <w:color w:val="000000"/>
          <w:sz w:val="24"/>
          <w:szCs w:val="24"/>
        </w:rPr>
        <w:t xml:space="preserve">                                                             </w:t>
      </w:r>
    </w:p>
    <w:tbl>
      <w:tblPr>
        <w:tblStyle w:val="41"/>
        <w:tblW w:w="9056"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60"/>
        <w:gridCol w:w="2082"/>
        <w:gridCol w:w="1355"/>
        <w:gridCol w:w="826"/>
        <w:gridCol w:w="1320"/>
        <w:gridCol w:w="1023"/>
        <w:gridCol w:w="159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vAlign w:val="center"/>
          </w:tcPr>
          <w:p>
            <w:pPr>
              <w:ind w:left="420" w:hanging="420"/>
              <w:jc w:val="center"/>
              <w:rPr>
                <w:rFonts w:ascii="宋体" w:hAnsi="Times New Roman" w:eastAsia="宋体" w:cs="Times New Roman"/>
                <w:b/>
                <w:szCs w:val="21"/>
              </w:rPr>
            </w:pPr>
            <w:r>
              <w:rPr>
                <w:rFonts w:hint="eastAsia" w:ascii="宋体" w:hAnsi="宋体" w:eastAsia="宋体" w:cs="Times New Roman"/>
                <w:b/>
                <w:szCs w:val="21"/>
              </w:rPr>
              <w:t>序号</w:t>
            </w:r>
          </w:p>
        </w:tc>
        <w:tc>
          <w:tcPr>
            <w:tcW w:w="2082" w:type="dxa"/>
            <w:vAlign w:val="center"/>
          </w:tcPr>
          <w:p>
            <w:pPr>
              <w:ind w:left="420" w:hanging="420"/>
              <w:jc w:val="center"/>
              <w:rPr>
                <w:rFonts w:ascii="宋体" w:hAnsi="Times New Roman" w:eastAsia="宋体" w:cs="Times New Roman"/>
                <w:b/>
                <w:szCs w:val="21"/>
              </w:rPr>
            </w:pPr>
            <w:r>
              <w:rPr>
                <w:rFonts w:hint="eastAsia" w:ascii="宋体" w:hAnsi="宋体" w:eastAsia="宋体" w:cs="Times New Roman"/>
                <w:b/>
                <w:szCs w:val="21"/>
              </w:rPr>
              <w:t>采购单位</w:t>
            </w:r>
          </w:p>
        </w:tc>
        <w:tc>
          <w:tcPr>
            <w:tcW w:w="1355" w:type="dxa"/>
            <w:vAlign w:val="center"/>
          </w:tcPr>
          <w:p>
            <w:pPr>
              <w:ind w:left="420" w:hanging="420"/>
              <w:jc w:val="center"/>
              <w:rPr>
                <w:rFonts w:ascii="宋体" w:hAnsi="Times New Roman" w:eastAsia="宋体" w:cs="Times New Roman"/>
                <w:b/>
                <w:szCs w:val="21"/>
              </w:rPr>
            </w:pPr>
            <w:r>
              <w:rPr>
                <w:rFonts w:hint="eastAsia" w:ascii="宋体" w:hAnsi="宋体" w:eastAsia="宋体" w:cs="Times New Roman"/>
                <w:b/>
                <w:szCs w:val="21"/>
              </w:rPr>
              <w:t>项目名称</w:t>
            </w:r>
          </w:p>
          <w:p>
            <w:pPr>
              <w:ind w:left="420" w:hanging="420"/>
              <w:jc w:val="center"/>
              <w:rPr>
                <w:rFonts w:ascii="宋体" w:hAnsi="Times New Roman" w:eastAsia="宋体" w:cs="Times New Roman"/>
                <w:b/>
                <w:szCs w:val="21"/>
              </w:rPr>
            </w:pPr>
            <w:r>
              <w:rPr>
                <w:rFonts w:hint="eastAsia" w:ascii="宋体" w:hAnsi="宋体" w:eastAsia="宋体" w:cs="Times New Roman"/>
                <w:b/>
                <w:szCs w:val="21"/>
              </w:rPr>
              <w:t>（万元）</w:t>
            </w:r>
          </w:p>
        </w:tc>
        <w:tc>
          <w:tcPr>
            <w:tcW w:w="826" w:type="dxa"/>
            <w:vAlign w:val="center"/>
          </w:tcPr>
          <w:p>
            <w:pPr>
              <w:jc w:val="center"/>
              <w:rPr>
                <w:rFonts w:ascii="宋体" w:hAnsi="Times New Roman" w:eastAsia="宋体" w:cs="Times New Roman"/>
                <w:b/>
                <w:szCs w:val="21"/>
              </w:rPr>
            </w:pPr>
            <w:r>
              <w:rPr>
                <w:rFonts w:hint="eastAsia" w:ascii="宋体" w:hAnsi="宋体" w:eastAsia="宋体" w:cs="Times New Roman"/>
                <w:b/>
                <w:szCs w:val="21"/>
              </w:rPr>
              <w:t>数量</w:t>
            </w:r>
          </w:p>
        </w:tc>
        <w:tc>
          <w:tcPr>
            <w:tcW w:w="1320" w:type="dxa"/>
            <w:vAlign w:val="center"/>
          </w:tcPr>
          <w:p>
            <w:pPr>
              <w:jc w:val="center"/>
              <w:rPr>
                <w:rFonts w:ascii="宋体" w:hAnsi="Times New Roman" w:eastAsia="宋体" w:cs="Times New Roman"/>
                <w:b/>
                <w:szCs w:val="21"/>
              </w:rPr>
            </w:pPr>
            <w:r>
              <w:rPr>
                <w:rFonts w:hint="eastAsia" w:ascii="宋体" w:hAnsi="宋体" w:eastAsia="宋体" w:cs="Times New Roman"/>
                <w:b/>
                <w:szCs w:val="21"/>
              </w:rPr>
              <w:t>合同金额</w:t>
            </w:r>
          </w:p>
        </w:tc>
        <w:tc>
          <w:tcPr>
            <w:tcW w:w="1023" w:type="dxa"/>
            <w:vAlign w:val="center"/>
          </w:tcPr>
          <w:p>
            <w:pPr>
              <w:jc w:val="center"/>
              <w:rPr>
                <w:rFonts w:ascii="宋体" w:hAnsi="Times New Roman" w:eastAsia="宋体" w:cs="Times New Roman"/>
                <w:b/>
                <w:szCs w:val="21"/>
              </w:rPr>
            </w:pPr>
            <w:r>
              <w:rPr>
                <w:rFonts w:hint="eastAsia" w:ascii="宋体" w:hAnsi="宋体" w:eastAsia="宋体" w:cs="Times New Roman"/>
                <w:b/>
                <w:szCs w:val="21"/>
              </w:rPr>
              <w:t>合同签订时间</w:t>
            </w:r>
          </w:p>
        </w:tc>
        <w:tc>
          <w:tcPr>
            <w:tcW w:w="1590" w:type="dxa"/>
            <w:vAlign w:val="center"/>
          </w:tcPr>
          <w:p>
            <w:pPr>
              <w:ind w:left="420" w:hanging="420"/>
              <w:jc w:val="center"/>
              <w:rPr>
                <w:rFonts w:ascii="宋体" w:hAnsi="Times New Roman" w:eastAsia="宋体" w:cs="Times New Roman"/>
                <w:b/>
                <w:szCs w:val="21"/>
              </w:rPr>
            </w:pPr>
            <w:r>
              <w:rPr>
                <w:rFonts w:hint="eastAsia" w:ascii="宋体" w:hAnsi="宋体" w:eastAsia="宋体" w:cs="Times New Roman"/>
                <w:b/>
                <w:szCs w:val="21"/>
              </w:rPr>
              <w:t>联系人及</w:t>
            </w:r>
          </w:p>
          <w:p>
            <w:pPr>
              <w:ind w:left="420" w:hanging="420"/>
              <w:jc w:val="center"/>
              <w:rPr>
                <w:rFonts w:ascii="宋体" w:hAnsi="Times New Roman" w:eastAsia="宋体" w:cs="Times New Roman"/>
                <w:b/>
                <w:szCs w:val="21"/>
              </w:rPr>
            </w:pPr>
            <w:r>
              <w:rPr>
                <w:rFonts w:hint="eastAsia" w:ascii="宋体" w:hAnsi="宋体" w:eastAsia="宋体" w:cs="Times New Roman"/>
                <w:b/>
                <w:szCs w:val="21"/>
              </w:rPr>
              <w:t>联系电话</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pPr>
              <w:ind w:left="420" w:hanging="420"/>
              <w:rPr>
                <w:rFonts w:ascii="宋体" w:hAnsi="Times New Roman" w:eastAsia="宋体" w:cs="Times New Roman"/>
                <w:b/>
                <w:szCs w:val="20"/>
              </w:rPr>
            </w:pPr>
          </w:p>
        </w:tc>
        <w:tc>
          <w:tcPr>
            <w:tcW w:w="2082" w:type="dxa"/>
          </w:tcPr>
          <w:p>
            <w:pPr>
              <w:ind w:left="420" w:hanging="420"/>
              <w:rPr>
                <w:rFonts w:ascii="宋体" w:hAnsi="Times New Roman" w:eastAsia="宋体" w:cs="Times New Roman"/>
                <w:b/>
                <w:szCs w:val="20"/>
              </w:rPr>
            </w:pPr>
          </w:p>
        </w:tc>
        <w:tc>
          <w:tcPr>
            <w:tcW w:w="1355" w:type="dxa"/>
          </w:tcPr>
          <w:p>
            <w:pPr>
              <w:ind w:left="420" w:hanging="420"/>
              <w:rPr>
                <w:rFonts w:ascii="宋体" w:hAnsi="Times New Roman" w:eastAsia="宋体" w:cs="Times New Roman"/>
                <w:b/>
                <w:szCs w:val="20"/>
              </w:rPr>
            </w:pPr>
          </w:p>
        </w:tc>
        <w:tc>
          <w:tcPr>
            <w:tcW w:w="826" w:type="dxa"/>
          </w:tcPr>
          <w:p>
            <w:pPr>
              <w:ind w:left="420" w:hanging="420"/>
              <w:rPr>
                <w:rFonts w:ascii="宋体" w:hAnsi="Times New Roman" w:eastAsia="宋体" w:cs="Times New Roman"/>
                <w:b/>
                <w:szCs w:val="20"/>
              </w:rPr>
            </w:pPr>
          </w:p>
        </w:tc>
        <w:tc>
          <w:tcPr>
            <w:tcW w:w="1320" w:type="dxa"/>
          </w:tcPr>
          <w:p>
            <w:pPr>
              <w:ind w:left="420" w:hanging="420"/>
              <w:rPr>
                <w:rFonts w:ascii="宋体" w:hAnsi="Times New Roman" w:eastAsia="宋体" w:cs="Times New Roman"/>
                <w:b/>
                <w:szCs w:val="20"/>
              </w:rPr>
            </w:pPr>
          </w:p>
        </w:tc>
        <w:tc>
          <w:tcPr>
            <w:tcW w:w="1023" w:type="dxa"/>
          </w:tcPr>
          <w:p>
            <w:pPr>
              <w:ind w:left="420" w:hanging="420"/>
              <w:rPr>
                <w:rFonts w:ascii="宋体" w:hAnsi="Times New Roman" w:eastAsia="宋体" w:cs="Times New Roman"/>
                <w:b/>
                <w:szCs w:val="20"/>
              </w:rPr>
            </w:pPr>
          </w:p>
        </w:tc>
        <w:tc>
          <w:tcPr>
            <w:tcW w:w="1590" w:type="dxa"/>
          </w:tcPr>
          <w:p>
            <w:pPr>
              <w:ind w:left="420" w:hanging="420"/>
              <w:rPr>
                <w:rFonts w:ascii="宋体" w:hAnsi="Times New Roman" w:eastAsia="宋体" w:cs="Times New Roman"/>
                <w:b/>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pPr>
              <w:ind w:left="420" w:hanging="420"/>
              <w:rPr>
                <w:rFonts w:ascii="宋体" w:hAnsi="Times New Roman" w:eastAsia="宋体" w:cs="Times New Roman"/>
                <w:b/>
                <w:szCs w:val="20"/>
              </w:rPr>
            </w:pPr>
          </w:p>
        </w:tc>
        <w:tc>
          <w:tcPr>
            <w:tcW w:w="2082" w:type="dxa"/>
          </w:tcPr>
          <w:p>
            <w:pPr>
              <w:ind w:left="420" w:hanging="420"/>
              <w:rPr>
                <w:rFonts w:ascii="宋体" w:hAnsi="Times New Roman" w:eastAsia="宋体" w:cs="Times New Roman"/>
                <w:b/>
                <w:szCs w:val="20"/>
              </w:rPr>
            </w:pPr>
          </w:p>
        </w:tc>
        <w:tc>
          <w:tcPr>
            <w:tcW w:w="1355" w:type="dxa"/>
          </w:tcPr>
          <w:p>
            <w:pPr>
              <w:ind w:left="420" w:hanging="420"/>
              <w:rPr>
                <w:rFonts w:ascii="宋体" w:hAnsi="Times New Roman" w:eastAsia="宋体" w:cs="Times New Roman"/>
                <w:b/>
                <w:szCs w:val="20"/>
              </w:rPr>
            </w:pPr>
          </w:p>
        </w:tc>
        <w:tc>
          <w:tcPr>
            <w:tcW w:w="826" w:type="dxa"/>
          </w:tcPr>
          <w:p>
            <w:pPr>
              <w:ind w:left="420" w:hanging="420"/>
              <w:rPr>
                <w:rFonts w:ascii="宋体" w:hAnsi="Times New Roman" w:eastAsia="宋体" w:cs="Times New Roman"/>
                <w:b/>
                <w:szCs w:val="20"/>
              </w:rPr>
            </w:pPr>
          </w:p>
        </w:tc>
        <w:tc>
          <w:tcPr>
            <w:tcW w:w="1320" w:type="dxa"/>
          </w:tcPr>
          <w:p>
            <w:pPr>
              <w:ind w:left="420" w:hanging="420"/>
              <w:rPr>
                <w:rFonts w:ascii="宋体" w:hAnsi="Times New Roman" w:eastAsia="宋体" w:cs="Times New Roman"/>
                <w:b/>
                <w:szCs w:val="20"/>
              </w:rPr>
            </w:pPr>
          </w:p>
        </w:tc>
        <w:tc>
          <w:tcPr>
            <w:tcW w:w="1023" w:type="dxa"/>
          </w:tcPr>
          <w:p>
            <w:pPr>
              <w:ind w:left="420" w:hanging="420"/>
              <w:rPr>
                <w:rFonts w:ascii="宋体" w:hAnsi="Times New Roman" w:eastAsia="宋体" w:cs="Times New Roman"/>
                <w:b/>
                <w:szCs w:val="20"/>
              </w:rPr>
            </w:pPr>
          </w:p>
        </w:tc>
        <w:tc>
          <w:tcPr>
            <w:tcW w:w="1590" w:type="dxa"/>
          </w:tcPr>
          <w:p>
            <w:pPr>
              <w:ind w:left="420" w:hanging="420"/>
              <w:rPr>
                <w:rFonts w:ascii="宋体" w:hAnsi="Times New Roman" w:eastAsia="宋体" w:cs="Times New Roman"/>
                <w:b/>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pPr>
              <w:ind w:left="420" w:hanging="420"/>
              <w:rPr>
                <w:rFonts w:ascii="宋体" w:hAnsi="Times New Roman" w:eastAsia="宋体" w:cs="Times New Roman"/>
                <w:b/>
                <w:szCs w:val="20"/>
              </w:rPr>
            </w:pPr>
          </w:p>
        </w:tc>
        <w:tc>
          <w:tcPr>
            <w:tcW w:w="2082" w:type="dxa"/>
          </w:tcPr>
          <w:p>
            <w:pPr>
              <w:ind w:left="420" w:hanging="420"/>
              <w:rPr>
                <w:rFonts w:ascii="宋体" w:hAnsi="Times New Roman" w:eastAsia="宋体" w:cs="Times New Roman"/>
                <w:b/>
                <w:szCs w:val="20"/>
              </w:rPr>
            </w:pPr>
          </w:p>
        </w:tc>
        <w:tc>
          <w:tcPr>
            <w:tcW w:w="1355" w:type="dxa"/>
          </w:tcPr>
          <w:p>
            <w:pPr>
              <w:ind w:left="420" w:hanging="420"/>
              <w:rPr>
                <w:rFonts w:ascii="宋体" w:hAnsi="Times New Roman" w:eastAsia="宋体" w:cs="Times New Roman"/>
                <w:b/>
                <w:szCs w:val="20"/>
              </w:rPr>
            </w:pPr>
          </w:p>
        </w:tc>
        <w:tc>
          <w:tcPr>
            <w:tcW w:w="826" w:type="dxa"/>
          </w:tcPr>
          <w:p>
            <w:pPr>
              <w:ind w:left="420" w:hanging="420"/>
              <w:rPr>
                <w:rFonts w:ascii="宋体" w:hAnsi="Times New Roman" w:eastAsia="宋体" w:cs="Times New Roman"/>
                <w:b/>
                <w:szCs w:val="20"/>
              </w:rPr>
            </w:pPr>
          </w:p>
        </w:tc>
        <w:tc>
          <w:tcPr>
            <w:tcW w:w="1320" w:type="dxa"/>
          </w:tcPr>
          <w:p>
            <w:pPr>
              <w:ind w:left="420" w:hanging="420"/>
              <w:rPr>
                <w:rFonts w:ascii="宋体" w:hAnsi="Times New Roman" w:eastAsia="宋体" w:cs="Times New Roman"/>
                <w:b/>
                <w:szCs w:val="20"/>
              </w:rPr>
            </w:pPr>
          </w:p>
        </w:tc>
        <w:tc>
          <w:tcPr>
            <w:tcW w:w="1023" w:type="dxa"/>
          </w:tcPr>
          <w:p>
            <w:pPr>
              <w:ind w:left="420" w:hanging="420"/>
              <w:rPr>
                <w:rFonts w:ascii="宋体" w:hAnsi="Times New Roman" w:eastAsia="宋体" w:cs="Times New Roman"/>
                <w:b/>
                <w:szCs w:val="20"/>
              </w:rPr>
            </w:pPr>
          </w:p>
        </w:tc>
        <w:tc>
          <w:tcPr>
            <w:tcW w:w="1590" w:type="dxa"/>
          </w:tcPr>
          <w:p>
            <w:pPr>
              <w:ind w:left="420" w:hanging="420"/>
              <w:rPr>
                <w:rFonts w:ascii="宋体" w:hAnsi="Times New Roman" w:eastAsia="宋体" w:cs="Times New Roman"/>
                <w:b/>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pPr>
              <w:ind w:left="420" w:hanging="420"/>
              <w:rPr>
                <w:rFonts w:ascii="宋体" w:hAnsi="Times New Roman" w:eastAsia="宋体" w:cs="Times New Roman"/>
                <w:b/>
                <w:szCs w:val="20"/>
              </w:rPr>
            </w:pPr>
          </w:p>
        </w:tc>
        <w:tc>
          <w:tcPr>
            <w:tcW w:w="2082" w:type="dxa"/>
          </w:tcPr>
          <w:p>
            <w:pPr>
              <w:ind w:left="420" w:hanging="420"/>
              <w:rPr>
                <w:rFonts w:ascii="宋体" w:hAnsi="Times New Roman" w:eastAsia="宋体" w:cs="Times New Roman"/>
                <w:b/>
                <w:szCs w:val="20"/>
              </w:rPr>
            </w:pPr>
          </w:p>
        </w:tc>
        <w:tc>
          <w:tcPr>
            <w:tcW w:w="1355" w:type="dxa"/>
          </w:tcPr>
          <w:p>
            <w:pPr>
              <w:ind w:left="420" w:hanging="420"/>
              <w:rPr>
                <w:rFonts w:ascii="宋体" w:hAnsi="Times New Roman" w:eastAsia="宋体" w:cs="Times New Roman"/>
                <w:b/>
                <w:szCs w:val="20"/>
              </w:rPr>
            </w:pPr>
          </w:p>
        </w:tc>
        <w:tc>
          <w:tcPr>
            <w:tcW w:w="826" w:type="dxa"/>
          </w:tcPr>
          <w:p>
            <w:pPr>
              <w:ind w:left="420" w:hanging="420"/>
              <w:rPr>
                <w:rFonts w:ascii="宋体" w:hAnsi="Times New Roman" w:eastAsia="宋体" w:cs="Times New Roman"/>
                <w:b/>
                <w:szCs w:val="20"/>
              </w:rPr>
            </w:pPr>
          </w:p>
        </w:tc>
        <w:tc>
          <w:tcPr>
            <w:tcW w:w="1320" w:type="dxa"/>
          </w:tcPr>
          <w:p>
            <w:pPr>
              <w:ind w:left="420" w:hanging="420"/>
              <w:rPr>
                <w:rFonts w:ascii="宋体" w:hAnsi="Times New Roman" w:eastAsia="宋体" w:cs="Times New Roman"/>
                <w:b/>
                <w:szCs w:val="20"/>
              </w:rPr>
            </w:pPr>
          </w:p>
        </w:tc>
        <w:tc>
          <w:tcPr>
            <w:tcW w:w="1023" w:type="dxa"/>
          </w:tcPr>
          <w:p>
            <w:pPr>
              <w:ind w:left="420" w:hanging="420"/>
              <w:rPr>
                <w:rFonts w:ascii="宋体" w:hAnsi="Times New Roman" w:eastAsia="宋体" w:cs="Times New Roman"/>
                <w:b/>
                <w:szCs w:val="20"/>
              </w:rPr>
            </w:pPr>
          </w:p>
        </w:tc>
        <w:tc>
          <w:tcPr>
            <w:tcW w:w="1590" w:type="dxa"/>
          </w:tcPr>
          <w:p>
            <w:pPr>
              <w:ind w:left="420" w:hanging="420"/>
              <w:rPr>
                <w:rFonts w:ascii="宋体" w:hAnsi="Times New Roman" w:eastAsia="宋体" w:cs="Times New Roman"/>
                <w:b/>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pPr>
              <w:ind w:left="420" w:hanging="420"/>
              <w:rPr>
                <w:rFonts w:ascii="宋体" w:hAnsi="Times New Roman" w:eastAsia="宋体" w:cs="Times New Roman"/>
                <w:b/>
                <w:szCs w:val="20"/>
              </w:rPr>
            </w:pPr>
          </w:p>
        </w:tc>
        <w:tc>
          <w:tcPr>
            <w:tcW w:w="2082" w:type="dxa"/>
          </w:tcPr>
          <w:p>
            <w:pPr>
              <w:ind w:left="420" w:hanging="420"/>
              <w:rPr>
                <w:rFonts w:ascii="宋体" w:hAnsi="Times New Roman" w:eastAsia="宋体" w:cs="Times New Roman"/>
                <w:b/>
                <w:szCs w:val="20"/>
              </w:rPr>
            </w:pPr>
          </w:p>
        </w:tc>
        <w:tc>
          <w:tcPr>
            <w:tcW w:w="1355" w:type="dxa"/>
          </w:tcPr>
          <w:p>
            <w:pPr>
              <w:ind w:left="420" w:hanging="420"/>
              <w:rPr>
                <w:rFonts w:ascii="宋体" w:hAnsi="Times New Roman" w:eastAsia="宋体" w:cs="Times New Roman"/>
                <w:b/>
                <w:szCs w:val="20"/>
              </w:rPr>
            </w:pPr>
          </w:p>
        </w:tc>
        <w:tc>
          <w:tcPr>
            <w:tcW w:w="826" w:type="dxa"/>
          </w:tcPr>
          <w:p>
            <w:pPr>
              <w:ind w:left="420" w:hanging="420"/>
              <w:rPr>
                <w:rFonts w:ascii="宋体" w:hAnsi="Times New Roman" w:eastAsia="宋体" w:cs="Times New Roman"/>
                <w:b/>
                <w:szCs w:val="20"/>
              </w:rPr>
            </w:pPr>
          </w:p>
        </w:tc>
        <w:tc>
          <w:tcPr>
            <w:tcW w:w="1320" w:type="dxa"/>
          </w:tcPr>
          <w:p>
            <w:pPr>
              <w:ind w:left="420" w:hanging="420"/>
              <w:rPr>
                <w:rFonts w:ascii="宋体" w:hAnsi="Times New Roman" w:eastAsia="宋体" w:cs="Times New Roman"/>
                <w:b/>
                <w:szCs w:val="20"/>
              </w:rPr>
            </w:pPr>
          </w:p>
        </w:tc>
        <w:tc>
          <w:tcPr>
            <w:tcW w:w="1023" w:type="dxa"/>
          </w:tcPr>
          <w:p>
            <w:pPr>
              <w:ind w:left="420" w:hanging="420"/>
              <w:rPr>
                <w:rFonts w:ascii="宋体" w:hAnsi="Times New Roman" w:eastAsia="宋体" w:cs="Times New Roman"/>
                <w:b/>
                <w:szCs w:val="20"/>
              </w:rPr>
            </w:pPr>
          </w:p>
        </w:tc>
        <w:tc>
          <w:tcPr>
            <w:tcW w:w="1590" w:type="dxa"/>
          </w:tcPr>
          <w:p>
            <w:pPr>
              <w:ind w:left="420" w:hanging="420"/>
              <w:rPr>
                <w:rFonts w:ascii="宋体" w:hAnsi="Times New Roman" w:eastAsia="宋体" w:cs="Times New Roman"/>
                <w:b/>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pPr>
              <w:ind w:left="420" w:hanging="420"/>
              <w:rPr>
                <w:rFonts w:ascii="宋体" w:hAnsi="Times New Roman" w:eastAsia="宋体" w:cs="Times New Roman"/>
                <w:b/>
                <w:szCs w:val="20"/>
              </w:rPr>
            </w:pPr>
          </w:p>
        </w:tc>
        <w:tc>
          <w:tcPr>
            <w:tcW w:w="2082" w:type="dxa"/>
          </w:tcPr>
          <w:p>
            <w:pPr>
              <w:ind w:left="420" w:hanging="420"/>
              <w:rPr>
                <w:rFonts w:ascii="宋体" w:hAnsi="Times New Roman" w:eastAsia="宋体" w:cs="Times New Roman"/>
                <w:b/>
                <w:szCs w:val="20"/>
              </w:rPr>
            </w:pPr>
          </w:p>
        </w:tc>
        <w:tc>
          <w:tcPr>
            <w:tcW w:w="1355" w:type="dxa"/>
          </w:tcPr>
          <w:p>
            <w:pPr>
              <w:ind w:left="420" w:hanging="420"/>
              <w:rPr>
                <w:rFonts w:ascii="宋体" w:hAnsi="Times New Roman" w:eastAsia="宋体" w:cs="Times New Roman"/>
                <w:b/>
                <w:szCs w:val="20"/>
              </w:rPr>
            </w:pPr>
          </w:p>
        </w:tc>
        <w:tc>
          <w:tcPr>
            <w:tcW w:w="826" w:type="dxa"/>
          </w:tcPr>
          <w:p>
            <w:pPr>
              <w:ind w:left="420" w:hanging="420"/>
              <w:rPr>
                <w:rFonts w:ascii="宋体" w:hAnsi="Times New Roman" w:eastAsia="宋体" w:cs="Times New Roman"/>
                <w:b/>
                <w:szCs w:val="20"/>
              </w:rPr>
            </w:pPr>
          </w:p>
        </w:tc>
        <w:tc>
          <w:tcPr>
            <w:tcW w:w="1320" w:type="dxa"/>
          </w:tcPr>
          <w:p>
            <w:pPr>
              <w:ind w:left="420" w:hanging="420"/>
              <w:rPr>
                <w:rFonts w:ascii="宋体" w:hAnsi="Times New Roman" w:eastAsia="宋体" w:cs="Times New Roman"/>
                <w:b/>
                <w:szCs w:val="20"/>
              </w:rPr>
            </w:pPr>
          </w:p>
        </w:tc>
        <w:tc>
          <w:tcPr>
            <w:tcW w:w="1023" w:type="dxa"/>
          </w:tcPr>
          <w:p>
            <w:pPr>
              <w:ind w:left="420" w:hanging="420"/>
              <w:rPr>
                <w:rFonts w:ascii="宋体" w:hAnsi="Times New Roman" w:eastAsia="宋体" w:cs="Times New Roman"/>
                <w:b/>
                <w:szCs w:val="20"/>
              </w:rPr>
            </w:pPr>
          </w:p>
        </w:tc>
        <w:tc>
          <w:tcPr>
            <w:tcW w:w="1590" w:type="dxa"/>
          </w:tcPr>
          <w:p>
            <w:pPr>
              <w:ind w:left="420" w:hanging="420"/>
              <w:rPr>
                <w:rFonts w:ascii="宋体" w:hAnsi="Times New Roman" w:eastAsia="宋体" w:cs="Times New Roman"/>
                <w:b/>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pPr>
              <w:ind w:left="420" w:hanging="420"/>
              <w:rPr>
                <w:rFonts w:ascii="宋体" w:hAnsi="Times New Roman" w:eastAsia="宋体" w:cs="Times New Roman"/>
                <w:b/>
                <w:szCs w:val="20"/>
              </w:rPr>
            </w:pPr>
          </w:p>
        </w:tc>
        <w:tc>
          <w:tcPr>
            <w:tcW w:w="2082" w:type="dxa"/>
          </w:tcPr>
          <w:p>
            <w:pPr>
              <w:ind w:left="420" w:hanging="420"/>
              <w:rPr>
                <w:rFonts w:ascii="宋体" w:hAnsi="Times New Roman" w:eastAsia="宋体" w:cs="Times New Roman"/>
                <w:b/>
                <w:szCs w:val="20"/>
              </w:rPr>
            </w:pPr>
          </w:p>
        </w:tc>
        <w:tc>
          <w:tcPr>
            <w:tcW w:w="1355" w:type="dxa"/>
          </w:tcPr>
          <w:p>
            <w:pPr>
              <w:ind w:left="420" w:hanging="420"/>
              <w:rPr>
                <w:rFonts w:ascii="宋体" w:hAnsi="Times New Roman" w:eastAsia="宋体" w:cs="Times New Roman"/>
                <w:b/>
                <w:szCs w:val="20"/>
              </w:rPr>
            </w:pPr>
          </w:p>
        </w:tc>
        <w:tc>
          <w:tcPr>
            <w:tcW w:w="826" w:type="dxa"/>
          </w:tcPr>
          <w:p>
            <w:pPr>
              <w:ind w:left="420" w:hanging="420"/>
              <w:rPr>
                <w:rFonts w:ascii="宋体" w:hAnsi="Times New Roman" w:eastAsia="宋体" w:cs="Times New Roman"/>
                <w:b/>
                <w:szCs w:val="20"/>
              </w:rPr>
            </w:pPr>
          </w:p>
        </w:tc>
        <w:tc>
          <w:tcPr>
            <w:tcW w:w="1320" w:type="dxa"/>
          </w:tcPr>
          <w:p>
            <w:pPr>
              <w:ind w:left="420" w:hanging="420"/>
              <w:rPr>
                <w:rFonts w:ascii="宋体" w:hAnsi="Times New Roman" w:eastAsia="宋体" w:cs="Times New Roman"/>
                <w:b/>
                <w:szCs w:val="20"/>
              </w:rPr>
            </w:pPr>
          </w:p>
        </w:tc>
        <w:tc>
          <w:tcPr>
            <w:tcW w:w="1023" w:type="dxa"/>
          </w:tcPr>
          <w:p>
            <w:pPr>
              <w:ind w:left="420" w:hanging="420"/>
              <w:rPr>
                <w:rFonts w:ascii="宋体" w:hAnsi="Times New Roman" w:eastAsia="宋体" w:cs="Times New Roman"/>
                <w:b/>
                <w:szCs w:val="20"/>
              </w:rPr>
            </w:pPr>
          </w:p>
        </w:tc>
        <w:tc>
          <w:tcPr>
            <w:tcW w:w="1590" w:type="dxa"/>
          </w:tcPr>
          <w:p>
            <w:pPr>
              <w:ind w:left="420" w:hanging="420"/>
              <w:rPr>
                <w:rFonts w:ascii="宋体" w:hAnsi="Times New Roman" w:eastAsia="宋体" w:cs="Times New Roman"/>
                <w:b/>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pPr>
              <w:ind w:left="420" w:hanging="420"/>
              <w:rPr>
                <w:rFonts w:ascii="宋体" w:hAnsi="Times New Roman" w:eastAsia="宋体" w:cs="Times New Roman"/>
                <w:b/>
                <w:szCs w:val="20"/>
              </w:rPr>
            </w:pPr>
          </w:p>
        </w:tc>
        <w:tc>
          <w:tcPr>
            <w:tcW w:w="2082" w:type="dxa"/>
          </w:tcPr>
          <w:p>
            <w:pPr>
              <w:ind w:left="420" w:hanging="420"/>
              <w:rPr>
                <w:rFonts w:ascii="宋体" w:hAnsi="Times New Roman" w:eastAsia="宋体" w:cs="Times New Roman"/>
                <w:b/>
                <w:szCs w:val="20"/>
              </w:rPr>
            </w:pPr>
          </w:p>
        </w:tc>
        <w:tc>
          <w:tcPr>
            <w:tcW w:w="1355" w:type="dxa"/>
          </w:tcPr>
          <w:p>
            <w:pPr>
              <w:ind w:left="420" w:hanging="420"/>
              <w:rPr>
                <w:rFonts w:ascii="宋体" w:hAnsi="Times New Roman" w:eastAsia="宋体" w:cs="Times New Roman"/>
                <w:b/>
                <w:szCs w:val="20"/>
              </w:rPr>
            </w:pPr>
          </w:p>
        </w:tc>
        <w:tc>
          <w:tcPr>
            <w:tcW w:w="826" w:type="dxa"/>
          </w:tcPr>
          <w:p>
            <w:pPr>
              <w:ind w:left="420" w:hanging="420"/>
              <w:rPr>
                <w:rFonts w:ascii="宋体" w:hAnsi="Times New Roman" w:eastAsia="宋体" w:cs="Times New Roman"/>
                <w:b/>
                <w:szCs w:val="20"/>
              </w:rPr>
            </w:pPr>
          </w:p>
        </w:tc>
        <w:tc>
          <w:tcPr>
            <w:tcW w:w="1320" w:type="dxa"/>
          </w:tcPr>
          <w:p>
            <w:pPr>
              <w:ind w:left="420" w:hanging="420"/>
              <w:rPr>
                <w:rFonts w:ascii="宋体" w:hAnsi="Times New Roman" w:eastAsia="宋体" w:cs="Times New Roman"/>
                <w:b/>
                <w:szCs w:val="20"/>
              </w:rPr>
            </w:pPr>
          </w:p>
        </w:tc>
        <w:tc>
          <w:tcPr>
            <w:tcW w:w="1023" w:type="dxa"/>
          </w:tcPr>
          <w:p>
            <w:pPr>
              <w:ind w:left="420" w:hanging="420"/>
              <w:rPr>
                <w:rFonts w:ascii="宋体" w:hAnsi="Times New Roman" w:eastAsia="宋体" w:cs="Times New Roman"/>
                <w:b/>
                <w:szCs w:val="20"/>
              </w:rPr>
            </w:pPr>
          </w:p>
        </w:tc>
        <w:tc>
          <w:tcPr>
            <w:tcW w:w="1590" w:type="dxa"/>
          </w:tcPr>
          <w:p>
            <w:pPr>
              <w:ind w:left="420" w:hanging="420"/>
              <w:rPr>
                <w:rFonts w:ascii="宋体" w:hAnsi="Times New Roman" w:eastAsia="宋体" w:cs="Times New Roman"/>
                <w:b/>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pPr>
              <w:ind w:left="420" w:hanging="420"/>
              <w:rPr>
                <w:rFonts w:ascii="宋体" w:hAnsi="Times New Roman" w:eastAsia="宋体" w:cs="Times New Roman"/>
                <w:b/>
                <w:szCs w:val="20"/>
              </w:rPr>
            </w:pPr>
          </w:p>
        </w:tc>
        <w:tc>
          <w:tcPr>
            <w:tcW w:w="2082" w:type="dxa"/>
          </w:tcPr>
          <w:p>
            <w:pPr>
              <w:ind w:left="420" w:hanging="420"/>
              <w:rPr>
                <w:rFonts w:ascii="宋体" w:hAnsi="Times New Roman" w:eastAsia="宋体" w:cs="Times New Roman"/>
                <w:b/>
                <w:szCs w:val="20"/>
              </w:rPr>
            </w:pPr>
          </w:p>
        </w:tc>
        <w:tc>
          <w:tcPr>
            <w:tcW w:w="1355" w:type="dxa"/>
          </w:tcPr>
          <w:p>
            <w:pPr>
              <w:ind w:left="420" w:hanging="420"/>
              <w:rPr>
                <w:rFonts w:ascii="宋体" w:hAnsi="Times New Roman" w:eastAsia="宋体" w:cs="Times New Roman"/>
                <w:b/>
                <w:szCs w:val="20"/>
              </w:rPr>
            </w:pPr>
          </w:p>
        </w:tc>
        <w:tc>
          <w:tcPr>
            <w:tcW w:w="826" w:type="dxa"/>
          </w:tcPr>
          <w:p>
            <w:pPr>
              <w:ind w:left="420" w:hanging="420"/>
              <w:rPr>
                <w:rFonts w:ascii="宋体" w:hAnsi="Times New Roman" w:eastAsia="宋体" w:cs="Times New Roman"/>
                <w:b/>
                <w:szCs w:val="20"/>
              </w:rPr>
            </w:pPr>
          </w:p>
        </w:tc>
        <w:tc>
          <w:tcPr>
            <w:tcW w:w="1320" w:type="dxa"/>
          </w:tcPr>
          <w:p>
            <w:pPr>
              <w:ind w:left="420" w:hanging="420"/>
              <w:rPr>
                <w:rFonts w:ascii="宋体" w:hAnsi="Times New Roman" w:eastAsia="宋体" w:cs="Times New Roman"/>
                <w:b/>
                <w:szCs w:val="20"/>
              </w:rPr>
            </w:pPr>
          </w:p>
        </w:tc>
        <w:tc>
          <w:tcPr>
            <w:tcW w:w="1023" w:type="dxa"/>
          </w:tcPr>
          <w:p>
            <w:pPr>
              <w:ind w:left="420" w:hanging="420"/>
              <w:rPr>
                <w:rFonts w:ascii="宋体" w:hAnsi="Times New Roman" w:eastAsia="宋体" w:cs="Times New Roman"/>
                <w:b/>
                <w:szCs w:val="20"/>
              </w:rPr>
            </w:pPr>
          </w:p>
        </w:tc>
        <w:tc>
          <w:tcPr>
            <w:tcW w:w="1590" w:type="dxa"/>
          </w:tcPr>
          <w:p>
            <w:pPr>
              <w:ind w:left="420" w:hanging="420"/>
              <w:rPr>
                <w:rFonts w:ascii="宋体" w:hAnsi="Times New Roman" w:eastAsia="宋体" w:cs="Times New Roman"/>
                <w:b/>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pPr>
              <w:ind w:left="420" w:hanging="420"/>
              <w:rPr>
                <w:rFonts w:ascii="宋体" w:hAnsi="Times New Roman" w:eastAsia="宋体" w:cs="Times New Roman"/>
                <w:b/>
                <w:szCs w:val="20"/>
              </w:rPr>
            </w:pPr>
          </w:p>
        </w:tc>
        <w:tc>
          <w:tcPr>
            <w:tcW w:w="2082" w:type="dxa"/>
          </w:tcPr>
          <w:p>
            <w:pPr>
              <w:ind w:left="420" w:hanging="420"/>
              <w:rPr>
                <w:rFonts w:ascii="宋体" w:hAnsi="Times New Roman" w:eastAsia="宋体" w:cs="Times New Roman"/>
                <w:b/>
                <w:szCs w:val="20"/>
              </w:rPr>
            </w:pPr>
          </w:p>
        </w:tc>
        <w:tc>
          <w:tcPr>
            <w:tcW w:w="1355" w:type="dxa"/>
          </w:tcPr>
          <w:p>
            <w:pPr>
              <w:ind w:left="420" w:hanging="420"/>
              <w:rPr>
                <w:rFonts w:ascii="宋体" w:hAnsi="Times New Roman" w:eastAsia="宋体" w:cs="Times New Roman"/>
                <w:b/>
                <w:szCs w:val="20"/>
              </w:rPr>
            </w:pPr>
          </w:p>
        </w:tc>
        <w:tc>
          <w:tcPr>
            <w:tcW w:w="826" w:type="dxa"/>
          </w:tcPr>
          <w:p>
            <w:pPr>
              <w:ind w:left="420" w:hanging="420"/>
              <w:rPr>
                <w:rFonts w:ascii="宋体" w:hAnsi="Times New Roman" w:eastAsia="宋体" w:cs="Times New Roman"/>
                <w:b/>
                <w:szCs w:val="20"/>
              </w:rPr>
            </w:pPr>
          </w:p>
        </w:tc>
        <w:tc>
          <w:tcPr>
            <w:tcW w:w="1320" w:type="dxa"/>
          </w:tcPr>
          <w:p>
            <w:pPr>
              <w:ind w:left="420" w:hanging="420"/>
              <w:rPr>
                <w:rFonts w:ascii="宋体" w:hAnsi="Times New Roman" w:eastAsia="宋体" w:cs="Times New Roman"/>
                <w:b/>
                <w:szCs w:val="20"/>
              </w:rPr>
            </w:pPr>
          </w:p>
        </w:tc>
        <w:tc>
          <w:tcPr>
            <w:tcW w:w="1023" w:type="dxa"/>
          </w:tcPr>
          <w:p>
            <w:pPr>
              <w:ind w:left="420" w:hanging="420"/>
              <w:rPr>
                <w:rFonts w:ascii="宋体" w:hAnsi="Times New Roman" w:eastAsia="宋体" w:cs="Times New Roman"/>
                <w:b/>
                <w:szCs w:val="20"/>
              </w:rPr>
            </w:pPr>
          </w:p>
        </w:tc>
        <w:tc>
          <w:tcPr>
            <w:tcW w:w="1590" w:type="dxa"/>
          </w:tcPr>
          <w:p>
            <w:pPr>
              <w:ind w:left="420" w:hanging="420"/>
              <w:rPr>
                <w:rFonts w:ascii="宋体" w:hAnsi="Times New Roman" w:eastAsia="宋体" w:cs="Times New Roman"/>
                <w:b/>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pPr>
              <w:ind w:left="420" w:hanging="420"/>
              <w:rPr>
                <w:rFonts w:ascii="宋体" w:hAnsi="Times New Roman" w:eastAsia="宋体" w:cs="Times New Roman"/>
                <w:b/>
                <w:szCs w:val="20"/>
              </w:rPr>
            </w:pPr>
          </w:p>
        </w:tc>
        <w:tc>
          <w:tcPr>
            <w:tcW w:w="2082" w:type="dxa"/>
          </w:tcPr>
          <w:p>
            <w:pPr>
              <w:ind w:left="420" w:hanging="420"/>
              <w:rPr>
                <w:rFonts w:ascii="宋体" w:hAnsi="Times New Roman" w:eastAsia="宋体" w:cs="Times New Roman"/>
                <w:b/>
                <w:szCs w:val="20"/>
              </w:rPr>
            </w:pPr>
          </w:p>
        </w:tc>
        <w:tc>
          <w:tcPr>
            <w:tcW w:w="1355" w:type="dxa"/>
          </w:tcPr>
          <w:p>
            <w:pPr>
              <w:ind w:left="420" w:hanging="420"/>
              <w:rPr>
                <w:rFonts w:ascii="宋体" w:hAnsi="Times New Roman" w:eastAsia="宋体" w:cs="Times New Roman"/>
                <w:b/>
                <w:szCs w:val="20"/>
              </w:rPr>
            </w:pPr>
          </w:p>
        </w:tc>
        <w:tc>
          <w:tcPr>
            <w:tcW w:w="826" w:type="dxa"/>
          </w:tcPr>
          <w:p>
            <w:pPr>
              <w:ind w:left="420" w:hanging="420"/>
              <w:rPr>
                <w:rFonts w:ascii="宋体" w:hAnsi="Times New Roman" w:eastAsia="宋体" w:cs="Times New Roman"/>
                <w:b/>
                <w:szCs w:val="20"/>
              </w:rPr>
            </w:pPr>
          </w:p>
        </w:tc>
        <w:tc>
          <w:tcPr>
            <w:tcW w:w="1320" w:type="dxa"/>
          </w:tcPr>
          <w:p>
            <w:pPr>
              <w:ind w:left="420" w:hanging="420"/>
              <w:rPr>
                <w:rFonts w:ascii="宋体" w:hAnsi="Times New Roman" w:eastAsia="宋体" w:cs="Times New Roman"/>
                <w:b/>
                <w:szCs w:val="20"/>
              </w:rPr>
            </w:pPr>
          </w:p>
        </w:tc>
        <w:tc>
          <w:tcPr>
            <w:tcW w:w="1023" w:type="dxa"/>
          </w:tcPr>
          <w:p>
            <w:pPr>
              <w:ind w:left="420" w:hanging="420"/>
              <w:rPr>
                <w:rFonts w:ascii="宋体" w:hAnsi="Times New Roman" w:eastAsia="宋体" w:cs="Times New Roman"/>
                <w:b/>
                <w:szCs w:val="20"/>
              </w:rPr>
            </w:pPr>
          </w:p>
        </w:tc>
        <w:tc>
          <w:tcPr>
            <w:tcW w:w="1590" w:type="dxa"/>
          </w:tcPr>
          <w:p>
            <w:pPr>
              <w:ind w:left="420" w:hanging="420"/>
              <w:rPr>
                <w:rFonts w:ascii="宋体" w:hAnsi="Times New Roman" w:eastAsia="宋体" w:cs="Times New Roman"/>
                <w:b/>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pPr>
              <w:ind w:left="420" w:hanging="420"/>
              <w:rPr>
                <w:rFonts w:ascii="宋体" w:hAnsi="Times New Roman" w:eastAsia="宋体" w:cs="Times New Roman"/>
                <w:b/>
                <w:szCs w:val="20"/>
              </w:rPr>
            </w:pPr>
          </w:p>
        </w:tc>
        <w:tc>
          <w:tcPr>
            <w:tcW w:w="2082" w:type="dxa"/>
          </w:tcPr>
          <w:p>
            <w:pPr>
              <w:ind w:left="420" w:hanging="420"/>
              <w:rPr>
                <w:rFonts w:ascii="宋体" w:hAnsi="Times New Roman" w:eastAsia="宋体" w:cs="Times New Roman"/>
                <w:b/>
                <w:szCs w:val="20"/>
              </w:rPr>
            </w:pPr>
          </w:p>
        </w:tc>
        <w:tc>
          <w:tcPr>
            <w:tcW w:w="1355" w:type="dxa"/>
          </w:tcPr>
          <w:p>
            <w:pPr>
              <w:ind w:left="420" w:hanging="420"/>
              <w:rPr>
                <w:rFonts w:ascii="宋体" w:hAnsi="Times New Roman" w:eastAsia="宋体" w:cs="Times New Roman"/>
                <w:b/>
                <w:szCs w:val="20"/>
              </w:rPr>
            </w:pPr>
          </w:p>
        </w:tc>
        <w:tc>
          <w:tcPr>
            <w:tcW w:w="826" w:type="dxa"/>
          </w:tcPr>
          <w:p>
            <w:pPr>
              <w:ind w:left="420" w:hanging="420"/>
              <w:rPr>
                <w:rFonts w:ascii="宋体" w:hAnsi="Times New Roman" w:eastAsia="宋体" w:cs="Times New Roman"/>
                <w:b/>
                <w:szCs w:val="20"/>
              </w:rPr>
            </w:pPr>
          </w:p>
        </w:tc>
        <w:tc>
          <w:tcPr>
            <w:tcW w:w="1320" w:type="dxa"/>
          </w:tcPr>
          <w:p>
            <w:pPr>
              <w:ind w:left="420" w:hanging="420"/>
              <w:rPr>
                <w:rFonts w:ascii="宋体" w:hAnsi="Times New Roman" w:eastAsia="宋体" w:cs="Times New Roman"/>
                <w:b/>
                <w:szCs w:val="20"/>
              </w:rPr>
            </w:pPr>
          </w:p>
        </w:tc>
        <w:tc>
          <w:tcPr>
            <w:tcW w:w="1023" w:type="dxa"/>
          </w:tcPr>
          <w:p>
            <w:pPr>
              <w:ind w:left="420" w:hanging="420"/>
              <w:rPr>
                <w:rFonts w:ascii="宋体" w:hAnsi="Times New Roman" w:eastAsia="宋体" w:cs="Times New Roman"/>
                <w:b/>
                <w:szCs w:val="20"/>
              </w:rPr>
            </w:pPr>
          </w:p>
        </w:tc>
        <w:tc>
          <w:tcPr>
            <w:tcW w:w="1590" w:type="dxa"/>
          </w:tcPr>
          <w:p>
            <w:pPr>
              <w:ind w:left="420" w:hanging="420"/>
              <w:rPr>
                <w:rFonts w:ascii="宋体" w:hAnsi="Times New Roman" w:eastAsia="宋体" w:cs="Times New Roman"/>
                <w:b/>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297" w:type="dxa"/>
            <w:gridSpan w:val="3"/>
          </w:tcPr>
          <w:p>
            <w:pPr>
              <w:ind w:left="420" w:hanging="420"/>
              <w:rPr>
                <w:rFonts w:ascii="宋体" w:hAnsi="Times New Roman" w:eastAsia="宋体" w:cs="Times New Roman"/>
                <w:b/>
                <w:szCs w:val="20"/>
              </w:rPr>
            </w:pPr>
            <w:r>
              <w:rPr>
                <w:rFonts w:hint="eastAsia" w:ascii="宋体" w:hAnsi="宋体" w:eastAsia="宋体" w:cs="宋体"/>
                <w:sz w:val="24"/>
                <w:szCs w:val="24"/>
                <w:highlight w:val="yellow"/>
              </w:rPr>
              <w:t>2022年1月1日</w:t>
            </w:r>
            <w:r>
              <w:rPr>
                <w:rFonts w:ascii="宋体" w:hAnsi="宋体" w:eastAsia="宋体" w:cs="宋体"/>
                <w:sz w:val="24"/>
                <w:szCs w:val="24"/>
                <w:highlight w:val="yellow"/>
              </w:rPr>
              <w:t>至今所有业绩合同总额汇总（必填）</w:t>
            </w:r>
          </w:p>
        </w:tc>
        <w:tc>
          <w:tcPr>
            <w:tcW w:w="826" w:type="dxa"/>
          </w:tcPr>
          <w:p>
            <w:pPr>
              <w:ind w:left="420" w:hanging="420"/>
              <w:rPr>
                <w:rFonts w:ascii="宋体" w:hAnsi="Times New Roman" w:eastAsia="宋体" w:cs="Times New Roman"/>
                <w:b/>
                <w:szCs w:val="20"/>
              </w:rPr>
            </w:pPr>
          </w:p>
        </w:tc>
        <w:tc>
          <w:tcPr>
            <w:tcW w:w="1320" w:type="dxa"/>
          </w:tcPr>
          <w:p>
            <w:pPr>
              <w:ind w:left="420" w:hanging="420"/>
              <w:rPr>
                <w:rFonts w:ascii="宋体" w:hAnsi="Times New Roman" w:eastAsia="宋体" w:cs="Times New Roman"/>
                <w:b/>
                <w:szCs w:val="20"/>
              </w:rPr>
            </w:pPr>
          </w:p>
        </w:tc>
        <w:tc>
          <w:tcPr>
            <w:tcW w:w="1023" w:type="dxa"/>
          </w:tcPr>
          <w:p>
            <w:pPr>
              <w:ind w:left="420" w:hanging="420"/>
              <w:rPr>
                <w:rFonts w:ascii="宋体" w:hAnsi="Times New Roman" w:eastAsia="宋体" w:cs="Times New Roman"/>
                <w:b/>
                <w:szCs w:val="20"/>
              </w:rPr>
            </w:pPr>
          </w:p>
        </w:tc>
        <w:tc>
          <w:tcPr>
            <w:tcW w:w="1590" w:type="dxa"/>
          </w:tcPr>
          <w:p>
            <w:pPr>
              <w:ind w:left="420" w:hanging="420"/>
              <w:rPr>
                <w:rFonts w:ascii="宋体" w:hAnsi="Times New Roman" w:eastAsia="宋体" w:cs="Times New Roman"/>
                <w:b/>
                <w:szCs w:val="20"/>
              </w:rPr>
            </w:pPr>
          </w:p>
        </w:tc>
      </w:tr>
    </w:tbl>
    <w:p>
      <w:pPr>
        <w:spacing w:line="240" w:lineRule="atLeast"/>
        <w:rPr>
          <w:rFonts w:ascii="宋体" w:hAnsi="Calibri" w:eastAsia="宋体" w:cs="Times New Roman"/>
          <w:sz w:val="24"/>
          <w:szCs w:val="20"/>
        </w:rPr>
      </w:pPr>
      <w:r>
        <w:rPr>
          <w:rFonts w:hint="eastAsia" w:ascii="宋体" w:hAnsi="宋体" w:eastAsia="宋体" w:cs="Times New Roman"/>
          <w:sz w:val="24"/>
          <w:szCs w:val="20"/>
        </w:rPr>
        <w:t>注：</w:t>
      </w:r>
      <w:r>
        <w:rPr>
          <w:rFonts w:hint="eastAsia" w:ascii="宋体" w:hAnsi="宋体" w:eastAsia="宋体" w:cs="宋体"/>
          <w:kern w:val="0"/>
          <w:sz w:val="24"/>
          <w:szCs w:val="20"/>
        </w:rPr>
        <w:t>提供2022年1月1日以来同类产品的制造销售业绩（用户名单、联系方式）</w:t>
      </w:r>
      <w:r>
        <w:rPr>
          <w:rFonts w:hint="eastAsia" w:ascii="宋体" w:hAnsi="宋体" w:eastAsia="宋体" w:cs="Times New Roman"/>
          <w:sz w:val="24"/>
          <w:szCs w:val="20"/>
        </w:rPr>
        <w:t>，并附合同复印件。</w:t>
      </w:r>
      <w:r>
        <w:rPr>
          <w:rFonts w:hint="eastAsia" w:ascii="宋体" w:hAnsi="宋体" w:eastAsia="宋体" w:cs="宋体"/>
          <w:kern w:val="0"/>
          <w:sz w:val="24"/>
          <w:szCs w:val="20"/>
        </w:rPr>
        <w:t>该同类项目业绩一览表</w:t>
      </w:r>
      <w:r>
        <w:rPr>
          <w:rFonts w:hint="eastAsia" w:ascii="宋体" w:hAnsi="宋体" w:eastAsia="宋体" w:cs="宋体"/>
          <w:b/>
          <w:bCs/>
          <w:kern w:val="0"/>
          <w:sz w:val="24"/>
          <w:szCs w:val="20"/>
        </w:rPr>
        <w:t>必须如实填写，应全尽全</w:t>
      </w:r>
      <w:r>
        <w:rPr>
          <w:rFonts w:hint="eastAsia" w:ascii="宋体" w:hAnsi="宋体" w:eastAsia="宋体" w:cs="宋体"/>
          <w:kern w:val="0"/>
          <w:sz w:val="24"/>
          <w:szCs w:val="20"/>
        </w:rPr>
        <w:t>；一览表最终的所有业绩</w:t>
      </w:r>
      <w:r>
        <w:rPr>
          <w:rFonts w:hint="eastAsia" w:ascii="宋体" w:hAnsi="宋体" w:eastAsia="宋体" w:cs="宋体"/>
          <w:b/>
          <w:bCs/>
          <w:kern w:val="0"/>
          <w:sz w:val="24"/>
          <w:szCs w:val="20"/>
        </w:rPr>
        <w:t>合同总额汇总必填</w:t>
      </w:r>
      <w:r>
        <w:rPr>
          <w:rFonts w:hint="eastAsia" w:ascii="宋体" w:hAnsi="宋体" w:eastAsia="宋体" w:cs="宋体"/>
          <w:kern w:val="0"/>
          <w:sz w:val="24"/>
          <w:szCs w:val="20"/>
        </w:rPr>
        <w:t>，此项很重要，数据将影响现场评标专家组对投标单位的业绩考评。若未提供相应业绩证明，根据技术标评分规则，将影响现场评标专家组对投标单位业绩判定打分</w:t>
      </w:r>
      <w:r>
        <w:rPr>
          <w:rFonts w:hint="eastAsia" w:ascii="宋体" w:hAnsi="宋体" w:eastAsia="宋体" w:cs="Times New Roman"/>
          <w:sz w:val="24"/>
          <w:szCs w:val="20"/>
        </w:rPr>
        <w:t>。</w:t>
      </w:r>
    </w:p>
    <w:p>
      <w:pPr>
        <w:spacing w:line="660" w:lineRule="exact"/>
        <w:rPr>
          <w:rFonts w:ascii="宋体" w:hAnsi="Calibri" w:eastAsia="宋体" w:cs="Times New Roman"/>
          <w:sz w:val="24"/>
          <w:szCs w:val="20"/>
        </w:rPr>
      </w:pPr>
      <w:r>
        <w:rPr>
          <w:rFonts w:hint="eastAsia" w:ascii="宋体" w:hAnsi="宋体" w:eastAsia="宋体" w:cs="Times New Roman"/>
          <w:sz w:val="24"/>
          <w:szCs w:val="20"/>
        </w:rPr>
        <w:t>投标人：（盖章）</w:t>
      </w:r>
    </w:p>
    <w:p>
      <w:pPr>
        <w:spacing w:line="660" w:lineRule="exact"/>
        <w:rPr>
          <w:rFonts w:ascii="宋体" w:hAnsi="Calibri" w:eastAsia="宋体" w:cs="Times New Roman"/>
          <w:sz w:val="24"/>
          <w:szCs w:val="20"/>
        </w:rPr>
      </w:pPr>
      <w:r>
        <w:rPr>
          <w:rFonts w:hint="eastAsia" w:ascii="宋体" w:hAnsi="宋体" w:eastAsia="宋体" w:cs="Times New Roman"/>
          <w:sz w:val="24"/>
          <w:szCs w:val="20"/>
        </w:rPr>
        <w:t>法定代表人（委托代理人）：（签字）</w:t>
      </w:r>
    </w:p>
    <w:p>
      <w:pPr>
        <w:spacing w:line="660" w:lineRule="exact"/>
        <w:rPr>
          <w:rFonts w:ascii="宋体" w:hAnsi="Calibri" w:eastAsia="宋体" w:cs="Times New Roman"/>
          <w:sz w:val="24"/>
          <w:szCs w:val="20"/>
        </w:rPr>
      </w:pPr>
      <w:r>
        <w:rPr>
          <w:rFonts w:hint="eastAsia" w:ascii="宋体" w:hAnsi="宋体" w:eastAsia="宋体" w:cs="Times New Roman"/>
          <w:sz w:val="24"/>
          <w:szCs w:val="20"/>
        </w:rPr>
        <w:t>日</w:t>
      </w:r>
      <w:r>
        <w:rPr>
          <w:rFonts w:ascii="宋体" w:hAnsi="宋体" w:eastAsia="宋体" w:cs="Times New Roman"/>
          <w:sz w:val="24"/>
          <w:szCs w:val="20"/>
        </w:rPr>
        <w:t xml:space="preserve">  </w:t>
      </w:r>
      <w:r>
        <w:rPr>
          <w:rFonts w:hint="eastAsia" w:ascii="宋体" w:hAnsi="宋体" w:eastAsia="宋体" w:cs="Times New Roman"/>
          <w:sz w:val="24"/>
          <w:szCs w:val="20"/>
        </w:rPr>
        <w:t>期：</w:t>
      </w: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pPr>
        <w:rPr>
          <w:rFonts w:ascii="宋体" w:hAnsi="Calibri" w:eastAsia="宋体" w:cs="宋体"/>
          <w:b/>
          <w:bCs/>
          <w:color w:val="000000"/>
          <w:sz w:val="28"/>
        </w:rPr>
      </w:pPr>
    </w:p>
    <w:p>
      <w:pPr>
        <w:rPr>
          <w:rFonts w:ascii="宋体" w:hAnsi="Calibri" w:eastAsia="宋体" w:cs="宋体"/>
          <w:b/>
          <w:bCs/>
          <w:color w:val="000000"/>
          <w:sz w:val="28"/>
        </w:rPr>
        <w:sectPr>
          <w:pgSz w:w="11906" w:h="16838"/>
          <w:pgMar w:top="1588" w:right="1418" w:bottom="1134" w:left="1418" w:header="851" w:footer="992" w:gutter="0"/>
          <w:cols w:space="720" w:num="1"/>
          <w:titlePg/>
          <w:docGrid w:type="lines" w:linePitch="312" w:charSpace="0"/>
        </w:sectPr>
      </w:pPr>
    </w:p>
    <w:p>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附件7</w:t>
      </w:r>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rPr>
        <w:t>设备质量承诺函</w:t>
      </w:r>
    </w:p>
    <w:p>
      <w:pPr>
        <w:spacing w:line="240" w:lineRule="exact"/>
        <w:rPr>
          <w:rFonts w:hint="eastAsia" w:ascii="宋体" w:hAnsi="宋体" w:eastAsia="宋体" w:cs="Times New Roman"/>
          <w:szCs w:val="20"/>
        </w:rPr>
      </w:pPr>
      <w:r>
        <w:rPr>
          <w:rFonts w:ascii="宋体" w:hAnsi="宋体" w:eastAsia="宋体" w:cs="Times New Roman"/>
          <w:szCs w:val="20"/>
        </w:rPr>
        <w:t xml:space="preserve">                                               </w:t>
      </w:r>
    </w:p>
    <w:p>
      <w:pPr>
        <w:spacing w:line="360" w:lineRule="auto"/>
        <w:rPr>
          <w:rFonts w:hint="eastAsia" w:ascii="宋体" w:hAnsi="宋体" w:eastAsia="宋体" w:cs="宋体"/>
          <w:sz w:val="24"/>
          <w:u w:val="single"/>
          <w:lang w:val="en-US" w:eastAsia="zh-CN"/>
        </w:rPr>
      </w:pPr>
      <w:r>
        <w:rPr>
          <w:rFonts w:hint="eastAsia" w:ascii="宋体" w:hAnsi="宋体" w:eastAsia="宋体" w:cs="Times New Roman"/>
          <w:sz w:val="24"/>
          <w:szCs w:val="20"/>
        </w:rPr>
        <w:t>项目名称</w:t>
      </w:r>
      <w:r>
        <w:rPr>
          <w:rFonts w:ascii="宋体" w:hAnsi="宋体" w:eastAsia="宋体" w:cs="Times New Roman"/>
          <w:sz w:val="24"/>
          <w:szCs w:val="20"/>
        </w:rPr>
        <w:t xml:space="preserve">: </w:t>
      </w:r>
      <w:r>
        <w:rPr>
          <w:rFonts w:hint="eastAsia" w:ascii="宋体" w:hAnsi="宋体" w:eastAsia="宋体" w:cs="宋体"/>
          <w:sz w:val="24"/>
          <w:u w:val="single"/>
          <w:lang w:val="en-US" w:eastAsia="zh-CN"/>
        </w:rPr>
        <w:t xml:space="preserve">                          </w:t>
      </w:r>
    </w:p>
    <w:p>
      <w:pPr>
        <w:spacing w:line="360" w:lineRule="auto"/>
        <w:rPr>
          <w:rFonts w:ascii="宋体" w:hAnsi="Calibri" w:eastAsia="宋体" w:cs="Times New Roman"/>
          <w:b/>
          <w:bCs/>
          <w:sz w:val="24"/>
          <w:szCs w:val="20"/>
        </w:rPr>
      </w:pPr>
      <w:r>
        <w:rPr>
          <w:rFonts w:hint="eastAsia" w:ascii="宋体" w:hAnsi="宋体" w:eastAsia="宋体" w:cs="Times New Roman"/>
          <w:b/>
          <w:bCs/>
          <w:sz w:val="24"/>
          <w:szCs w:val="20"/>
          <w:highlight w:val="none"/>
        </w:rPr>
        <w:t>中国重汽集团济南动力有限公司</w:t>
      </w:r>
      <w:r>
        <w:rPr>
          <w:rFonts w:hint="eastAsia" w:ascii="宋体" w:hAnsi="宋体" w:eastAsia="宋体" w:cs="Times New Roman"/>
          <w:b/>
          <w:bCs/>
          <w:sz w:val="24"/>
          <w:szCs w:val="20"/>
        </w:rPr>
        <w:t>：</w:t>
      </w:r>
    </w:p>
    <w:p>
      <w:pPr>
        <w:spacing w:line="360" w:lineRule="auto"/>
        <w:ind w:firstLine="480" w:firstLineChars="200"/>
        <w:rPr>
          <w:rFonts w:ascii="宋体" w:hAnsi="Calibri" w:eastAsia="宋体" w:cs="Times New Roman"/>
          <w:sz w:val="24"/>
          <w:szCs w:val="20"/>
        </w:rPr>
      </w:pPr>
      <w:r>
        <w:rPr>
          <w:rFonts w:hint="eastAsia" w:ascii="宋体" w:hAnsi="宋体" w:eastAsia="宋体" w:cs="Times New Roman"/>
          <w:sz w:val="24"/>
          <w:szCs w:val="20"/>
        </w:rPr>
        <w:t>我代表</w:t>
      </w:r>
      <w:r>
        <w:rPr>
          <w:rFonts w:ascii="宋体" w:hAnsi="宋体" w:eastAsia="宋体" w:cs="Times New Roman"/>
          <w:sz w:val="24"/>
          <w:szCs w:val="20"/>
        </w:rPr>
        <w:t>(</w:t>
      </w:r>
      <w:r>
        <w:rPr>
          <w:rFonts w:hint="eastAsia" w:ascii="宋体" w:hAnsi="宋体" w:eastAsia="宋体" w:cs="Times New Roman"/>
          <w:sz w:val="24"/>
          <w:szCs w:val="20"/>
        </w:rPr>
        <w:t>投标人名称</w:t>
      </w:r>
      <w:r>
        <w:rPr>
          <w:rFonts w:ascii="宋体" w:hAnsi="宋体" w:eastAsia="宋体" w:cs="Times New Roman"/>
          <w:sz w:val="24"/>
          <w:szCs w:val="20"/>
        </w:rPr>
        <w:t>)</w:t>
      </w:r>
      <w:r>
        <w:rPr>
          <w:rFonts w:hint="eastAsia" w:ascii="宋体" w:hAnsi="宋体" w:eastAsia="宋体" w:cs="Times New Roman"/>
          <w:sz w:val="24"/>
          <w:szCs w:val="20"/>
        </w:rPr>
        <w:t>为保证中标产品的质量特作如下承诺：</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left="480"/>
        <w:rPr>
          <w:rFonts w:hint="eastAsia" w:ascii="宋体" w:hAnsi="宋体" w:eastAsia="宋体" w:cs="Times New Roman"/>
          <w:sz w:val="24"/>
          <w:szCs w:val="20"/>
        </w:rPr>
      </w:pPr>
      <w:r>
        <w:rPr>
          <w:rFonts w:ascii="宋体" w:hAnsi="宋体" w:eastAsia="宋体" w:cs="Times New Roman"/>
          <w:sz w:val="24"/>
          <w:szCs w:val="20"/>
        </w:rPr>
        <w:t xml:space="preserve">                           </w:t>
      </w:r>
    </w:p>
    <w:p>
      <w:pPr>
        <w:spacing w:line="660" w:lineRule="exact"/>
        <w:rPr>
          <w:rFonts w:ascii="宋体" w:hAnsi="Calibri" w:eastAsia="宋体" w:cs="Times New Roman"/>
          <w:sz w:val="24"/>
          <w:szCs w:val="20"/>
        </w:rPr>
      </w:pPr>
      <w:r>
        <w:rPr>
          <w:rFonts w:hint="eastAsia" w:ascii="宋体" w:hAnsi="宋体" w:eastAsia="宋体" w:cs="Times New Roman"/>
          <w:sz w:val="24"/>
          <w:szCs w:val="20"/>
        </w:rPr>
        <w:t>投标人：（盖章）</w:t>
      </w:r>
    </w:p>
    <w:p>
      <w:pPr>
        <w:spacing w:line="660" w:lineRule="exact"/>
        <w:rPr>
          <w:rFonts w:ascii="宋体" w:hAnsi="Calibri" w:eastAsia="宋体" w:cs="Times New Roman"/>
          <w:sz w:val="24"/>
          <w:szCs w:val="20"/>
        </w:rPr>
      </w:pPr>
      <w:r>
        <w:rPr>
          <w:rFonts w:hint="eastAsia" w:ascii="宋体" w:hAnsi="宋体" w:eastAsia="宋体" w:cs="Times New Roman"/>
          <w:sz w:val="24"/>
          <w:szCs w:val="20"/>
        </w:rPr>
        <w:t>法定代表人（委托代理人）：（签字）</w:t>
      </w:r>
    </w:p>
    <w:p>
      <w:pPr>
        <w:spacing w:line="660" w:lineRule="exact"/>
        <w:rPr>
          <w:rFonts w:ascii="宋体" w:hAnsi="Calibri" w:eastAsia="宋体" w:cs="Times New Roman"/>
          <w:sz w:val="24"/>
          <w:szCs w:val="20"/>
        </w:rPr>
      </w:pPr>
      <w:r>
        <w:rPr>
          <w:rFonts w:hint="eastAsia" w:ascii="宋体" w:hAnsi="宋体" w:eastAsia="宋体" w:cs="Times New Roman"/>
          <w:sz w:val="24"/>
          <w:szCs w:val="20"/>
        </w:rPr>
        <w:t>日</w:t>
      </w:r>
      <w:r>
        <w:rPr>
          <w:rFonts w:ascii="宋体" w:hAnsi="宋体" w:eastAsia="宋体" w:cs="Times New Roman"/>
          <w:sz w:val="24"/>
          <w:szCs w:val="20"/>
        </w:rPr>
        <w:t xml:space="preserve">  </w:t>
      </w:r>
      <w:r>
        <w:rPr>
          <w:rFonts w:hint="eastAsia" w:ascii="宋体" w:hAnsi="宋体" w:eastAsia="宋体" w:cs="Times New Roman"/>
          <w:sz w:val="24"/>
          <w:szCs w:val="20"/>
        </w:rPr>
        <w:t>期：</w:t>
      </w: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pPr>
        <w:rPr>
          <w:rFonts w:ascii="宋体" w:hAnsi="Calibri" w:eastAsia="宋体" w:cs="宋体"/>
          <w:b/>
          <w:bCs/>
          <w:color w:val="000000"/>
          <w:sz w:val="28"/>
          <w:szCs w:val="20"/>
        </w:rPr>
        <w:sectPr>
          <w:footerReference r:id="rId25" w:type="first"/>
          <w:footerReference r:id="rId24" w:type="default"/>
          <w:pgSz w:w="11906" w:h="16838"/>
          <w:pgMar w:top="1588" w:right="1418" w:bottom="1134" w:left="1418" w:header="851" w:footer="992" w:gutter="0"/>
          <w:cols w:space="720" w:num="1"/>
          <w:titlePg/>
          <w:docGrid w:type="lines" w:linePitch="312" w:charSpace="0"/>
        </w:sectPr>
      </w:pPr>
    </w:p>
    <w:p>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附件8</w:t>
      </w:r>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rPr>
        <w:t>开标一览表</w:t>
      </w:r>
    </w:p>
    <w:p>
      <w:pPr>
        <w:spacing w:line="360" w:lineRule="auto"/>
        <w:ind w:firstLine="482" w:firstLineChars="200"/>
        <w:rPr>
          <w:rFonts w:hint="eastAsia" w:ascii="宋体" w:hAnsi="宋体" w:eastAsia="宋体" w:cs="Times New Roman"/>
          <w:b/>
          <w:color w:val="000000"/>
          <w:sz w:val="24"/>
          <w:szCs w:val="24"/>
        </w:rPr>
      </w:pPr>
      <w:r>
        <w:rPr>
          <w:rFonts w:hint="eastAsia" w:ascii="宋体" w:hAnsi="宋体" w:eastAsia="宋体" w:cs="Times New Roman"/>
          <w:b/>
          <w:color w:val="000000"/>
          <w:sz w:val="24"/>
          <w:szCs w:val="24"/>
        </w:rPr>
        <w:t>《开标一览表》单独封存，以备唱标使用</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项目名称：</w:t>
      </w:r>
      <w:r>
        <w:rPr>
          <w:rFonts w:hint="eastAsia" w:ascii="宋体" w:hAnsi="宋体" w:eastAsia="宋体" w:cs="宋体"/>
          <w:sz w:val="24"/>
          <w:u w:val="single"/>
          <w:lang w:val="en-US" w:eastAsia="zh-CN"/>
        </w:rPr>
        <w:t xml:space="preserve">                             </w:t>
      </w:r>
      <w:r>
        <w:rPr>
          <w:rFonts w:ascii="宋体" w:hAnsi="宋体" w:eastAsia="宋体" w:cs="Times New Roman"/>
          <w:color w:val="000000"/>
          <w:sz w:val="24"/>
          <w:szCs w:val="24"/>
        </w:rPr>
        <w:t xml:space="preserve">                                                        </w:t>
      </w:r>
    </w:p>
    <w:tbl>
      <w:tblPr>
        <w:tblStyle w:val="41"/>
        <w:tblW w:w="906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77"/>
        <w:gridCol w:w="1518"/>
        <w:gridCol w:w="848"/>
        <w:gridCol w:w="2270"/>
        <w:gridCol w:w="1100"/>
        <w:gridCol w:w="1243"/>
        <w:gridCol w:w="705"/>
        <w:gridCol w:w="69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065" w:hRule="atLeast"/>
          <w:jc w:val="center"/>
        </w:trPr>
        <w:tc>
          <w:tcPr>
            <w:tcW w:w="677" w:type="dxa"/>
            <w:vAlign w:val="center"/>
          </w:tcPr>
          <w:p>
            <w:pPr>
              <w:jc w:val="center"/>
              <w:rPr>
                <w:rFonts w:ascii="Times New Roman" w:hAnsi="Times New Roman" w:eastAsia="宋体" w:cs="Times New Roman"/>
                <w:b/>
                <w:szCs w:val="20"/>
              </w:rPr>
            </w:pPr>
            <w:r>
              <w:rPr>
                <w:rFonts w:hint="eastAsia" w:ascii="Times New Roman" w:hAnsi="Times New Roman" w:eastAsia="宋体" w:cs="Times New Roman"/>
                <w:b/>
                <w:szCs w:val="20"/>
              </w:rPr>
              <w:t>序号</w:t>
            </w:r>
          </w:p>
        </w:tc>
        <w:tc>
          <w:tcPr>
            <w:tcW w:w="1518" w:type="dxa"/>
            <w:vAlign w:val="center"/>
          </w:tcPr>
          <w:p>
            <w:pPr>
              <w:jc w:val="center"/>
              <w:rPr>
                <w:rFonts w:ascii="Times New Roman" w:hAnsi="Times New Roman" w:eastAsia="宋体" w:cs="Times New Roman"/>
                <w:b/>
                <w:szCs w:val="20"/>
              </w:rPr>
            </w:pPr>
            <w:r>
              <w:rPr>
                <w:rFonts w:hint="eastAsia" w:ascii="Times New Roman" w:hAnsi="Times New Roman" w:eastAsia="宋体" w:cs="Times New Roman"/>
                <w:b/>
                <w:szCs w:val="20"/>
              </w:rPr>
              <w:t>货物名称</w:t>
            </w:r>
          </w:p>
        </w:tc>
        <w:tc>
          <w:tcPr>
            <w:tcW w:w="848" w:type="dxa"/>
            <w:vAlign w:val="center"/>
          </w:tcPr>
          <w:p>
            <w:pPr>
              <w:jc w:val="center"/>
              <w:rPr>
                <w:rFonts w:ascii="Times New Roman" w:hAnsi="Times New Roman" w:eastAsia="宋体" w:cs="Times New Roman"/>
                <w:b/>
                <w:szCs w:val="20"/>
              </w:rPr>
            </w:pPr>
            <w:r>
              <w:rPr>
                <w:rFonts w:hint="eastAsia" w:ascii="Times New Roman" w:hAnsi="Times New Roman" w:eastAsia="宋体" w:cs="Times New Roman"/>
                <w:b/>
                <w:szCs w:val="20"/>
              </w:rPr>
              <w:t>数量</w:t>
            </w:r>
          </w:p>
        </w:tc>
        <w:tc>
          <w:tcPr>
            <w:tcW w:w="2270" w:type="dxa"/>
            <w:vAlign w:val="center"/>
          </w:tcPr>
          <w:p>
            <w:pPr>
              <w:jc w:val="center"/>
              <w:rPr>
                <w:rFonts w:ascii="Times New Roman" w:hAnsi="Times New Roman" w:eastAsia="宋体" w:cs="Times New Roman"/>
                <w:b/>
                <w:szCs w:val="20"/>
              </w:rPr>
            </w:pPr>
            <w:r>
              <w:rPr>
                <w:rFonts w:hint="eastAsia" w:ascii="Times New Roman" w:hAnsi="Times New Roman" w:eastAsia="宋体" w:cs="Times New Roman"/>
                <w:b/>
                <w:szCs w:val="20"/>
              </w:rPr>
              <w:t>投标总价</w:t>
            </w:r>
            <w:r>
              <w:rPr>
                <w:rFonts w:hint="eastAsia" w:ascii="等线" w:hAnsi="等线" w:eastAsia="等线" w:cs="Times New Roman"/>
                <w:b/>
                <w:szCs w:val="20"/>
              </w:rPr>
              <w:t>（元）</w:t>
            </w:r>
          </w:p>
        </w:tc>
        <w:tc>
          <w:tcPr>
            <w:tcW w:w="1100" w:type="dxa"/>
            <w:vAlign w:val="center"/>
          </w:tcPr>
          <w:p>
            <w:pPr>
              <w:jc w:val="center"/>
              <w:rPr>
                <w:rFonts w:ascii="Times New Roman" w:hAnsi="Times New Roman" w:eastAsia="宋体" w:cs="Times New Roman"/>
                <w:b/>
                <w:szCs w:val="20"/>
              </w:rPr>
            </w:pPr>
            <w:r>
              <w:rPr>
                <w:rFonts w:hint="eastAsia" w:ascii="Times New Roman" w:hAnsi="Times New Roman" w:eastAsia="宋体" w:cs="Times New Roman"/>
                <w:b/>
                <w:szCs w:val="20"/>
              </w:rPr>
              <w:t>质保期</w:t>
            </w:r>
          </w:p>
        </w:tc>
        <w:tc>
          <w:tcPr>
            <w:tcW w:w="1243" w:type="dxa"/>
            <w:vAlign w:val="center"/>
          </w:tcPr>
          <w:p>
            <w:pPr>
              <w:jc w:val="center"/>
              <w:rPr>
                <w:rFonts w:ascii="Times New Roman" w:hAnsi="Times New Roman" w:eastAsia="宋体" w:cs="Times New Roman"/>
                <w:b/>
                <w:szCs w:val="20"/>
              </w:rPr>
            </w:pPr>
            <w:r>
              <w:rPr>
                <w:rFonts w:hint="eastAsia" w:ascii="Times New Roman" w:hAnsi="Times New Roman" w:eastAsia="宋体" w:cs="Times New Roman"/>
                <w:b/>
                <w:szCs w:val="20"/>
              </w:rPr>
              <w:t>交货及安装</w:t>
            </w:r>
          </w:p>
          <w:p>
            <w:pPr>
              <w:jc w:val="center"/>
              <w:rPr>
                <w:rFonts w:ascii="Times New Roman" w:hAnsi="Times New Roman" w:eastAsia="宋体" w:cs="Times New Roman"/>
                <w:b/>
                <w:szCs w:val="20"/>
              </w:rPr>
            </w:pPr>
            <w:r>
              <w:rPr>
                <w:rFonts w:hint="eastAsia" w:ascii="Times New Roman" w:hAnsi="Times New Roman" w:eastAsia="宋体" w:cs="Times New Roman"/>
                <w:b/>
                <w:szCs w:val="20"/>
              </w:rPr>
              <w:t>时间</w:t>
            </w:r>
          </w:p>
        </w:tc>
        <w:tc>
          <w:tcPr>
            <w:tcW w:w="705" w:type="dxa"/>
            <w:vAlign w:val="center"/>
          </w:tcPr>
          <w:p>
            <w:pPr>
              <w:jc w:val="center"/>
              <w:rPr>
                <w:rFonts w:ascii="Times New Roman" w:hAnsi="Times New Roman" w:eastAsia="宋体" w:cs="Times New Roman"/>
                <w:b/>
                <w:szCs w:val="20"/>
              </w:rPr>
            </w:pPr>
            <w:r>
              <w:rPr>
                <w:rFonts w:hint="eastAsia" w:ascii="Times New Roman" w:hAnsi="Times New Roman" w:eastAsia="宋体" w:cs="Times New Roman"/>
                <w:b/>
                <w:szCs w:val="20"/>
              </w:rPr>
              <w:t>付款方式及比例如何响应</w:t>
            </w:r>
          </w:p>
        </w:tc>
        <w:tc>
          <w:tcPr>
            <w:tcW w:w="699" w:type="dxa"/>
            <w:vAlign w:val="center"/>
          </w:tcPr>
          <w:p>
            <w:pPr>
              <w:jc w:val="center"/>
              <w:rPr>
                <w:rFonts w:ascii="Times New Roman" w:hAnsi="Times New Roman" w:eastAsia="宋体" w:cs="Times New Roman"/>
                <w:b/>
                <w:szCs w:val="20"/>
              </w:rPr>
            </w:pPr>
            <w:r>
              <w:rPr>
                <w:rFonts w:hint="eastAsia" w:ascii="Times New Roman" w:hAnsi="Times New Roman" w:eastAsia="宋体" w:cs="Times New Roman"/>
                <w:b/>
                <w:szCs w:val="20"/>
              </w:rPr>
              <w:t>付款方式及比例是否偏离</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534" w:hRule="atLeast"/>
          <w:jc w:val="center"/>
        </w:trPr>
        <w:tc>
          <w:tcPr>
            <w:tcW w:w="677" w:type="dxa"/>
            <w:vAlign w:val="center"/>
          </w:tcPr>
          <w:p>
            <w:pPr>
              <w:jc w:val="center"/>
              <w:rPr>
                <w:rFonts w:ascii="Times New Roman" w:hAnsi="Times New Roman" w:eastAsia="宋体" w:cs="Times New Roman"/>
                <w:b/>
                <w:szCs w:val="20"/>
              </w:rPr>
            </w:pPr>
            <w:r>
              <w:rPr>
                <w:rFonts w:ascii="Times New Roman" w:hAnsi="Times New Roman" w:eastAsia="宋体" w:cs="Times New Roman"/>
                <w:b/>
                <w:szCs w:val="20"/>
              </w:rPr>
              <w:t>1</w:t>
            </w:r>
          </w:p>
        </w:tc>
        <w:tc>
          <w:tcPr>
            <w:tcW w:w="1518" w:type="dxa"/>
            <w:vAlign w:val="center"/>
          </w:tcPr>
          <w:p>
            <w:pPr>
              <w:jc w:val="center"/>
              <w:rPr>
                <w:rFonts w:hint="default" w:ascii="Times New Roman" w:hAnsi="Times New Roman" w:eastAsia="宋体" w:cs="Times New Roman"/>
                <w:b/>
                <w:szCs w:val="20"/>
                <w:lang w:val="en-US" w:eastAsia="zh-CN"/>
              </w:rPr>
            </w:pPr>
            <w:r>
              <w:rPr>
                <w:rFonts w:hint="eastAsia" w:ascii="Times New Roman" w:hAnsi="Times New Roman" w:eastAsia="宋体" w:cs="Times New Roman"/>
                <w:b/>
                <w:szCs w:val="20"/>
                <w:lang w:val="en-US" w:eastAsia="zh-CN"/>
              </w:rPr>
              <w:t>项目名称</w:t>
            </w:r>
          </w:p>
        </w:tc>
        <w:tc>
          <w:tcPr>
            <w:tcW w:w="848" w:type="dxa"/>
            <w:vAlign w:val="center"/>
          </w:tcPr>
          <w:p>
            <w:pPr>
              <w:jc w:val="center"/>
              <w:rPr>
                <w:rFonts w:ascii="Times New Roman" w:hAnsi="Times New Roman" w:eastAsia="宋体" w:cs="Times New Roman"/>
                <w:b/>
                <w:szCs w:val="20"/>
              </w:rPr>
            </w:pPr>
            <w:r>
              <w:rPr>
                <w:rFonts w:hint="eastAsia" w:ascii="Times New Roman" w:hAnsi="Times New Roman" w:eastAsia="宋体" w:cs="Times New Roman"/>
                <w:b/>
                <w:szCs w:val="20"/>
              </w:rPr>
              <w:t>1套</w:t>
            </w:r>
          </w:p>
        </w:tc>
        <w:tc>
          <w:tcPr>
            <w:tcW w:w="2270" w:type="dxa"/>
            <w:vAlign w:val="center"/>
          </w:tcPr>
          <w:p>
            <w:pPr>
              <w:jc w:val="center"/>
              <w:rPr>
                <w:rFonts w:hint="eastAsia" w:ascii="等线" w:hAnsi="等线" w:eastAsia="等线" w:cs="Times New Roman"/>
                <w:b/>
                <w:szCs w:val="20"/>
              </w:rPr>
            </w:pPr>
            <w:r>
              <w:rPr>
                <w:rFonts w:hint="eastAsia" w:ascii="等线" w:hAnsi="等线" w:eastAsia="等线" w:cs="Times New Roman"/>
                <w:b/>
                <w:szCs w:val="20"/>
              </w:rPr>
              <w:t>不含税价：</w:t>
            </w:r>
          </w:p>
          <w:p>
            <w:pPr>
              <w:jc w:val="center"/>
              <w:rPr>
                <w:rFonts w:hint="eastAsia" w:ascii="等线" w:hAnsi="等线" w:eastAsia="等线" w:cs="Times New Roman"/>
                <w:b/>
                <w:szCs w:val="20"/>
              </w:rPr>
            </w:pPr>
            <w:r>
              <w:rPr>
                <w:rFonts w:hint="eastAsia" w:ascii="等线" w:hAnsi="等线" w:eastAsia="等线" w:cs="Times New Roman"/>
                <w:b/>
                <w:szCs w:val="20"/>
              </w:rPr>
              <w:t>含税价格：</w:t>
            </w:r>
            <w:r>
              <w:rPr>
                <w:rFonts w:hint="eastAsia" w:ascii="等线" w:hAnsi="等线" w:eastAsia="等线" w:cs="Times New Roman"/>
                <w:b/>
                <w:szCs w:val="20"/>
                <w:u w:val="single"/>
              </w:rPr>
              <w:t xml:space="preserve">    （大写：    ）</w:t>
            </w:r>
          </w:p>
          <w:p>
            <w:pPr>
              <w:jc w:val="center"/>
              <w:rPr>
                <w:rFonts w:ascii="Times New Roman" w:hAnsi="Times New Roman" w:eastAsia="宋体" w:cs="Times New Roman"/>
                <w:b/>
                <w:szCs w:val="20"/>
              </w:rPr>
            </w:pPr>
            <w:r>
              <w:rPr>
                <w:rFonts w:hint="eastAsia" w:ascii="等线" w:hAnsi="等线" w:eastAsia="等线" w:cs="Times New Roman"/>
                <w:b/>
                <w:szCs w:val="20"/>
              </w:rPr>
              <w:t>税率：</w:t>
            </w:r>
          </w:p>
        </w:tc>
        <w:tc>
          <w:tcPr>
            <w:tcW w:w="1100" w:type="dxa"/>
            <w:vAlign w:val="center"/>
          </w:tcPr>
          <w:p>
            <w:pPr>
              <w:jc w:val="center"/>
              <w:rPr>
                <w:rFonts w:ascii="Times New Roman" w:hAnsi="Times New Roman" w:eastAsia="宋体" w:cs="Times New Roman"/>
                <w:b/>
                <w:szCs w:val="20"/>
              </w:rPr>
            </w:pPr>
          </w:p>
        </w:tc>
        <w:tc>
          <w:tcPr>
            <w:tcW w:w="1243" w:type="dxa"/>
            <w:vAlign w:val="center"/>
          </w:tcPr>
          <w:p>
            <w:pPr>
              <w:jc w:val="center"/>
              <w:rPr>
                <w:rFonts w:ascii="Times New Roman" w:hAnsi="Times New Roman" w:eastAsia="宋体" w:cs="Times New Roman"/>
                <w:b/>
                <w:szCs w:val="20"/>
              </w:rPr>
            </w:pPr>
          </w:p>
        </w:tc>
        <w:tc>
          <w:tcPr>
            <w:tcW w:w="705" w:type="dxa"/>
            <w:vAlign w:val="center"/>
          </w:tcPr>
          <w:p>
            <w:pPr>
              <w:jc w:val="center"/>
              <w:rPr>
                <w:rFonts w:ascii="Times New Roman" w:hAnsi="Times New Roman" w:eastAsia="宋体" w:cs="Times New Roman"/>
                <w:b/>
                <w:szCs w:val="20"/>
              </w:rPr>
            </w:pPr>
          </w:p>
        </w:tc>
        <w:tc>
          <w:tcPr>
            <w:tcW w:w="699" w:type="dxa"/>
            <w:vAlign w:val="center"/>
          </w:tcPr>
          <w:p>
            <w:pPr>
              <w:jc w:val="center"/>
              <w:rPr>
                <w:rFonts w:ascii="Times New Roman" w:hAnsi="Times New Roman" w:eastAsia="宋体" w:cs="Times New Roman"/>
                <w:b/>
                <w:szCs w:val="20"/>
              </w:rPr>
            </w:pPr>
          </w:p>
        </w:tc>
      </w:tr>
    </w:tbl>
    <w:p>
      <w:pPr>
        <w:rPr>
          <w:rFonts w:ascii="宋体" w:hAnsi="Arial" w:eastAsia="宋体" w:cs="Times New Roman"/>
          <w:sz w:val="24"/>
          <w:szCs w:val="24"/>
        </w:rPr>
      </w:pPr>
    </w:p>
    <w:p>
      <w:pPr>
        <w:spacing w:line="400" w:lineRule="exact"/>
        <w:rPr>
          <w:rFonts w:ascii="宋体" w:hAnsi="Calibri" w:eastAsia="宋体" w:cs="Times New Roman"/>
          <w:szCs w:val="21"/>
        </w:rPr>
      </w:pPr>
      <w:r>
        <w:rPr>
          <w:rFonts w:hint="eastAsia" w:ascii="宋体" w:hAnsi="宋体" w:eastAsia="宋体" w:cs="Times New Roman"/>
          <w:b/>
          <w:bCs/>
          <w:szCs w:val="21"/>
        </w:rPr>
        <w:t>注：</w:t>
      </w:r>
    </w:p>
    <w:p>
      <w:pPr>
        <w:spacing w:line="520" w:lineRule="exact"/>
        <w:rPr>
          <w:rFonts w:ascii="宋体" w:hAnsi="Calibri" w:eastAsia="宋体" w:cs="Times New Roman"/>
          <w:b/>
          <w:bCs/>
          <w:szCs w:val="21"/>
        </w:rPr>
      </w:pPr>
      <w:r>
        <w:rPr>
          <w:rFonts w:ascii="宋体" w:hAnsi="宋体" w:eastAsia="宋体" w:cs="Times New Roman"/>
          <w:b/>
          <w:bCs/>
          <w:szCs w:val="21"/>
        </w:rPr>
        <w:t>1</w:t>
      </w:r>
      <w:r>
        <w:rPr>
          <w:rFonts w:hint="eastAsia" w:ascii="宋体" w:hAnsi="宋体" w:eastAsia="宋体" w:cs="Times New Roman"/>
          <w:b/>
          <w:bCs/>
          <w:szCs w:val="21"/>
        </w:rPr>
        <w:t>.此表中的报价必须与相应的报价明细表中的报价一致。</w:t>
      </w:r>
    </w:p>
    <w:p>
      <w:pPr>
        <w:spacing w:line="300" w:lineRule="auto"/>
        <w:rPr>
          <w:rFonts w:ascii="宋体" w:hAnsi="Calibri" w:eastAsia="宋体" w:cs="Times New Roman"/>
          <w:b/>
          <w:bCs/>
          <w:szCs w:val="21"/>
        </w:rPr>
      </w:pPr>
      <w:r>
        <w:rPr>
          <w:rFonts w:ascii="宋体" w:hAnsi="宋体" w:eastAsia="宋体" w:cs="Times New Roman"/>
          <w:b/>
          <w:bCs/>
          <w:szCs w:val="21"/>
        </w:rPr>
        <w:t>2</w:t>
      </w:r>
      <w:r>
        <w:rPr>
          <w:rFonts w:hint="eastAsia" w:ascii="宋体" w:hAnsi="宋体" w:eastAsia="宋体" w:cs="Times New Roman"/>
          <w:b/>
          <w:bCs/>
          <w:szCs w:val="21"/>
        </w:rPr>
        <w:t>.此表在投递标书时请单独密封两份，否则不予唱标。</w:t>
      </w:r>
    </w:p>
    <w:p>
      <w:pPr>
        <w:spacing w:line="300" w:lineRule="auto"/>
        <w:rPr>
          <w:rFonts w:hint="eastAsia" w:ascii="宋体" w:hAnsi="宋体" w:eastAsia="宋体" w:cs="宋体"/>
          <w:b/>
          <w:szCs w:val="20"/>
        </w:rPr>
      </w:pPr>
      <w:r>
        <w:rPr>
          <w:rFonts w:hint="eastAsia" w:ascii="宋体" w:hAnsi="宋体" w:eastAsia="宋体" w:cs="宋体"/>
          <w:b/>
          <w:szCs w:val="20"/>
        </w:rPr>
        <w:t>3.需写明含税价、不含税价格、税率。</w:t>
      </w:r>
    </w:p>
    <w:p>
      <w:pPr>
        <w:pStyle w:val="22"/>
        <w:rPr>
          <w:rFonts w:hint="eastAsia" w:hAnsi="宋体" w:eastAsia="宋体" w:cs="Times New Roman"/>
          <w:b/>
          <w:bCs/>
          <w:szCs w:val="21"/>
          <w:highlight w:val="yellow"/>
        </w:rPr>
      </w:pPr>
      <w:r>
        <w:rPr>
          <w:rFonts w:hint="eastAsia" w:hAnsi="宋体" w:eastAsia="宋体" w:cs="宋体"/>
          <w:b/>
          <w:szCs w:val="20"/>
          <w:highlight w:val="yellow"/>
        </w:rPr>
        <w:t>4.</w:t>
      </w:r>
      <w:r>
        <w:rPr>
          <w:rFonts w:hint="eastAsia" w:hAnsi="宋体" w:eastAsia="宋体" w:cs="Times New Roman"/>
          <w:b/>
          <w:bCs/>
          <w:szCs w:val="21"/>
          <w:highlight w:val="yellow"/>
        </w:rPr>
        <w:t>投标总价包括设备费、调试费、备品备件、特殊工具、运杂费、装卸费、技术服务费、保险费及增值税和其它税费。</w:t>
      </w:r>
    </w:p>
    <w:p>
      <w:pPr>
        <w:spacing w:line="660" w:lineRule="exact"/>
        <w:rPr>
          <w:rFonts w:ascii="宋体" w:hAnsi="Calibri" w:eastAsia="宋体" w:cs="Times New Roman"/>
          <w:sz w:val="24"/>
          <w:szCs w:val="20"/>
        </w:rPr>
      </w:pPr>
      <w:r>
        <w:rPr>
          <w:rFonts w:hint="eastAsia" w:ascii="宋体" w:hAnsi="宋体" w:eastAsia="宋体" w:cs="Times New Roman"/>
          <w:sz w:val="24"/>
          <w:szCs w:val="20"/>
        </w:rPr>
        <w:t>投标人：（盖章）</w:t>
      </w:r>
    </w:p>
    <w:p>
      <w:pPr>
        <w:spacing w:line="660" w:lineRule="exact"/>
        <w:rPr>
          <w:rFonts w:ascii="宋体" w:hAnsi="Calibri" w:eastAsia="宋体" w:cs="Times New Roman"/>
          <w:sz w:val="24"/>
          <w:szCs w:val="20"/>
        </w:rPr>
      </w:pPr>
      <w:r>
        <w:rPr>
          <w:rFonts w:hint="eastAsia" w:ascii="宋体" w:hAnsi="宋体" w:eastAsia="宋体" w:cs="Times New Roman"/>
          <w:sz w:val="24"/>
          <w:szCs w:val="20"/>
        </w:rPr>
        <w:t>法定代表人（委托代理人）：（签字）</w:t>
      </w:r>
    </w:p>
    <w:p>
      <w:pPr>
        <w:spacing w:line="660" w:lineRule="exact"/>
        <w:rPr>
          <w:rFonts w:ascii="宋体" w:hAnsi="Calibri" w:eastAsia="宋体" w:cs="Times New Roman"/>
          <w:sz w:val="24"/>
          <w:szCs w:val="20"/>
        </w:rPr>
      </w:pPr>
      <w:r>
        <w:rPr>
          <w:rFonts w:hint="eastAsia" w:ascii="宋体" w:hAnsi="宋体" w:eastAsia="宋体" w:cs="Times New Roman"/>
          <w:sz w:val="24"/>
          <w:szCs w:val="20"/>
        </w:rPr>
        <w:t>日</w:t>
      </w:r>
      <w:r>
        <w:rPr>
          <w:rFonts w:ascii="宋体" w:hAnsi="宋体" w:eastAsia="宋体" w:cs="Times New Roman"/>
          <w:sz w:val="24"/>
          <w:szCs w:val="20"/>
        </w:rPr>
        <w:t xml:space="preserve">  </w:t>
      </w:r>
      <w:r>
        <w:rPr>
          <w:rFonts w:hint="eastAsia" w:ascii="宋体" w:hAnsi="宋体" w:eastAsia="宋体" w:cs="Times New Roman"/>
          <w:sz w:val="24"/>
          <w:szCs w:val="20"/>
        </w:rPr>
        <w:t>期：</w:t>
      </w: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pPr>
        <w:ind w:firstLine="480"/>
        <w:rPr>
          <w:rFonts w:ascii="宋体" w:hAnsi="Calibri" w:eastAsia="宋体" w:cs="Times New Roman"/>
          <w:color w:val="000000"/>
          <w:sz w:val="24"/>
          <w:szCs w:val="24"/>
        </w:rPr>
      </w:pPr>
    </w:p>
    <w:p>
      <w:pPr>
        <w:pStyle w:val="22"/>
        <w:sectPr>
          <w:pgSz w:w="11906" w:h="16838"/>
          <w:pgMar w:top="1588" w:right="1418" w:bottom="1134" w:left="1418" w:header="851" w:footer="992" w:gutter="0"/>
          <w:cols w:space="720" w:num="1"/>
          <w:titlePg/>
          <w:docGrid w:type="lines" w:linePitch="312" w:charSpace="0"/>
        </w:sectPr>
      </w:pPr>
    </w:p>
    <w:p>
      <w:pPr>
        <w:rPr>
          <w:rFonts w:hint="eastAsia" w:ascii="宋体" w:hAnsi="宋体" w:cs="宋体"/>
          <w:color w:val="000000"/>
          <w:sz w:val="24"/>
          <w:szCs w:val="24"/>
        </w:rPr>
      </w:pPr>
    </w:p>
    <w:p>
      <w:pPr>
        <w:pStyle w:val="5"/>
        <w:jc w:val="left"/>
        <w:rPr>
          <w:rFonts w:hint="eastAsia" w:ascii="宋体" w:hAnsi="宋体" w:cs="宋体"/>
          <w:spacing w:val="8"/>
          <w:sz w:val="24"/>
          <w:szCs w:val="24"/>
          <w14:textOutline w14:w="5791" w14:cap="flat" w14:cmpd="sng" w14:algn="ctr">
            <w14:solidFill>
              <w14:srgbClr w14:val="000000"/>
            </w14:solidFill>
            <w14:prstDash w14:val="solid"/>
            <w14:miter w14:val="0"/>
          </w14:textOutline>
        </w:rPr>
      </w:pPr>
      <w:r>
        <w:rPr>
          <w:rFonts w:hint="eastAsia" w:ascii="宋体" w:hAnsi="宋体" w:cs="宋体"/>
          <w:color w:val="000000"/>
          <w:sz w:val="24"/>
          <w:szCs w:val="24"/>
        </w:rPr>
        <w:t xml:space="preserve">附件9 </w:t>
      </w:r>
      <w:r>
        <w:rPr>
          <w:rFonts w:ascii="宋体" w:hAnsi="宋体" w:cs="宋体"/>
          <w:spacing w:val="13"/>
          <w:sz w:val="24"/>
          <w:szCs w:val="24"/>
          <w14:textOutline w14:w="5791" w14:cap="flat" w14:cmpd="sng" w14:algn="ctr">
            <w14:solidFill>
              <w14:srgbClr w14:val="000000"/>
            </w14:solidFill>
            <w14:prstDash w14:val="solid"/>
            <w14:miter w14:val="0"/>
          </w14:textOutline>
        </w:rPr>
        <w:t>设</w:t>
      </w:r>
      <w:r>
        <w:rPr>
          <w:rFonts w:ascii="宋体" w:hAnsi="宋体" w:cs="宋体"/>
          <w:spacing w:val="8"/>
          <w:sz w:val="24"/>
          <w:szCs w:val="24"/>
          <w14:textOutline w14:w="5791" w14:cap="flat" w14:cmpd="sng" w14:algn="ctr">
            <w14:solidFill>
              <w14:srgbClr w14:val="000000"/>
            </w14:solidFill>
            <w14:prstDash w14:val="solid"/>
            <w14:miter w14:val="0"/>
          </w14:textOutline>
        </w:rPr>
        <w:t>备分项报价表</w:t>
      </w:r>
    </w:p>
    <w:p>
      <w:pPr>
        <w:pStyle w:val="6"/>
      </w:pPr>
      <w:r>
        <w:rPr>
          <w:rFonts w:ascii="宋体" w:hAnsi="宋体" w:eastAsia="宋体" w:cs="宋体"/>
          <w:spacing w:val="-9"/>
          <w:sz w:val="24"/>
          <w:szCs w:val="24"/>
          <w14:textOutline w14:w="4356" w14:cap="flat" w14:cmpd="sng" w14:algn="ctr">
            <w14:solidFill>
              <w14:srgbClr w14:val="000000"/>
            </w14:solidFill>
            <w14:prstDash w14:val="solid"/>
            <w14:miter w14:val="0"/>
          </w14:textOutline>
        </w:rPr>
        <w:t>表</w:t>
      </w:r>
      <w:r>
        <w:rPr>
          <w:rFonts w:ascii="宋体" w:hAnsi="宋体" w:eastAsia="宋体" w:cs="宋体"/>
          <w:spacing w:val="-7"/>
          <w:sz w:val="24"/>
          <w:szCs w:val="24"/>
        </w:rPr>
        <w:t xml:space="preserve"> </w:t>
      </w:r>
      <w:r>
        <w:rPr>
          <w:rFonts w:hint="eastAsia" w:ascii="宋体" w:hAnsi="宋体" w:eastAsia="宋体" w:cs="宋体"/>
          <w:spacing w:val="-7"/>
          <w:sz w:val="24"/>
          <w:szCs w:val="24"/>
          <w14:textOutline w14:w="4356" w14:cap="flat" w14:cmpd="sng" w14:algn="ctr">
            <w14:solidFill>
              <w14:srgbClr w14:val="000000"/>
            </w14:solidFill>
            <w14:prstDash w14:val="solid"/>
            <w14:miter w14:val="0"/>
          </w14:textOutline>
        </w:rPr>
        <w:t>9</w:t>
      </w:r>
      <w:r>
        <w:rPr>
          <w:rFonts w:ascii="宋体" w:hAnsi="宋体" w:eastAsia="宋体" w:cs="宋体"/>
          <w:spacing w:val="-7"/>
          <w:sz w:val="24"/>
          <w:szCs w:val="24"/>
          <w14:textOutline w14:w="4356" w14:cap="flat" w14:cmpd="sng" w14:algn="ctr">
            <w14:solidFill>
              <w14:srgbClr w14:val="000000"/>
            </w14:solidFill>
            <w14:prstDash w14:val="solid"/>
            <w14:miter w14:val="0"/>
          </w14:textOutline>
        </w:rPr>
        <w:t>-1</w:t>
      </w:r>
    </w:p>
    <w:p>
      <w:pPr>
        <w:keepNext/>
        <w:keepLines/>
        <w:spacing w:line="400" w:lineRule="exact"/>
        <w:jc w:val="center"/>
        <w:rPr>
          <w:rFonts w:hint="eastAsia" w:ascii="宋体" w:hAnsi="宋体" w:eastAsia="宋体" w:cs="Times New Roman"/>
          <w:b/>
          <w:bCs/>
          <w:sz w:val="24"/>
          <w:szCs w:val="24"/>
        </w:rPr>
      </w:pPr>
      <w:r>
        <w:rPr>
          <w:rFonts w:ascii="宋体" w:hAnsi="宋体" w:eastAsia="宋体" w:cs="宋体"/>
          <w:spacing w:val="13"/>
          <w:sz w:val="24"/>
          <w:szCs w:val="24"/>
          <w14:textOutline w14:w="5791" w14:cap="flat" w14:cmpd="sng" w14:algn="ctr">
            <w14:solidFill>
              <w14:srgbClr w14:val="000000"/>
            </w14:solidFill>
            <w14:prstDash w14:val="solid"/>
            <w14:miter w14:val="0"/>
          </w14:textOutline>
        </w:rPr>
        <w:t>设</w:t>
      </w:r>
      <w:r>
        <w:rPr>
          <w:rFonts w:ascii="宋体" w:hAnsi="宋体" w:eastAsia="宋体" w:cs="宋体"/>
          <w:spacing w:val="8"/>
          <w:sz w:val="24"/>
          <w:szCs w:val="24"/>
          <w14:textOutline w14:w="5791" w14:cap="flat" w14:cmpd="sng" w14:algn="ctr">
            <w14:solidFill>
              <w14:srgbClr w14:val="000000"/>
            </w14:solidFill>
            <w14:prstDash w14:val="solid"/>
            <w14:miter w14:val="0"/>
          </w14:textOutline>
        </w:rPr>
        <w:t>备分项报价表</w:t>
      </w:r>
    </w:p>
    <w:p>
      <w:pPr>
        <w:spacing w:before="52" w:line="221" w:lineRule="auto"/>
        <w:ind w:left="9"/>
        <w:jc w:val="right"/>
        <w:rPr>
          <w:rFonts w:hint="eastAsia" w:ascii="宋体" w:hAnsi="宋体" w:eastAsia="宋体" w:cs="Times New Roman"/>
          <w:b/>
          <w:bCs/>
          <w:sz w:val="24"/>
          <w:szCs w:val="24"/>
        </w:rPr>
      </w:pPr>
      <w:r>
        <w:rPr>
          <w:rFonts w:ascii="宋体" w:hAnsi="宋体" w:eastAsia="宋体" w:cs="宋体"/>
          <w:spacing w:val="-1"/>
          <w:szCs w:val="21"/>
        </w:rPr>
        <w:t xml:space="preserve">                                                                </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第</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w:t>
      </w:r>
      <w:r>
        <w:rPr>
          <w:rFonts w:hint="eastAsia" w:ascii="宋体" w:hAnsi="宋体" w:eastAsia="宋体" w:cs="宋体"/>
          <w:szCs w:val="21"/>
          <w14:textOutline w14:w="3835" w14:cap="flat" w14:cmpd="sng" w14:algn="ctr">
            <w14:solidFill>
              <w14:srgbClr w14:val="000000"/>
            </w14:solidFill>
            <w14:prstDash w14:val="solid"/>
            <w14:miter w14:val="0"/>
          </w14:textOutline>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共</w:t>
      </w:r>
      <w:r>
        <w:rPr>
          <w:rFonts w:hint="eastAsia" w:ascii="宋体" w:hAnsi="宋体" w:eastAsia="宋体" w:cs="宋体"/>
          <w:szCs w:val="21"/>
          <w14:textOutline w14:w="3835" w14:cap="flat" w14:cmpd="sng" w14:algn="ctr">
            <w14:solidFill>
              <w14:srgbClr w14:val="000000"/>
            </w14:solidFill>
            <w14:prstDash w14:val="solid"/>
            <w14:miter w14:val="0"/>
          </w14:textOutline>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w:t>
      </w:r>
    </w:p>
    <w:tbl>
      <w:tblPr>
        <w:tblStyle w:val="133"/>
        <w:tblW w:w="5005" w:type="pct"/>
        <w:tblInd w:w="0"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autofit"/>
        <w:tblCellMar>
          <w:top w:w="0" w:type="dxa"/>
          <w:left w:w="0" w:type="dxa"/>
          <w:bottom w:w="0" w:type="dxa"/>
          <w:right w:w="0" w:type="dxa"/>
        </w:tblCellMar>
      </w:tblPr>
      <w:tblGrid>
        <w:gridCol w:w="943"/>
        <w:gridCol w:w="1657"/>
        <w:gridCol w:w="2420"/>
        <w:gridCol w:w="891"/>
        <w:gridCol w:w="793"/>
        <w:gridCol w:w="2028"/>
        <w:gridCol w:w="1624"/>
        <w:gridCol w:w="2969"/>
        <w:gridCol w:w="675"/>
      </w:tblGrid>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4" w:hRule="atLeast"/>
        </w:trPr>
        <w:tc>
          <w:tcPr>
            <w:tcW w:w="337" w:type="pct"/>
          </w:tcPr>
          <w:p>
            <w:pPr>
              <w:spacing w:before="97" w:line="186" w:lineRule="auto"/>
              <w:jc w:val="center"/>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1</w:t>
            </w:r>
          </w:p>
        </w:tc>
        <w:tc>
          <w:tcPr>
            <w:tcW w:w="592" w:type="pct"/>
          </w:tcPr>
          <w:p>
            <w:pPr>
              <w:spacing w:before="97" w:line="186" w:lineRule="auto"/>
              <w:jc w:val="center"/>
              <w:rPr>
                <w:rFonts w:hint="eastAsia" w:ascii="宋体" w:hAnsi="宋体" w:eastAsia="宋体" w:cs="宋体"/>
                <w:szCs w:val="21"/>
                <w14:textOutline w14:w="3835" w14:cap="flat" w14:cmpd="sng" w14:algn="ctr">
                  <w14:solidFill>
                    <w14:srgbClr w14:val="000000"/>
                  </w14:solidFill>
                  <w14:prstDash w14:val="solid"/>
                  <w14:miter w14:val="0"/>
                </w14:textOutline>
              </w:rPr>
            </w:pPr>
            <w:r>
              <w:rPr>
                <w:rFonts w:ascii="宋体" w:hAnsi="宋体" w:eastAsia="宋体" w:cs="宋体"/>
                <w:szCs w:val="21"/>
                <w14:textOutline w14:w="3835" w14:cap="flat" w14:cmpd="sng" w14:algn="ctr">
                  <w14:solidFill>
                    <w14:srgbClr w14:val="000000"/>
                  </w14:solidFill>
                  <w14:prstDash w14:val="solid"/>
                  <w14:miter w14:val="0"/>
                </w14:textOutline>
              </w:rPr>
              <w:t>2</w:t>
            </w:r>
          </w:p>
        </w:tc>
        <w:tc>
          <w:tcPr>
            <w:tcW w:w="864" w:type="pct"/>
          </w:tcPr>
          <w:p>
            <w:pPr>
              <w:spacing w:before="97" w:line="186" w:lineRule="auto"/>
              <w:jc w:val="center"/>
              <w:rPr>
                <w:rFonts w:hint="eastAsia" w:ascii="宋体" w:hAnsi="宋体" w:eastAsia="宋体" w:cs="宋体"/>
                <w:szCs w:val="21"/>
                <w14:textOutline w14:w="3835" w14:cap="flat" w14:cmpd="sng" w14:algn="ctr">
                  <w14:solidFill>
                    <w14:srgbClr w14:val="000000"/>
                  </w14:solidFill>
                  <w14:prstDash w14:val="solid"/>
                  <w14:miter w14:val="0"/>
                </w14:textOutline>
              </w:rPr>
            </w:pPr>
            <w:r>
              <w:rPr>
                <w:rFonts w:ascii="宋体" w:hAnsi="宋体" w:eastAsia="宋体" w:cs="宋体"/>
                <w:szCs w:val="21"/>
                <w14:textOutline w14:w="3835" w14:cap="flat" w14:cmpd="sng" w14:algn="ctr">
                  <w14:solidFill>
                    <w14:srgbClr w14:val="000000"/>
                  </w14:solidFill>
                  <w14:prstDash w14:val="solid"/>
                  <w14:miter w14:val="0"/>
                </w14:textOutline>
              </w:rPr>
              <w:t>3</w:t>
            </w:r>
          </w:p>
        </w:tc>
        <w:tc>
          <w:tcPr>
            <w:tcW w:w="318" w:type="pct"/>
          </w:tcPr>
          <w:p>
            <w:pPr>
              <w:spacing w:before="97" w:line="186" w:lineRule="auto"/>
              <w:jc w:val="center"/>
              <w:rPr>
                <w:rFonts w:hint="eastAsia" w:ascii="宋体" w:hAnsi="宋体" w:eastAsia="宋体" w:cs="宋体"/>
                <w:szCs w:val="21"/>
                <w14:textOutline w14:w="3835" w14:cap="flat" w14:cmpd="sng" w14:algn="ctr">
                  <w14:solidFill>
                    <w14:srgbClr w14:val="000000"/>
                  </w14:solidFill>
                  <w14:prstDash w14:val="solid"/>
                  <w14:miter w14:val="0"/>
                </w14:textOutline>
              </w:rPr>
            </w:pPr>
            <w:r>
              <w:rPr>
                <w:rFonts w:ascii="宋体" w:hAnsi="宋体" w:eastAsia="宋体" w:cs="宋体"/>
                <w:szCs w:val="21"/>
                <w14:textOutline w14:w="3835" w14:cap="flat" w14:cmpd="sng" w14:algn="ctr">
                  <w14:solidFill>
                    <w14:srgbClr w14:val="000000"/>
                  </w14:solidFill>
                  <w14:prstDash w14:val="solid"/>
                  <w14:miter w14:val="0"/>
                </w14:textOutline>
              </w:rPr>
              <w:t>4</w:t>
            </w:r>
          </w:p>
        </w:tc>
        <w:tc>
          <w:tcPr>
            <w:tcW w:w="283" w:type="pct"/>
          </w:tcPr>
          <w:p>
            <w:pPr>
              <w:spacing w:before="97" w:line="186" w:lineRule="auto"/>
              <w:jc w:val="center"/>
              <w:rPr>
                <w:rFonts w:hint="eastAsia" w:ascii="宋体" w:hAnsi="宋体" w:eastAsia="宋体" w:cs="宋体"/>
                <w:szCs w:val="21"/>
                <w14:textOutline w14:w="3835" w14:cap="flat" w14:cmpd="sng" w14:algn="ctr">
                  <w14:solidFill>
                    <w14:srgbClr w14:val="000000"/>
                  </w14:solidFill>
                  <w14:prstDash w14:val="solid"/>
                  <w14:miter w14:val="0"/>
                </w14:textOutline>
              </w:rPr>
            </w:pPr>
            <w:r>
              <w:rPr>
                <w:rFonts w:ascii="宋体" w:hAnsi="宋体" w:eastAsia="宋体" w:cs="宋体"/>
                <w:szCs w:val="21"/>
                <w14:textOutline w14:w="3835" w14:cap="flat" w14:cmpd="sng" w14:algn="ctr">
                  <w14:solidFill>
                    <w14:srgbClr w14:val="000000"/>
                  </w14:solidFill>
                  <w14:prstDash w14:val="solid"/>
                  <w14:miter w14:val="0"/>
                </w14:textOutline>
              </w:rPr>
              <w:t>5</w:t>
            </w:r>
          </w:p>
        </w:tc>
        <w:tc>
          <w:tcPr>
            <w:tcW w:w="724" w:type="pct"/>
          </w:tcPr>
          <w:p>
            <w:pPr>
              <w:spacing w:before="97" w:line="186" w:lineRule="auto"/>
              <w:jc w:val="center"/>
              <w:rPr>
                <w:rFonts w:hint="eastAsia" w:ascii="宋体" w:hAnsi="宋体" w:eastAsia="宋体" w:cs="宋体"/>
                <w:szCs w:val="21"/>
                <w14:textOutline w14:w="3835" w14:cap="flat" w14:cmpd="sng" w14:algn="ctr">
                  <w14:solidFill>
                    <w14:srgbClr w14:val="000000"/>
                  </w14:solidFill>
                  <w14:prstDash w14:val="solid"/>
                  <w14:miter w14:val="0"/>
                </w14:textOutline>
              </w:rPr>
            </w:pPr>
            <w:r>
              <w:rPr>
                <w:rFonts w:ascii="宋体" w:hAnsi="宋体" w:eastAsia="宋体" w:cs="宋体"/>
                <w:szCs w:val="21"/>
                <w14:textOutline w14:w="3835" w14:cap="flat" w14:cmpd="sng" w14:algn="ctr">
                  <w14:solidFill>
                    <w14:srgbClr w14:val="000000"/>
                  </w14:solidFill>
                  <w14:prstDash w14:val="solid"/>
                  <w14:miter w14:val="0"/>
                </w14:textOutline>
              </w:rPr>
              <w:t>6</w:t>
            </w:r>
          </w:p>
        </w:tc>
        <w:tc>
          <w:tcPr>
            <w:tcW w:w="577" w:type="pct"/>
            <w:tcBorders>
              <w:right w:val="single" w:color="000000" w:sz="4" w:space="0"/>
            </w:tcBorders>
          </w:tcPr>
          <w:p>
            <w:pPr>
              <w:spacing w:before="97" w:line="186" w:lineRule="auto"/>
              <w:jc w:val="center"/>
              <w:rPr>
                <w:rFonts w:hint="eastAsia" w:ascii="宋体" w:hAnsi="宋体" w:eastAsia="宋体" w:cs="宋体"/>
                <w:szCs w:val="21"/>
                <w14:textOutline w14:w="3835" w14:cap="flat" w14:cmpd="sng" w14:algn="ctr">
                  <w14:solidFill>
                    <w14:srgbClr w14:val="000000"/>
                  </w14:solidFill>
                  <w14:prstDash w14:val="solid"/>
                  <w14:miter w14:val="0"/>
                </w14:textOutline>
              </w:rPr>
            </w:pPr>
            <w:r>
              <w:rPr>
                <w:rFonts w:ascii="宋体" w:hAnsi="宋体" w:eastAsia="宋体" w:cs="宋体"/>
                <w:szCs w:val="21"/>
                <w14:textOutline w14:w="3835" w14:cap="flat" w14:cmpd="sng" w14:algn="ctr">
                  <w14:solidFill>
                    <w14:srgbClr w14:val="000000"/>
                  </w14:solidFill>
                  <w14:prstDash w14:val="solid"/>
                  <w14:miter w14:val="0"/>
                </w14:textOutline>
              </w:rPr>
              <w:t>7</w:t>
            </w:r>
          </w:p>
        </w:tc>
        <w:tc>
          <w:tcPr>
            <w:tcW w:w="1060" w:type="pct"/>
            <w:tcBorders>
              <w:left w:val="single" w:color="000000" w:sz="4" w:space="0"/>
            </w:tcBorders>
          </w:tcPr>
          <w:p>
            <w:pPr>
              <w:spacing w:before="97" w:line="186" w:lineRule="auto"/>
              <w:jc w:val="center"/>
              <w:rPr>
                <w:rFonts w:hint="eastAsia" w:ascii="宋体" w:hAnsi="宋体" w:eastAsia="宋体" w:cs="宋体"/>
                <w:szCs w:val="21"/>
                <w14:textOutline w14:w="3835" w14:cap="flat" w14:cmpd="sng" w14:algn="ctr">
                  <w14:solidFill>
                    <w14:srgbClr w14:val="000000"/>
                  </w14:solidFill>
                  <w14:prstDash w14:val="solid"/>
                  <w14:miter w14:val="0"/>
                </w14:textOutline>
              </w:rPr>
            </w:pPr>
            <w:r>
              <w:rPr>
                <w:rFonts w:ascii="宋体" w:hAnsi="宋体" w:eastAsia="宋体" w:cs="宋体"/>
                <w:szCs w:val="21"/>
                <w14:textOutline w14:w="3835" w14:cap="flat" w14:cmpd="sng" w14:algn="ctr">
                  <w14:solidFill>
                    <w14:srgbClr w14:val="000000"/>
                  </w14:solidFill>
                  <w14:prstDash w14:val="solid"/>
                  <w14:miter w14:val="0"/>
                </w14:textOutline>
              </w:rPr>
              <w:t>8</w:t>
            </w:r>
          </w:p>
        </w:tc>
        <w:tc>
          <w:tcPr>
            <w:tcW w:w="241" w:type="pct"/>
          </w:tcPr>
          <w:p>
            <w:pPr>
              <w:spacing w:before="99" w:line="183" w:lineRule="auto"/>
              <w:ind w:firstLine="420" w:firstLineChars="200"/>
              <w:rPr>
                <w:rFonts w:hint="eastAsia" w:ascii="宋体" w:hAnsi="宋体" w:eastAsia="宋体" w:cs="宋体"/>
                <w:szCs w:val="21"/>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 w:hRule="atLeast"/>
        </w:trPr>
        <w:tc>
          <w:tcPr>
            <w:tcW w:w="337" w:type="pct"/>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序号</w:t>
            </w:r>
          </w:p>
        </w:tc>
        <w:tc>
          <w:tcPr>
            <w:tcW w:w="592" w:type="pct"/>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货物名称</w:t>
            </w:r>
          </w:p>
        </w:tc>
        <w:tc>
          <w:tcPr>
            <w:tcW w:w="864" w:type="pct"/>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型号和规格</w:t>
            </w:r>
            <w:r>
              <w:rPr>
                <w:rFonts w:hint="eastAsia" w:ascii="宋体" w:hAnsi="宋体" w:eastAsia="宋体" w:cs="宋体"/>
                <w:b/>
                <w:bCs/>
                <w:color w:val="000000"/>
                <w:kern w:val="0"/>
                <w:sz w:val="18"/>
                <w:szCs w:val="18"/>
                <w:lang w:bidi="ar"/>
              </w:rPr>
              <w:t>（吨位-跨度-高度）</w:t>
            </w:r>
          </w:p>
        </w:tc>
        <w:tc>
          <w:tcPr>
            <w:tcW w:w="318" w:type="pct"/>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单位</w:t>
            </w:r>
          </w:p>
        </w:tc>
        <w:tc>
          <w:tcPr>
            <w:tcW w:w="283" w:type="pct"/>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数量</w:t>
            </w:r>
          </w:p>
        </w:tc>
        <w:tc>
          <w:tcPr>
            <w:tcW w:w="724" w:type="pct"/>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原产地和制造商名称</w:t>
            </w:r>
          </w:p>
        </w:tc>
        <w:tc>
          <w:tcPr>
            <w:tcW w:w="577" w:type="pct"/>
            <w:tcBorders>
              <w:right w:val="single" w:color="000000" w:sz="4" w:space="0"/>
            </w:tcBorders>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单价（不含税）</w:t>
            </w:r>
          </w:p>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(元)</w:t>
            </w:r>
          </w:p>
        </w:tc>
        <w:tc>
          <w:tcPr>
            <w:tcW w:w="1060" w:type="pct"/>
            <w:tcBorders>
              <w:left w:val="single" w:color="000000" w:sz="4" w:space="0"/>
            </w:tcBorders>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总价[5×7]（不含税）</w:t>
            </w:r>
          </w:p>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(元)</w:t>
            </w:r>
          </w:p>
        </w:tc>
        <w:tc>
          <w:tcPr>
            <w:tcW w:w="241" w:type="pct"/>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备  注</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50" w:hRule="atLeast"/>
        </w:trPr>
        <w:tc>
          <w:tcPr>
            <w:tcW w:w="337" w:type="pct"/>
            <w:vAlign w:val="center"/>
          </w:tcPr>
          <w:p>
            <w:pPr>
              <w:pStyle w:val="130"/>
              <w:spacing w:before="60" w:after="60" w:line="240" w:lineRule="auto"/>
              <w:jc w:val="center"/>
              <w:rPr>
                <w:rFonts w:hint="eastAsia" w:ascii="宋体" w:hAnsi="宋体" w:eastAsia="宋体" w:cs="宋体"/>
                <w:szCs w:val="21"/>
                <w14:textOutline w14:w="3835" w14:cap="flat" w14:cmpd="sng" w14:algn="ctr">
                  <w14:solidFill>
                    <w14:srgbClr w14:val="000000"/>
                  </w14:solidFill>
                  <w14:prstDash w14:val="solid"/>
                  <w14:miter w14:val="0"/>
                </w14:textOutline>
              </w:rPr>
            </w:pPr>
            <w:r>
              <w:rPr>
                <w:rFonts w:hint="eastAsia" w:ascii="宋体" w:hAnsi="宋体" w:eastAsia="宋体" w:cs="宋体"/>
                <w:szCs w:val="21"/>
                <w14:textOutline w14:w="3835" w14:cap="flat" w14:cmpd="sng" w14:algn="ctr">
                  <w14:solidFill>
                    <w14:srgbClr w14:val="000000"/>
                  </w14:solidFill>
                  <w14:prstDash w14:val="solid"/>
                  <w14:miter w14:val="0"/>
                </w14:textOutline>
              </w:rPr>
              <w:t>1</w:t>
            </w:r>
          </w:p>
        </w:tc>
        <w:tc>
          <w:tcPr>
            <w:tcW w:w="592" w:type="pct"/>
            <w:vAlign w:val="center"/>
          </w:tcPr>
          <w:p>
            <w:pPr>
              <w:widowControl/>
              <w:jc w:val="center"/>
              <w:textAlignment w:val="center"/>
              <w:rPr>
                <w:rFonts w:hint="eastAsia" w:ascii="宋体" w:hAnsi="宋体" w:eastAsia="宋体" w:cs="宋体"/>
                <w:color w:val="000000"/>
                <w:kern w:val="0"/>
                <w:sz w:val="20"/>
                <w:szCs w:val="20"/>
                <w:lang w:bidi="ar"/>
              </w:rPr>
            </w:pPr>
          </w:p>
        </w:tc>
        <w:tc>
          <w:tcPr>
            <w:tcW w:w="864" w:type="pct"/>
            <w:vAlign w:val="center"/>
          </w:tcPr>
          <w:p>
            <w:pPr>
              <w:widowControl/>
              <w:jc w:val="center"/>
              <w:textAlignment w:val="center"/>
              <w:rPr>
                <w:rFonts w:hint="eastAsia" w:ascii="宋体" w:hAnsi="宋体" w:eastAsia="宋体" w:cs="宋体"/>
                <w:sz w:val="18"/>
                <w:szCs w:val="18"/>
              </w:rPr>
            </w:pPr>
          </w:p>
        </w:tc>
        <w:tc>
          <w:tcPr>
            <w:tcW w:w="318" w:type="pct"/>
            <w:vAlign w:val="center"/>
          </w:tcPr>
          <w:p>
            <w:pPr>
              <w:widowControl/>
              <w:jc w:val="center"/>
              <w:textAlignment w:val="center"/>
              <w:rPr>
                <w:rFonts w:hint="eastAsia" w:ascii="宋体" w:hAnsi="宋体" w:eastAsia="宋体" w:cs="宋体"/>
                <w:sz w:val="24"/>
                <w:szCs w:val="24"/>
              </w:rPr>
            </w:pPr>
          </w:p>
        </w:tc>
        <w:tc>
          <w:tcPr>
            <w:tcW w:w="283" w:type="pct"/>
            <w:vAlign w:val="center"/>
          </w:tcPr>
          <w:p>
            <w:pPr>
              <w:widowControl/>
              <w:jc w:val="center"/>
              <w:textAlignment w:val="center"/>
              <w:rPr>
                <w:rFonts w:hint="eastAsia" w:ascii="宋体" w:hAnsi="宋体" w:eastAsia="宋体" w:cs="宋体"/>
                <w:sz w:val="24"/>
                <w:szCs w:val="24"/>
              </w:rPr>
            </w:pPr>
          </w:p>
        </w:tc>
        <w:tc>
          <w:tcPr>
            <w:tcW w:w="724" w:type="pct"/>
          </w:tcPr>
          <w:p>
            <w:pPr>
              <w:jc w:val="center"/>
              <w:rPr>
                <w:rFonts w:hint="eastAsia" w:ascii="Arial"/>
              </w:rPr>
            </w:pPr>
          </w:p>
        </w:tc>
        <w:tc>
          <w:tcPr>
            <w:tcW w:w="577" w:type="pct"/>
            <w:tcBorders>
              <w:right w:val="single" w:color="000000" w:sz="4" w:space="0"/>
            </w:tcBorders>
          </w:tcPr>
          <w:p>
            <w:pPr>
              <w:jc w:val="center"/>
              <w:rPr>
                <w:rFonts w:hint="eastAsia" w:ascii="Arial"/>
              </w:rPr>
            </w:pPr>
          </w:p>
        </w:tc>
        <w:tc>
          <w:tcPr>
            <w:tcW w:w="1060" w:type="pct"/>
            <w:tcBorders>
              <w:left w:val="single" w:color="000000" w:sz="4" w:space="0"/>
            </w:tcBorders>
          </w:tcPr>
          <w:p>
            <w:pPr>
              <w:rPr>
                <w:rFonts w:hint="eastAsia" w:ascii="Arial"/>
              </w:rPr>
            </w:pPr>
          </w:p>
        </w:tc>
        <w:tc>
          <w:tcPr>
            <w:tcW w:w="241" w:type="pct"/>
          </w:tcPr>
          <w:p>
            <w:pPr>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0" w:hRule="atLeast"/>
        </w:trPr>
        <w:tc>
          <w:tcPr>
            <w:tcW w:w="337" w:type="pct"/>
            <w:vAlign w:val="center"/>
          </w:tcPr>
          <w:p>
            <w:pPr>
              <w:pStyle w:val="130"/>
              <w:spacing w:before="60" w:after="60" w:line="240" w:lineRule="auto"/>
              <w:jc w:val="center"/>
              <w:rPr>
                <w:rFonts w:hint="eastAsia" w:ascii="宋体" w:hAnsi="宋体" w:eastAsia="宋体" w:cs="宋体"/>
                <w:szCs w:val="21"/>
                <w14:textOutline w14:w="3835" w14:cap="flat" w14:cmpd="sng" w14:algn="ctr">
                  <w14:solidFill>
                    <w14:srgbClr w14:val="000000"/>
                  </w14:solidFill>
                  <w14:prstDash w14:val="solid"/>
                  <w14:miter w14:val="0"/>
                </w14:textOutline>
              </w:rPr>
            </w:pPr>
            <w:r>
              <w:rPr>
                <w:rFonts w:hint="eastAsia" w:ascii="宋体" w:hAnsi="宋体" w:eastAsia="宋体" w:cs="宋体"/>
                <w:szCs w:val="21"/>
                <w14:textOutline w14:w="3835" w14:cap="flat" w14:cmpd="sng" w14:algn="ctr">
                  <w14:solidFill>
                    <w14:srgbClr w14:val="000000"/>
                  </w14:solidFill>
                  <w14:prstDash w14:val="solid"/>
                  <w14:miter w14:val="0"/>
                </w14:textOutline>
              </w:rPr>
              <w:t>2</w:t>
            </w:r>
          </w:p>
        </w:tc>
        <w:tc>
          <w:tcPr>
            <w:tcW w:w="592" w:type="pct"/>
            <w:vAlign w:val="center"/>
          </w:tcPr>
          <w:p>
            <w:pPr>
              <w:widowControl/>
              <w:jc w:val="center"/>
              <w:textAlignment w:val="center"/>
              <w:rPr>
                <w:rFonts w:hint="eastAsia" w:ascii="宋体" w:hAnsi="宋体" w:eastAsia="宋体" w:cs="宋体"/>
                <w:color w:val="000000"/>
                <w:kern w:val="0"/>
                <w:sz w:val="20"/>
                <w:szCs w:val="20"/>
                <w:lang w:bidi="ar"/>
              </w:rPr>
            </w:pPr>
          </w:p>
        </w:tc>
        <w:tc>
          <w:tcPr>
            <w:tcW w:w="864" w:type="pct"/>
            <w:vAlign w:val="center"/>
          </w:tcPr>
          <w:p>
            <w:pPr>
              <w:widowControl/>
              <w:jc w:val="center"/>
              <w:textAlignment w:val="center"/>
              <w:rPr>
                <w:rFonts w:hint="eastAsia" w:ascii="宋体" w:hAnsi="宋体" w:eastAsia="宋体" w:cs="宋体"/>
                <w:sz w:val="18"/>
                <w:szCs w:val="18"/>
              </w:rPr>
            </w:pPr>
          </w:p>
        </w:tc>
        <w:tc>
          <w:tcPr>
            <w:tcW w:w="318" w:type="pct"/>
            <w:vAlign w:val="center"/>
          </w:tcPr>
          <w:p>
            <w:pPr>
              <w:widowControl/>
              <w:jc w:val="center"/>
              <w:textAlignment w:val="center"/>
              <w:rPr>
                <w:rFonts w:hint="eastAsia" w:ascii="宋体" w:hAnsi="宋体" w:eastAsia="宋体"/>
                <w:szCs w:val="21"/>
              </w:rPr>
            </w:pPr>
          </w:p>
        </w:tc>
        <w:tc>
          <w:tcPr>
            <w:tcW w:w="283" w:type="pct"/>
            <w:vAlign w:val="center"/>
          </w:tcPr>
          <w:p>
            <w:pPr>
              <w:widowControl/>
              <w:jc w:val="center"/>
              <w:textAlignment w:val="center"/>
              <w:rPr>
                <w:rFonts w:hint="eastAsia" w:ascii="宋体" w:hAnsi="宋体" w:eastAsia="宋体"/>
                <w:szCs w:val="21"/>
              </w:rPr>
            </w:pPr>
          </w:p>
        </w:tc>
        <w:tc>
          <w:tcPr>
            <w:tcW w:w="724" w:type="pct"/>
          </w:tcPr>
          <w:p>
            <w:pPr>
              <w:jc w:val="center"/>
              <w:rPr>
                <w:rFonts w:hint="eastAsia" w:ascii="Arial"/>
              </w:rPr>
            </w:pPr>
          </w:p>
        </w:tc>
        <w:tc>
          <w:tcPr>
            <w:tcW w:w="577" w:type="pct"/>
            <w:tcBorders>
              <w:right w:val="single" w:color="000000" w:sz="4" w:space="0"/>
            </w:tcBorders>
          </w:tcPr>
          <w:p>
            <w:pPr>
              <w:jc w:val="center"/>
              <w:rPr>
                <w:rFonts w:hint="eastAsia" w:ascii="Arial"/>
              </w:rPr>
            </w:pPr>
          </w:p>
        </w:tc>
        <w:tc>
          <w:tcPr>
            <w:tcW w:w="1060" w:type="pct"/>
            <w:tcBorders>
              <w:left w:val="single" w:color="000000" w:sz="4" w:space="0"/>
            </w:tcBorders>
          </w:tcPr>
          <w:p>
            <w:pPr>
              <w:rPr>
                <w:rFonts w:hint="eastAsia" w:ascii="Arial"/>
              </w:rPr>
            </w:pPr>
          </w:p>
        </w:tc>
        <w:tc>
          <w:tcPr>
            <w:tcW w:w="241" w:type="pct"/>
          </w:tcPr>
          <w:p>
            <w:pPr>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40" w:hRule="atLeast"/>
        </w:trPr>
        <w:tc>
          <w:tcPr>
            <w:tcW w:w="337" w:type="pct"/>
            <w:vAlign w:val="center"/>
          </w:tcPr>
          <w:p>
            <w:pPr>
              <w:pStyle w:val="130"/>
              <w:spacing w:before="60" w:after="60" w:line="240" w:lineRule="auto"/>
              <w:jc w:val="center"/>
              <w:rPr>
                <w:rFonts w:hint="eastAsia" w:ascii="宋体" w:hAnsi="宋体" w:eastAsia="宋体" w:cs="宋体"/>
                <w:szCs w:val="21"/>
                <w14:textOutline w14:w="3835" w14:cap="flat" w14:cmpd="sng" w14:algn="ctr">
                  <w14:solidFill>
                    <w14:srgbClr w14:val="000000"/>
                  </w14:solidFill>
                  <w14:prstDash w14:val="solid"/>
                  <w14:miter w14:val="0"/>
                </w14:textOutline>
              </w:rPr>
            </w:pPr>
            <w:r>
              <w:rPr>
                <w:rFonts w:hint="eastAsia" w:ascii="宋体" w:hAnsi="宋体" w:eastAsia="宋体" w:cs="宋体"/>
                <w:szCs w:val="21"/>
                <w14:textOutline w14:w="3835" w14:cap="flat" w14:cmpd="sng" w14:algn="ctr">
                  <w14:solidFill>
                    <w14:srgbClr w14:val="000000"/>
                  </w14:solidFill>
                  <w14:prstDash w14:val="solid"/>
                  <w14:miter w14:val="0"/>
                </w14:textOutline>
              </w:rPr>
              <w:t>3</w:t>
            </w:r>
          </w:p>
        </w:tc>
        <w:tc>
          <w:tcPr>
            <w:tcW w:w="592" w:type="pct"/>
            <w:vAlign w:val="center"/>
          </w:tcPr>
          <w:p>
            <w:pPr>
              <w:widowControl/>
              <w:jc w:val="center"/>
              <w:textAlignment w:val="center"/>
              <w:rPr>
                <w:rFonts w:hint="eastAsia" w:ascii="宋体" w:hAnsi="宋体" w:eastAsia="宋体" w:cs="宋体"/>
                <w:color w:val="000000"/>
                <w:kern w:val="0"/>
                <w:sz w:val="20"/>
                <w:szCs w:val="20"/>
                <w:lang w:bidi="ar"/>
              </w:rPr>
            </w:pPr>
          </w:p>
        </w:tc>
        <w:tc>
          <w:tcPr>
            <w:tcW w:w="864" w:type="pct"/>
            <w:vAlign w:val="center"/>
          </w:tcPr>
          <w:p>
            <w:pPr>
              <w:widowControl/>
              <w:jc w:val="center"/>
              <w:textAlignment w:val="center"/>
              <w:rPr>
                <w:rFonts w:hint="eastAsia" w:ascii="宋体" w:hAnsi="宋体" w:eastAsia="宋体" w:cs="宋体"/>
                <w:sz w:val="18"/>
                <w:szCs w:val="18"/>
              </w:rPr>
            </w:pPr>
          </w:p>
        </w:tc>
        <w:tc>
          <w:tcPr>
            <w:tcW w:w="318" w:type="pct"/>
            <w:vAlign w:val="center"/>
          </w:tcPr>
          <w:p>
            <w:pPr>
              <w:widowControl/>
              <w:jc w:val="center"/>
              <w:textAlignment w:val="center"/>
              <w:rPr>
                <w:rFonts w:hint="eastAsia" w:ascii="宋体" w:hAnsi="宋体" w:eastAsia="宋体"/>
                <w:szCs w:val="21"/>
              </w:rPr>
            </w:pPr>
          </w:p>
        </w:tc>
        <w:tc>
          <w:tcPr>
            <w:tcW w:w="283" w:type="pct"/>
            <w:vAlign w:val="center"/>
          </w:tcPr>
          <w:p>
            <w:pPr>
              <w:widowControl/>
              <w:jc w:val="center"/>
              <w:textAlignment w:val="center"/>
              <w:rPr>
                <w:rFonts w:hint="eastAsia" w:ascii="宋体" w:hAnsi="宋体" w:eastAsia="宋体"/>
                <w:szCs w:val="21"/>
              </w:rPr>
            </w:pPr>
          </w:p>
        </w:tc>
        <w:tc>
          <w:tcPr>
            <w:tcW w:w="724" w:type="pct"/>
          </w:tcPr>
          <w:p>
            <w:pPr>
              <w:jc w:val="center"/>
              <w:rPr>
                <w:rFonts w:hint="eastAsia" w:ascii="Arial"/>
              </w:rPr>
            </w:pPr>
          </w:p>
        </w:tc>
        <w:tc>
          <w:tcPr>
            <w:tcW w:w="577" w:type="pct"/>
            <w:tcBorders>
              <w:right w:val="single" w:color="000000" w:sz="4" w:space="0"/>
            </w:tcBorders>
          </w:tcPr>
          <w:p>
            <w:pPr>
              <w:jc w:val="center"/>
              <w:rPr>
                <w:rFonts w:hint="eastAsia" w:ascii="Arial"/>
              </w:rPr>
            </w:pPr>
          </w:p>
        </w:tc>
        <w:tc>
          <w:tcPr>
            <w:tcW w:w="1060" w:type="pct"/>
            <w:tcBorders>
              <w:left w:val="single" w:color="000000" w:sz="4" w:space="0"/>
            </w:tcBorders>
          </w:tcPr>
          <w:p>
            <w:pPr>
              <w:rPr>
                <w:rFonts w:hint="eastAsia" w:ascii="Arial"/>
              </w:rPr>
            </w:pPr>
          </w:p>
        </w:tc>
        <w:tc>
          <w:tcPr>
            <w:tcW w:w="241" w:type="pct"/>
          </w:tcPr>
          <w:p>
            <w:pPr>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05" w:hRule="atLeast"/>
        </w:trPr>
        <w:tc>
          <w:tcPr>
            <w:tcW w:w="337" w:type="pct"/>
            <w:vAlign w:val="center"/>
          </w:tcPr>
          <w:p>
            <w:pPr>
              <w:pStyle w:val="130"/>
              <w:spacing w:before="60" w:after="60" w:line="240" w:lineRule="auto"/>
              <w:jc w:val="center"/>
              <w:rPr>
                <w:rFonts w:hint="eastAsia" w:ascii="宋体" w:hAnsi="宋体" w:eastAsia="宋体" w:cs="宋体"/>
                <w:szCs w:val="21"/>
                <w14:textOutline w14:w="3835" w14:cap="flat" w14:cmpd="sng" w14:algn="ctr">
                  <w14:solidFill>
                    <w14:srgbClr w14:val="000000"/>
                  </w14:solidFill>
                  <w14:prstDash w14:val="solid"/>
                  <w14:miter w14:val="0"/>
                </w14:textOutline>
              </w:rPr>
            </w:pPr>
            <w:r>
              <w:rPr>
                <w:rFonts w:hint="eastAsia" w:ascii="宋体" w:hAnsi="宋体" w:eastAsia="宋体" w:cs="宋体"/>
                <w:szCs w:val="21"/>
                <w14:textOutline w14:w="3835" w14:cap="flat" w14:cmpd="sng" w14:algn="ctr">
                  <w14:solidFill>
                    <w14:srgbClr w14:val="000000"/>
                  </w14:solidFill>
                  <w14:prstDash w14:val="solid"/>
                  <w14:miter w14:val="0"/>
                </w14:textOutline>
              </w:rPr>
              <w:t>4</w:t>
            </w:r>
          </w:p>
        </w:tc>
        <w:tc>
          <w:tcPr>
            <w:tcW w:w="592" w:type="pct"/>
            <w:vAlign w:val="center"/>
          </w:tcPr>
          <w:p>
            <w:pPr>
              <w:widowControl/>
              <w:jc w:val="center"/>
              <w:textAlignment w:val="center"/>
              <w:rPr>
                <w:rFonts w:hint="eastAsia" w:ascii="宋体" w:hAnsi="宋体" w:eastAsia="宋体" w:cs="宋体"/>
                <w:color w:val="000000"/>
                <w:kern w:val="0"/>
                <w:sz w:val="20"/>
                <w:szCs w:val="20"/>
                <w:lang w:bidi="ar"/>
              </w:rPr>
            </w:pPr>
          </w:p>
        </w:tc>
        <w:tc>
          <w:tcPr>
            <w:tcW w:w="864" w:type="pct"/>
            <w:vAlign w:val="center"/>
          </w:tcPr>
          <w:p>
            <w:pPr>
              <w:widowControl/>
              <w:jc w:val="center"/>
              <w:textAlignment w:val="center"/>
              <w:rPr>
                <w:rFonts w:hint="eastAsia" w:ascii="宋体" w:hAnsi="宋体" w:eastAsia="宋体" w:cs="宋体"/>
                <w:sz w:val="18"/>
                <w:szCs w:val="18"/>
              </w:rPr>
            </w:pPr>
          </w:p>
        </w:tc>
        <w:tc>
          <w:tcPr>
            <w:tcW w:w="318" w:type="pct"/>
            <w:vAlign w:val="center"/>
          </w:tcPr>
          <w:p>
            <w:pPr>
              <w:widowControl/>
              <w:jc w:val="center"/>
              <w:textAlignment w:val="center"/>
              <w:rPr>
                <w:rFonts w:hint="eastAsia" w:ascii="宋体" w:hAnsi="宋体" w:eastAsia="宋体"/>
                <w:szCs w:val="21"/>
              </w:rPr>
            </w:pPr>
          </w:p>
        </w:tc>
        <w:tc>
          <w:tcPr>
            <w:tcW w:w="283" w:type="pct"/>
            <w:vAlign w:val="center"/>
          </w:tcPr>
          <w:p>
            <w:pPr>
              <w:widowControl/>
              <w:jc w:val="center"/>
              <w:textAlignment w:val="center"/>
              <w:rPr>
                <w:rFonts w:hint="eastAsia" w:ascii="宋体" w:hAnsi="宋体" w:eastAsia="宋体"/>
                <w:szCs w:val="21"/>
              </w:rPr>
            </w:pPr>
          </w:p>
        </w:tc>
        <w:tc>
          <w:tcPr>
            <w:tcW w:w="724" w:type="pct"/>
          </w:tcPr>
          <w:p>
            <w:pPr>
              <w:jc w:val="center"/>
              <w:rPr>
                <w:rFonts w:hint="eastAsia" w:ascii="Arial"/>
              </w:rPr>
            </w:pPr>
          </w:p>
        </w:tc>
        <w:tc>
          <w:tcPr>
            <w:tcW w:w="577" w:type="pct"/>
            <w:tcBorders>
              <w:right w:val="single" w:color="000000" w:sz="4" w:space="0"/>
            </w:tcBorders>
          </w:tcPr>
          <w:p>
            <w:pPr>
              <w:jc w:val="center"/>
              <w:rPr>
                <w:rFonts w:hint="eastAsia" w:ascii="Arial"/>
              </w:rPr>
            </w:pPr>
          </w:p>
        </w:tc>
        <w:tc>
          <w:tcPr>
            <w:tcW w:w="1060" w:type="pct"/>
            <w:tcBorders>
              <w:left w:val="single" w:color="000000" w:sz="4" w:space="0"/>
            </w:tcBorders>
          </w:tcPr>
          <w:p>
            <w:pPr>
              <w:rPr>
                <w:rFonts w:hint="eastAsia" w:ascii="Arial"/>
              </w:rPr>
            </w:pPr>
          </w:p>
        </w:tc>
        <w:tc>
          <w:tcPr>
            <w:tcW w:w="241" w:type="pct"/>
          </w:tcPr>
          <w:p>
            <w:pPr>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37" w:hRule="atLeast"/>
        </w:trPr>
        <w:tc>
          <w:tcPr>
            <w:tcW w:w="337" w:type="pct"/>
            <w:vAlign w:val="center"/>
          </w:tcPr>
          <w:p>
            <w:pPr>
              <w:pStyle w:val="130"/>
              <w:spacing w:before="60" w:after="60" w:line="240" w:lineRule="auto"/>
              <w:jc w:val="center"/>
              <w:rPr>
                <w:rFonts w:hint="eastAsia" w:ascii="宋体" w:hAnsi="宋体" w:eastAsia="宋体" w:cs="宋体"/>
                <w:szCs w:val="21"/>
                <w14:textOutline w14:w="3835" w14:cap="flat" w14:cmpd="sng" w14:algn="ctr">
                  <w14:solidFill>
                    <w14:srgbClr w14:val="000000"/>
                  </w14:solidFill>
                  <w14:prstDash w14:val="solid"/>
                  <w14:miter w14:val="0"/>
                </w14:textOutline>
              </w:rPr>
            </w:pPr>
            <w:r>
              <w:rPr>
                <w:rFonts w:hint="eastAsia" w:ascii="宋体" w:hAnsi="宋体" w:eastAsia="宋体" w:cs="宋体"/>
                <w:szCs w:val="21"/>
                <w14:textOutline w14:w="3835" w14:cap="flat" w14:cmpd="sng" w14:algn="ctr">
                  <w14:solidFill>
                    <w14:srgbClr w14:val="000000"/>
                  </w14:solidFill>
                  <w14:prstDash w14:val="solid"/>
                  <w14:miter w14:val="0"/>
                </w14:textOutline>
              </w:rPr>
              <w:t>5</w:t>
            </w:r>
          </w:p>
        </w:tc>
        <w:tc>
          <w:tcPr>
            <w:tcW w:w="592" w:type="pct"/>
            <w:vAlign w:val="center"/>
          </w:tcPr>
          <w:p>
            <w:pPr>
              <w:widowControl/>
              <w:jc w:val="center"/>
              <w:textAlignment w:val="center"/>
              <w:rPr>
                <w:rFonts w:hint="eastAsia" w:ascii="宋体" w:hAnsi="宋体" w:eastAsia="宋体" w:cs="宋体"/>
                <w:color w:val="000000"/>
                <w:kern w:val="0"/>
                <w:sz w:val="20"/>
                <w:szCs w:val="20"/>
                <w:lang w:bidi="ar"/>
              </w:rPr>
            </w:pPr>
          </w:p>
        </w:tc>
        <w:tc>
          <w:tcPr>
            <w:tcW w:w="864" w:type="pct"/>
            <w:vAlign w:val="center"/>
          </w:tcPr>
          <w:p>
            <w:pPr>
              <w:widowControl/>
              <w:jc w:val="center"/>
              <w:textAlignment w:val="center"/>
              <w:rPr>
                <w:rFonts w:hint="eastAsia" w:ascii="宋体" w:hAnsi="宋体" w:eastAsia="宋体" w:cs="宋体"/>
                <w:sz w:val="18"/>
                <w:szCs w:val="18"/>
              </w:rPr>
            </w:pPr>
          </w:p>
        </w:tc>
        <w:tc>
          <w:tcPr>
            <w:tcW w:w="318" w:type="pct"/>
            <w:vAlign w:val="center"/>
          </w:tcPr>
          <w:p>
            <w:pPr>
              <w:widowControl/>
              <w:jc w:val="center"/>
              <w:textAlignment w:val="center"/>
              <w:rPr>
                <w:rFonts w:hint="eastAsia" w:ascii="宋体" w:hAnsi="宋体" w:eastAsia="宋体"/>
                <w:szCs w:val="21"/>
              </w:rPr>
            </w:pPr>
          </w:p>
        </w:tc>
        <w:tc>
          <w:tcPr>
            <w:tcW w:w="283" w:type="pct"/>
            <w:vAlign w:val="center"/>
          </w:tcPr>
          <w:p>
            <w:pPr>
              <w:widowControl/>
              <w:jc w:val="center"/>
              <w:textAlignment w:val="center"/>
              <w:rPr>
                <w:rFonts w:hint="eastAsia" w:ascii="宋体" w:hAnsi="宋体" w:eastAsia="宋体"/>
                <w:szCs w:val="21"/>
              </w:rPr>
            </w:pPr>
          </w:p>
        </w:tc>
        <w:tc>
          <w:tcPr>
            <w:tcW w:w="724" w:type="pct"/>
          </w:tcPr>
          <w:p>
            <w:pPr>
              <w:jc w:val="center"/>
              <w:rPr>
                <w:rFonts w:hint="eastAsia" w:ascii="Arial"/>
              </w:rPr>
            </w:pPr>
          </w:p>
        </w:tc>
        <w:tc>
          <w:tcPr>
            <w:tcW w:w="577" w:type="pct"/>
            <w:tcBorders>
              <w:right w:val="single" w:color="000000" w:sz="4" w:space="0"/>
            </w:tcBorders>
          </w:tcPr>
          <w:p>
            <w:pPr>
              <w:jc w:val="center"/>
              <w:rPr>
                <w:rFonts w:hint="eastAsia" w:ascii="Arial"/>
              </w:rPr>
            </w:pPr>
          </w:p>
        </w:tc>
        <w:tc>
          <w:tcPr>
            <w:tcW w:w="1060" w:type="pct"/>
            <w:tcBorders>
              <w:left w:val="single" w:color="000000" w:sz="4" w:space="0"/>
            </w:tcBorders>
          </w:tcPr>
          <w:p>
            <w:pPr>
              <w:rPr>
                <w:rFonts w:hint="eastAsia" w:ascii="Arial"/>
              </w:rPr>
            </w:pPr>
          </w:p>
        </w:tc>
        <w:tc>
          <w:tcPr>
            <w:tcW w:w="241" w:type="pct"/>
          </w:tcPr>
          <w:p>
            <w:pPr>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19" w:hRule="atLeast"/>
        </w:trPr>
        <w:tc>
          <w:tcPr>
            <w:tcW w:w="337" w:type="pct"/>
            <w:vAlign w:val="center"/>
          </w:tcPr>
          <w:p>
            <w:pPr>
              <w:pStyle w:val="130"/>
              <w:spacing w:before="60" w:after="60" w:line="240" w:lineRule="auto"/>
              <w:jc w:val="center"/>
              <w:rPr>
                <w:rFonts w:hint="eastAsia" w:ascii="宋体" w:hAnsi="宋体" w:eastAsia="宋体" w:cs="宋体"/>
                <w:szCs w:val="21"/>
                <w14:textOutline w14:w="3835" w14:cap="flat" w14:cmpd="sng" w14:algn="ctr">
                  <w14:solidFill>
                    <w14:srgbClr w14:val="000000"/>
                  </w14:solidFill>
                  <w14:prstDash w14:val="solid"/>
                  <w14:miter w14:val="0"/>
                </w14:textOutline>
              </w:rPr>
            </w:pPr>
            <w:r>
              <w:rPr>
                <w:rFonts w:hint="eastAsia" w:ascii="宋体" w:hAnsi="宋体" w:eastAsia="宋体" w:cs="宋体"/>
                <w:szCs w:val="21"/>
                <w14:textOutline w14:w="3835" w14:cap="flat" w14:cmpd="sng" w14:algn="ctr">
                  <w14:solidFill>
                    <w14:srgbClr w14:val="000000"/>
                  </w14:solidFill>
                  <w14:prstDash w14:val="solid"/>
                  <w14:miter w14:val="0"/>
                </w14:textOutline>
              </w:rPr>
              <w:t>6</w:t>
            </w:r>
          </w:p>
        </w:tc>
        <w:tc>
          <w:tcPr>
            <w:tcW w:w="592" w:type="pct"/>
            <w:vAlign w:val="center"/>
          </w:tcPr>
          <w:p>
            <w:pPr>
              <w:widowControl/>
              <w:jc w:val="center"/>
              <w:textAlignment w:val="center"/>
              <w:rPr>
                <w:rFonts w:hint="eastAsia" w:ascii="宋体" w:hAnsi="宋体" w:eastAsia="宋体" w:cs="宋体"/>
                <w:color w:val="000000"/>
                <w:kern w:val="0"/>
                <w:sz w:val="20"/>
                <w:szCs w:val="20"/>
                <w:lang w:bidi="ar"/>
              </w:rPr>
            </w:pPr>
          </w:p>
        </w:tc>
        <w:tc>
          <w:tcPr>
            <w:tcW w:w="864" w:type="pct"/>
            <w:vAlign w:val="center"/>
          </w:tcPr>
          <w:p>
            <w:pPr>
              <w:widowControl/>
              <w:jc w:val="center"/>
              <w:textAlignment w:val="center"/>
              <w:rPr>
                <w:rFonts w:hint="eastAsia" w:ascii="宋体" w:hAnsi="宋体" w:eastAsia="宋体" w:cs="宋体"/>
                <w:sz w:val="18"/>
                <w:szCs w:val="18"/>
              </w:rPr>
            </w:pPr>
          </w:p>
        </w:tc>
        <w:tc>
          <w:tcPr>
            <w:tcW w:w="318" w:type="pct"/>
            <w:vAlign w:val="center"/>
          </w:tcPr>
          <w:p>
            <w:pPr>
              <w:widowControl/>
              <w:jc w:val="center"/>
              <w:textAlignment w:val="center"/>
              <w:rPr>
                <w:rFonts w:hint="eastAsia" w:ascii="宋体" w:hAnsi="宋体" w:eastAsia="宋体"/>
                <w:szCs w:val="21"/>
              </w:rPr>
            </w:pPr>
          </w:p>
        </w:tc>
        <w:tc>
          <w:tcPr>
            <w:tcW w:w="283" w:type="pct"/>
            <w:vAlign w:val="center"/>
          </w:tcPr>
          <w:p>
            <w:pPr>
              <w:widowControl/>
              <w:jc w:val="center"/>
              <w:textAlignment w:val="center"/>
              <w:rPr>
                <w:rFonts w:hint="eastAsia" w:ascii="宋体" w:hAnsi="宋体" w:eastAsia="宋体"/>
                <w:szCs w:val="21"/>
              </w:rPr>
            </w:pPr>
          </w:p>
        </w:tc>
        <w:tc>
          <w:tcPr>
            <w:tcW w:w="724" w:type="pct"/>
          </w:tcPr>
          <w:p>
            <w:pPr>
              <w:jc w:val="center"/>
              <w:rPr>
                <w:rFonts w:hint="eastAsia" w:ascii="Arial"/>
              </w:rPr>
            </w:pPr>
          </w:p>
        </w:tc>
        <w:tc>
          <w:tcPr>
            <w:tcW w:w="577" w:type="pct"/>
            <w:tcBorders>
              <w:right w:val="single" w:color="000000" w:sz="4" w:space="0"/>
            </w:tcBorders>
          </w:tcPr>
          <w:p>
            <w:pPr>
              <w:jc w:val="center"/>
              <w:rPr>
                <w:rFonts w:hint="eastAsia" w:ascii="Arial"/>
              </w:rPr>
            </w:pPr>
          </w:p>
        </w:tc>
        <w:tc>
          <w:tcPr>
            <w:tcW w:w="1060" w:type="pct"/>
            <w:tcBorders>
              <w:left w:val="single" w:color="000000" w:sz="4" w:space="0"/>
            </w:tcBorders>
          </w:tcPr>
          <w:p>
            <w:pPr>
              <w:rPr>
                <w:rFonts w:hint="eastAsia" w:ascii="Arial"/>
              </w:rPr>
            </w:pPr>
          </w:p>
        </w:tc>
        <w:tc>
          <w:tcPr>
            <w:tcW w:w="241" w:type="pct"/>
          </w:tcPr>
          <w:p>
            <w:pPr>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04" w:hRule="atLeast"/>
        </w:trPr>
        <w:tc>
          <w:tcPr>
            <w:tcW w:w="337" w:type="pct"/>
          </w:tcPr>
          <w:p>
            <w:pPr>
              <w:pStyle w:val="130"/>
              <w:spacing w:before="60" w:after="60" w:line="240" w:lineRule="auto"/>
              <w:jc w:val="center"/>
              <w:rPr>
                <w:rFonts w:hint="eastAsia" w:ascii="宋体" w:hAnsi="宋体" w:eastAsia="宋体" w:cs="宋体"/>
                <w:szCs w:val="21"/>
                <w14:textOutline w14:w="3835" w14:cap="flat" w14:cmpd="sng" w14:algn="ctr">
                  <w14:solidFill>
                    <w14:srgbClr w14:val="000000"/>
                  </w14:solidFill>
                  <w14:prstDash w14:val="solid"/>
                  <w14:miter w14:val="0"/>
                </w14:textOutline>
              </w:rPr>
            </w:pPr>
            <w:r>
              <w:rPr>
                <w:rFonts w:hint="eastAsia" w:ascii="宋体" w:hAnsi="宋体" w:eastAsia="宋体" w:cs="宋体"/>
                <w:szCs w:val="21"/>
                <w14:textOutline w14:w="3835" w14:cap="flat" w14:cmpd="sng" w14:algn="ctr">
                  <w14:solidFill>
                    <w14:srgbClr w14:val="000000"/>
                  </w14:solidFill>
                  <w14:prstDash w14:val="solid"/>
                  <w14:miter w14:val="0"/>
                </w14:textOutline>
              </w:rPr>
              <w:t>7</w:t>
            </w:r>
          </w:p>
        </w:tc>
        <w:tc>
          <w:tcPr>
            <w:tcW w:w="592" w:type="pct"/>
            <w:vAlign w:val="center"/>
          </w:tcPr>
          <w:p>
            <w:pPr>
              <w:widowControl/>
              <w:jc w:val="center"/>
              <w:textAlignment w:val="center"/>
              <w:rPr>
                <w:rFonts w:hint="eastAsia" w:ascii="宋体" w:hAnsi="宋体" w:eastAsia="宋体" w:cs="宋体"/>
                <w:sz w:val="18"/>
                <w:szCs w:val="18"/>
              </w:rPr>
            </w:pPr>
          </w:p>
        </w:tc>
        <w:tc>
          <w:tcPr>
            <w:tcW w:w="864" w:type="pct"/>
            <w:vAlign w:val="center"/>
          </w:tcPr>
          <w:p>
            <w:pPr>
              <w:widowControl/>
              <w:jc w:val="center"/>
              <w:textAlignment w:val="center"/>
              <w:rPr>
                <w:rFonts w:hint="eastAsia" w:ascii="宋体" w:hAnsi="宋体" w:eastAsia="宋体" w:cs="宋体"/>
                <w:sz w:val="18"/>
                <w:szCs w:val="18"/>
              </w:rPr>
            </w:pPr>
          </w:p>
        </w:tc>
        <w:tc>
          <w:tcPr>
            <w:tcW w:w="318" w:type="pct"/>
            <w:vAlign w:val="center"/>
          </w:tcPr>
          <w:p>
            <w:pPr>
              <w:widowControl/>
              <w:jc w:val="center"/>
              <w:textAlignment w:val="center"/>
              <w:rPr>
                <w:rFonts w:hint="eastAsia" w:ascii="宋体" w:hAnsi="宋体" w:eastAsia="宋体"/>
                <w:szCs w:val="21"/>
              </w:rPr>
            </w:pPr>
          </w:p>
        </w:tc>
        <w:tc>
          <w:tcPr>
            <w:tcW w:w="283" w:type="pct"/>
            <w:vAlign w:val="center"/>
          </w:tcPr>
          <w:p>
            <w:pPr>
              <w:widowControl/>
              <w:jc w:val="center"/>
              <w:textAlignment w:val="center"/>
              <w:rPr>
                <w:rFonts w:hint="eastAsia" w:ascii="宋体" w:hAnsi="宋体" w:eastAsia="宋体"/>
                <w:szCs w:val="21"/>
              </w:rPr>
            </w:pPr>
          </w:p>
        </w:tc>
        <w:tc>
          <w:tcPr>
            <w:tcW w:w="724" w:type="pct"/>
          </w:tcPr>
          <w:p>
            <w:pPr>
              <w:jc w:val="center"/>
              <w:rPr>
                <w:rFonts w:hint="eastAsia" w:ascii="Arial"/>
              </w:rPr>
            </w:pPr>
          </w:p>
        </w:tc>
        <w:tc>
          <w:tcPr>
            <w:tcW w:w="577" w:type="pct"/>
            <w:tcBorders>
              <w:right w:val="single" w:color="000000" w:sz="4" w:space="0"/>
            </w:tcBorders>
          </w:tcPr>
          <w:p>
            <w:pPr>
              <w:jc w:val="center"/>
              <w:rPr>
                <w:rFonts w:hint="eastAsia" w:ascii="Arial"/>
              </w:rPr>
            </w:pPr>
          </w:p>
        </w:tc>
        <w:tc>
          <w:tcPr>
            <w:tcW w:w="1060" w:type="pct"/>
            <w:tcBorders>
              <w:left w:val="single" w:color="000000" w:sz="4" w:space="0"/>
            </w:tcBorders>
          </w:tcPr>
          <w:p>
            <w:pPr>
              <w:rPr>
                <w:rFonts w:hint="eastAsia" w:ascii="Arial"/>
              </w:rPr>
            </w:pPr>
          </w:p>
        </w:tc>
        <w:tc>
          <w:tcPr>
            <w:tcW w:w="241" w:type="pct"/>
          </w:tcPr>
          <w:p>
            <w:pPr>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03" w:hRule="atLeast"/>
        </w:trPr>
        <w:tc>
          <w:tcPr>
            <w:tcW w:w="337" w:type="pct"/>
          </w:tcPr>
          <w:p>
            <w:pPr>
              <w:pStyle w:val="130"/>
              <w:spacing w:before="60" w:after="60" w:line="240" w:lineRule="auto"/>
              <w:jc w:val="center"/>
              <w:rPr>
                <w:rFonts w:hint="eastAsia" w:ascii="宋体" w:hAnsi="宋体" w:eastAsia="宋体" w:cs="宋体"/>
                <w:szCs w:val="21"/>
                <w14:textOutline w14:w="3835" w14:cap="flat" w14:cmpd="sng" w14:algn="ctr">
                  <w14:solidFill>
                    <w14:srgbClr w14:val="000000"/>
                  </w14:solidFill>
                  <w14:prstDash w14:val="solid"/>
                  <w14:miter w14:val="0"/>
                </w14:textOutline>
              </w:rPr>
            </w:pPr>
            <w:r>
              <w:rPr>
                <w:rFonts w:hint="eastAsia" w:ascii="宋体" w:hAnsi="宋体" w:eastAsia="宋体" w:cs="宋体"/>
                <w:szCs w:val="21"/>
                <w14:textOutline w14:w="3835" w14:cap="flat" w14:cmpd="sng" w14:algn="ctr">
                  <w14:solidFill>
                    <w14:srgbClr w14:val="000000"/>
                  </w14:solidFill>
                  <w14:prstDash w14:val="solid"/>
                  <w14:miter w14:val="0"/>
                </w14:textOutline>
              </w:rPr>
              <w:t>8</w:t>
            </w:r>
          </w:p>
        </w:tc>
        <w:tc>
          <w:tcPr>
            <w:tcW w:w="592" w:type="pct"/>
            <w:vAlign w:val="center"/>
          </w:tcPr>
          <w:p>
            <w:pPr>
              <w:widowControl/>
              <w:jc w:val="center"/>
              <w:textAlignment w:val="center"/>
              <w:rPr>
                <w:rFonts w:hint="eastAsia" w:ascii="宋体" w:hAnsi="宋体" w:eastAsia="宋体" w:cs="宋体"/>
                <w:sz w:val="18"/>
                <w:szCs w:val="18"/>
              </w:rPr>
            </w:pPr>
          </w:p>
        </w:tc>
        <w:tc>
          <w:tcPr>
            <w:tcW w:w="864" w:type="pct"/>
            <w:vAlign w:val="center"/>
          </w:tcPr>
          <w:p>
            <w:pPr>
              <w:widowControl/>
              <w:jc w:val="center"/>
              <w:textAlignment w:val="center"/>
              <w:rPr>
                <w:rFonts w:hint="eastAsia" w:ascii="宋体" w:hAnsi="宋体" w:eastAsia="宋体" w:cs="宋体"/>
                <w:sz w:val="18"/>
                <w:szCs w:val="18"/>
              </w:rPr>
            </w:pPr>
          </w:p>
        </w:tc>
        <w:tc>
          <w:tcPr>
            <w:tcW w:w="318" w:type="pct"/>
            <w:vAlign w:val="center"/>
          </w:tcPr>
          <w:p>
            <w:pPr>
              <w:widowControl/>
              <w:jc w:val="center"/>
              <w:textAlignment w:val="center"/>
              <w:rPr>
                <w:rFonts w:hint="eastAsia" w:ascii="宋体" w:hAnsi="宋体" w:eastAsia="宋体"/>
                <w:szCs w:val="21"/>
              </w:rPr>
            </w:pPr>
          </w:p>
        </w:tc>
        <w:tc>
          <w:tcPr>
            <w:tcW w:w="283" w:type="pct"/>
            <w:vAlign w:val="center"/>
          </w:tcPr>
          <w:p>
            <w:pPr>
              <w:widowControl/>
              <w:jc w:val="center"/>
              <w:textAlignment w:val="center"/>
              <w:rPr>
                <w:rFonts w:hint="eastAsia" w:ascii="宋体" w:hAnsi="宋体" w:eastAsia="宋体"/>
                <w:szCs w:val="21"/>
              </w:rPr>
            </w:pPr>
          </w:p>
        </w:tc>
        <w:tc>
          <w:tcPr>
            <w:tcW w:w="724" w:type="pct"/>
          </w:tcPr>
          <w:p>
            <w:pPr>
              <w:jc w:val="center"/>
              <w:rPr>
                <w:rFonts w:hint="eastAsia" w:ascii="Arial"/>
              </w:rPr>
            </w:pPr>
          </w:p>
        </w:tc>
        <w:tc>
          <w:tcPr>
            <w:tcW w:w="577" w:type="pct"/>
            <w:tcBorders>
              <w:right w:val="single" w:color="000000" w:sz="4" w:space="0"/>
            </w:tcBorders>
          </w:tcPr>
          <w:p>
            <w:pPr>
              <w:jc w:val="center"/>
              <w:rPr>
                <w:rFonts w:hint="eastAsia" w:ascii="Arial"/>
              </w:rPr>
            </w:pPr>
          </w:p>
        </w:tc>
        <w:tc>
          <w:tcPr>
            <w:tcW w:w="1060" w:type="pct"/>
            <w:tcBorders>
              <w:left w:val="single" w:color="000000" w:sz="4" w:space="0"/>
            </w:tcBorders>
          </w:tcPr>
          <w:p>
            <w:pPr>
              <w:rPr>
                <w:rFonts w:hint="eastAsia" w:ascii="Arial"/>
              </w:rPr>
            </w:pPr>
          </w:p>
        </w:tc>
        <w:tc>
          <w:tcPr>
            <w:tcW w:w="241" w:type="pct"/>
          </w:tcPr>
          <w:p>
            <w:pPr>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09" w:hRule="atLeast"/>
        </w:trPr>
        <w:tc>
          <w:tcPr>
            <w:tcW w:w="337" w:type="pct"/>
          </w:tcPr>
          <w:p>
            <w:pPr>
              <w:pStyle w:val="130"/>
              <w:spacing w:before="60" w:after="60" w:line="240" w:lineRule="auto"/>
              <w:jc w:val="center"/>
              <w:rPr>
                <w:rFonts w:hint="eastAsia" w:ascii="宋体" w:hAnsi="宋体" w:eastAsia="宋体" w:cs="宋体"/>
                <w:szCs w:val="21"/>
                <w14:textOutline w14:w="3835" w14:cap="flat" w14:cmpd="sng" w14:algn="ctr">
                  <w14:solidFill>
                    <w14:srgbClr w14:val="000000"/>
                  </w14:solidFill>
                  <w14:prstDash w14:val="solid"/>
                  <w14:miter w14:val="0"/>
                </w14:textOutline>
              </w:rPr>
            </w:pPr>
            <w:r>
              <w:rPr>
                <w:rFonts w:hint="eastAsia" w:ascii="宋体" w:hAnsi="宋体" w:eastAsia="宋体" w:cs="宋体"/>
                <w:szCs w:val="21"/>
                <w14:textOutline w14:w="3835" w14:cap="flat" w14:cmpd="sng" w14:algn="ctr">
                  <w14:solidFill>
                    <w14:srgbClr w14:val="000000"/>
                  </w14:solidFill>
                  <w14:prstDash w14:val="solid"/>
                  <w14:miter w14:val="0"/>
                </w14:textOutline>
              </w:rPr>
              <w:t>9</w:t>
            </w:r>
          </w:p>
        </w:tc>
        <w:tc>
          <w:tcPr>
            <w:tcW w:w="592" w:type="pct"/>
            <w:vAlign w:val="center"/>
          </w:tcPr>
          <w:p>
            <w:pPr>
              <w:widowControl/>
              <w:jc w:val="center"/>
              <w:textAlignment w:val="center"/>
              <w:rPr>
                <w:rFonts w:hint="eastAsia" w:ascii="宋体" w:hAnsi="宋体" w:eastAsia="宋体" w:cs="宋体"/>
                <w:sz w:val="18"/>
                <w:szCs w:val="18"/>
              </w:rPr>
            </w:pPr>
          </w:p>
        </w:tc>
        <w:tc>
          <w:tcPr>
            <w:tcW w:w="864" w:type="pct"/>
            <w:vAlign w:val="center"/>
          </w:tcPr>
          <w:p>
            <w:pPr>
              <w:widowControl/>
              <w:jc w:val="center"/>
              <w:textAlignment w:val="center"/>
              <w:rPr>
                <w:rFonts w:hint="eastAsia" w:ascii="宋体" w:hAnsi="宋体" w:eastAsia="宋体" w:cs="宋体"/>
                <w:sz w:val="18"/>
                <w:szCs w:val="18"/>
              </w:rPr>
            </w:pPr>
          </w:p>
        </w:tc>
        <w:tc>
          <w:tcPr>
            <w:tcW w:w="318" w:type="pct"/>
            <w:vAlign w:val="center"/>
          </w:tcPr>
          <w:p>
            <w:pPr>
              <w:widowControl/>
              <w:jc w:val="center"/>
              <w:textAlignment w:val="center"/>
              <w:rPr>
                <w:rFonts w:hint="eastAsia" w:ascii="宋体" w:hAnsi="宋体" w:eastAsia="宋体"/>
                <w:szCs w:val="21"/>
              </w:rPr>
            </w:pPr>
          </w:p>
        </w:tc>
        <w:tc>
          <w:tcPr>
            <w:tcW w:w="283" w:type="pct"/>
            <w:vAlign w:val="center"/>
          </w:tcPr>
          <w:p>
            <w:pPr>
              <w:widowControl/>
              <w:jc w:val="center"/>
              <w:textAlignment w:val="center"/>
              <w:rPr>
                <w:rFonts w:hint="eastAsia" w:ascii="宋体" w:hAnsi="宋体" w:eastAsia="宋体"/>
                <w:szCs w:val="21"/>
              </w:rPr>
            </w:pPr>
          </w:p>
        </w:tc>
        <w:tc>
          <w:tcPr>
            <w:tcW w:w="724" w:type="pct"/>
          </w:tcPr>
          <w:p>
            <w:pPr>
              <w:jc w:val="center"/>
              <w:rPr>
                <w:rFonts w:hint="eastAsia" w:ascii="Arial"/>
              </w:rPr>
            </w:pPr>
          </w:p>
        </w:tc>
        <w:tc>
          <w:tcPr>
            <w:tcW w:w="577" w:type="pct"/>
            <w:tcBorders>
              <w:right w:val="single" w:color="000000" w:sz="4" w:space="0"/>
            </w:tcBorders>
          </w:tcPr>
          <w:p>
            <w:pPr>
              <w:jc w:val="center"/>
              <w:rPr>
                <w:rFonts w:hint="eastAsia" w:ascii="Arial"/>
              </w:rPr>
            </w:pPr>
          </w:p>
        </w:tc>
        <w:tc>
          <w:tcPr>
            <w:tcW w:w="1060" w:type="pct"/>
            <w:tcBorders>
              <w:left w:val="single" w:color="000000" w:sz="4" w:space="0"/>
            </w:tcBorders>
          </w:tcPr>
          <w:p>
            <w:pPr>
              <w:rPr>
                <w:rFonts w:hint="eastAsia" w:ascii="Arial"/>
              </w:rPr>
            </w:pPr>
          </w:p>
        </w:tc>
        <w:tc>
          <w:tcPr>
            <w:tcW w:w="241" w:type="pct"/>
          </w:tcPr>
          <w:p>
            <w:pPr>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09" w:hRule="atLeast"/>
        </w:trPr>
        <w:tc>
          <w:tcPr>
            <w:tcW w:w="337" w:type="pct"/>
          </w:tcPr>
          <w:p>
            <w:pPr>
              <w:pStyle w:val="130"/>
              <w:spacing w:before="60" w:after="60" w:line="240" w:lineRule="auto"/>
              <w:jc w:val="center"/>
              <w:rPr>
                <w:rFonts w:hint="eastAsia" w:ascii="宋体" w:hAnsi="宋体" w:eastAsia="宋体" w:cs="宋体"/>
                <w:szCs w:val="21"/>
                <w14:textOutline w14:w="3835" w14:cap="flat" w14:cmpd="sng" w14:algn="ctr">
                  <w14:solidFill>
                    <w14:srgbClr w14:val="000000"/>
                  </w14:solidFill>
                  <w14:prstDash w14:val="solid"/>
                  <w14:miter w14:val="0"/>
                </w14:textOutline>
              </w:rPr>
            </w:pPr>
            <w:r>
              <w:rPr>
                <w:rFonts w:hint="eastAsia" w:ascii="宋体" w:hAnsi="宋体" w:eastAsia="宋体" w:cs="宋体"/>
                <w:szCs w:val="21"/>
                <w14:textOutline w14:w="3835" w14:cap="flat" w14:cmpd="sng" w14:algn="ctr">
                  <w14:solidFill>
                    <w14:srgbClr w14:val="000000"/>
                  </w14:solidFill>
                  <w14:prstDash w14:val="solid"/>
                  <w14:miter w14:val="0"/>
                </w14:textOutline>
              </w:rPr>
              <w:t>10</w:t>
            </w:r>
          </w:p>
        </w:tc>
        <w:tc>
          <w:tcPr>
            <w:tcW w:w="592" w:type="pct"/>
            <w:vAlign w:val="center"/>
          </w:tcPr>
          <w:p>
            <w:pPr>
              <w:widowControl/>
              <w:jc w:val="center"/>
              <w:textAlignment w:val="center"/>
              <w:rPr>
                <w:rFonts w:hint="eastAsia" w:ascii="宋体" w:hAnsi="宋体" w:eastAsia="宋体" w:cs="宋体"/>
                <w:color w:val="000000"/>
                <w:kern w:val="0"/>
                <w:sz w:val="18"/>
                <w:szCs w:val="18"/>
                <w:lang w:bidi="ar"/>
              </w:rPr>
            </w:pPr>
          </w:p>
        </w:tc>
        <w:tc>
          <w:tcPr>
            <w:tcW w:w="864" w:type="pct"/>
            <w:vAlign w:val="center"/>
          </w:tcPr>
          <w:p>
            <w:pPr>
              <w:widowControl/>
              <w:jc w:val="center"/>
              <w:textAlignment w:val="center"/>
              <w:rPr>
                <w:rFonts w:hint="eastAsia" w:ascii="宋体" w:hAnsi="宋体" w:eastAsia="宋体" w:cs="宋体"/>
                <w:color w:val="000000"/>
                <w:kern w:val="0"/>
                <w:sz w:val="20"/>
                <w:szCs w:val="20"/>
                <w:lang w:bidi="ar"/>
              </w:rPr>
            </w:pPr>
          </w:p>
        </w:tc>
        <w:tc>
          <w:tcPr>
            <w:tcW w:w="318" w:type="pct"/>
            <w:vAlign w:val="center"/>
          </w:tcPr>
          <w:p>
            <w:pPr>
              <w:widowControl/>
              <w:jc w:val="center"/>
              <w:textAlignment w:val="center"/>
              <w:rPr>
                <w:rFonts w:hint="eastAsia" w:ascii="宋体" w:hAnsi="宋体" w:eastAsia="宋体" w:cs="宋体"/>
                <w:color w:val="000000"/>
                <w:kern w:val="0"/>
                <w:sz w:val="20"/>
                <w:szCs w:val="20"/>
                <w:lang w:bidi="ar"/>
              </w:rPr>
            </w:pPr>
          </w:p>
        </w:tc>
        <w:tc>
          <w:tcPr>
            <w:tcW w:w="283" w:type="pct"/>
            <w:vAlign w:val="center"/>
          </w:tcPr>
          <w:p>
            <w:pPr>
              <w:widowControl/>
              <w:jc w:val="center"/>
              <w:textAlignment w:val="center"/>
              <w:rPr>
                <w:rFonts w:hint="eastAsia" w:ascii="宋体" w:hAnsi="宋体" w:eastAsia="宋体" w:cs="宋体"/>
                <w:color w:val="000000"/>
                <w:kern w:val="0"/>
                <w:sz w:val="20"/>
                <w:szCs w:val="20"/>
                <w:lang w:bidi="ar"/>
              </w:rPr>
            </w:pPr>
          </w:p>
        </w:tc>
        <w:tc>
          <w:tcPr>
            <w:tcW w:w="724" w:type="pct"/>
          </w:tcPr>
          <w:p>
            <w:pPr>
              <w:jc w:val="center"/>
              <w:rPr>
                <w:rFonts w:hint="eastAsia" w:ascii="Arial"/>
              </w:rPr>
            </w:pPr>
          </w:p>
        </w:tc>
        <w:tc>
          <w:tcPr>
            <w:tcW w:w="577" w:type="pct"/>
            <w:tcBorders>
              <w:right w:val="single" w:color="000000" w:sz="4" w:space="0"/>
            </w:tcBorders>
          </w:tcPr>
          <w:p>
            <w:pPr>
              <w:jc w:val="center"/>
              <w:rPr>
                <w:rFonts w:hint="eastAsia" w:ascii="Arial"/>
              </w:rPr>
            </w:pPr>
          </w:p>
        </w:tc>
        <w:tc>
          <w:tcPr>
            <w:tcW w:w="1060" w:type="pct"/>
            <w:tcBorders>
              <w:left w:val="single" w:color="000000" w:sz="4" w:space="0"/>
            </w:tcBorders>
          </w:tcPr>
          <w:p>
            <w:pPr>
              <w:rPr>
                <w:rFonts w:hint="eastAsia" w:ascii="Arial"/>
              </w:rPr>
            </w:pPr>
          </w:p>
        </w:tc>
        <w:tc>
          <w:tcPr>
            <w:tcW w:w="241" w:type="pct"/>
          </w:tcPr>
          <w:p>
            <w:pPr>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09" w:hRule="atLeast"/>
        </w:trPr>
        <w:tc>
          <w:tcPr>
            <w:tcW w:w="337" w:type="pct"/>
          </w:tcPr>
          <w:p>
            <w:pPr>
              <w:pStyle w:val="130"/>
              <w:spacing w:before="60" w:after="60" w:line="240" w:lineRule="auto"/>
              <w:jc w:val="center"/>
              <w:rPr>
                <w:rFonts w:hint="eastAsia" w:ascii="宋体" w:hAnsi="宋体" w:eastAsia="宋体" w:cs="宋体"/>
                <w:szCs w:val="21"/>
                <w14:textOutline w14:w="3835" w14:cap="flat" w14:cmpd="sng" w14:algn="ctr">
                  <w14:solidFill>
                    <w14:srgbClr w14:val="000000"/>
                  </w14:solidFill>
                  <w14:prstDash w14:val="solid"/>
                  <w14:miter w14:val="0"/>
                </w14:textOutline>
              </w:rPr>
            </w:pPr>
            <w:r>
              <w:rPr>
                <w:rFonts w:hint="eastAsia" w:ascii="宋体" w:hAnsi="宋体" w:eastAsia="宋体" w:cs="宋体"/>
                <w:szCs w:val="21"/>
                <w14:textOutline w14:w="3835" w14:cap="flat" w14:cmpd="sng" w14:algn="ctr">
                  <w14:solidFill>
                    <w14:srgbClr w14:val="000000"/>
                  </w14:solidFill>
                  <w14:prstDash w14:val="solid"/>
                  <w14:miter w14:val="0"/>
                </w14:textOutline>
              </w:rPr>
              <w:t>11</w:t>
            </w:r>
          </w:p>
        </w:tc>
        <w:tc>
          <w:tcPr>
            <w:tcW w:w="592" w:type="pct"/>
            <w:vAlign w:val="center"/>
          </w:tcPr>
          <w:p>
            <w:pPr>
              <w:widowControl/>
              <w:jc w:val="center"/>
              <w:textAlignment w:val="center"/>
              <w:rPr>
                <w:rFonts w:hint="eastAsia" w:ascii="宋体" w:hAnsi="宋体" w:eastAsia="宋体" w:cs="宋体"/>
                <w:color w:val="000000"/>
                <w:kern w:val="0"/>
                <w:sz w:val="18"/>
                <w:szCs w:val="18"/>
                <w:lang w:bidi="ar"/>
              </w:rPr>
            </w:pPr>
          </w:p>
        </w:tc>
        <w:tc>
          <w:tcPr>
            <w:tcW w:w="864" w:type="pct"/>
            <w:vAlign w:val="center"/>
          </w:tcPr>
          <w:p>
            <w:pPr>
              <w:widowControl/>
              <w:jc w:val="center"/>
              <w:textAlignment w:val="center"/>
              <w:rPr>
                <w:rFonts w:hint="eastAsia" w:ascii="宋体" w:hAnsi="宋体" w:eastAsia="宋体" w:cs="宋体"/>
                <w:color w:val="000000"/>
                <w:kern w:val="0"/>
                <w:sz w:val="20"/>
                <w:szCs w:val="20"/>
                <w:lang w:bidi="ar"/>
              </w:rPr>
            </w:pPr>
          </w:p>
        </w:tc>
        <w:tc>
          <w:tcPr>
            <w:tcW w:w="318" w:type="pct"/>
            <w:vAlign w:val="center"/>
          </w:tcPr>
          <w:p>
            <w:pPr>
              <w:widowControl/>
              <w:jc w:val="center"/>
              <w:textAlignment w:val="center"/>
              <w:rPr>
                <w:rFonts w:hint="eastAsia" w:ascii="宋体" w:hAnsi="宋体" w:eastAsia="宋体" w:cs="宋体"/>
                <w:color w:val="000000"/>
                <w:kern w:val="0"/>
                <w:sz w:val="20"/>
                <w:szCs w:val="20"/>
                <w:lang w:bidi="ar"/>
              </w:rPr>
            </w:pPr>
          </w:p>
        </w:tc>
        <w:tc>
          <w:tcPr>
            <w:tcW w:w="283" w:type="pct"/>
            <w:vAlign w:val="center"/>
          </w:tcPr>
          <w:p>
            <w:pPr>
              <w:widowControl/>
              <w:jc w:val="center"/>
              <w:textAlignment w:val="center"/>
              <w:rPr>
                <w:rFonts w:hint="eastAsia" w:ascii="宋体" w:hAnsi="宋体" w:eastAsia="宋体" w:cs="宋体"/>
                <w:color w:val="000000"/>
                <w:kern w:val="0"/>
                <w:sz w:val="20"/>
                <w:szCs w:val="20"/>
                <w:lang w:bidi="ar"/>
              </w:rPr>
            </w:pPr>
          </w:p>
        </w:tc>
        <w:tc>
          <w:tcPr>
            <w:tcW w:w="724" w:type="pct"/>
          </w:tcPr>
          <w:p>
            <w:pPr>
              <w:jc w:val="center"/>
              <w:rPr>
                <w:rFonts w:hint="eastAsia" w:ascii="Arial"/>
              </w:rPr>
            </w:pPr>
          </w:p>
        </w:tc>
        <w:tc>
          <w:tcPr>
            <w:tcW w:w="577" w:type="pct"/>
            <w:tcBorders>
              <w:right w:val="single" w:color="000000" w:sz="4" w:space="0"/>
            </w:tcBorders>
          </w:tcPr>
          <w:p>
            <w:pPr>
              <w:jc w:val="center"/>
              <w:rPr>
                <w:rFonts w:hint="eastAsia" w:ascii="Arial"/>
              </w:rPr>
            </w:pPr>
          </w:p>
        </w:tc>
        <w:tc>
          <w:tcPr>
            <w:tcW w:w="1060" w:type="pct"/>
            <w:tcBorders>
              <w:left w:val="single" w:color="000000" w:sz="4" w:space="0"/>
            </w:tcBorders>
          </w:tcPr>
          <w:p>
            <w:pPr>
              <w:rPr>
                <w:rFonts w:hint="eastAsia" w:ascii="Arial"/>
              </w:rPr>
            </w:pPr>
          </w:p>
        </w:tc>
        <w:tc>
          <w:tcPr>
            <w:tcW w:w="241" w:type="pct"/>
          </w:tcPr>
          <w:p>
            <w:pPr>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09" w:hRule="atLeast"/>
        </w:trPr>
        <w:tc>
          <w:tcPr>
            <w:tcW w:w="337" w:type="pct"/>
          </w:tcPr>
          <w:p>
            <w:pPr>
              <w:pStyle w:val="130"/>
              <w:spacing w:before="60" w:after="60" w:line="240" w:lineRule="auto"/>
              <w:jc w:val="center"/>
              <w:rPr>
                <w:rFonts w:hint="eastAsia" w:ascii="宋体" w:hAnsi="宋体" w:eastAsia="宋体" w:cs="宋体"/>
                <w:szCs w:val="21"/>
                <w14:textOutline w14:w="3835" w14:cap="flat" w14:cmpd="sng" w14:algn="ctr">
                  <w14:solidFill>
                    <w14:srgbClr w14:val="000000"/>
                  </w14:solidFill>
                  <w14:prstDash w14:val="solid"/>
                  <w14:miter w14:val="0"/>
                </w14:textOutline>
              </w:rPr>
            </w:pPr>
            <w:r>
              <w:rPr>
                <w:rFonts w:hint="eastAsia" w:ascii="宋体" w:hAnsi="宋体" w:eastAsia="宋体" w:cs="宋体"/>
                <w:szCs w:val="21"/>
                <w14:textOutline w14:w="3835" w14:cap="flat" w14:cmpd="sng" w14:algn="ctr">
                  <w14:solidFill>
                    <w14:srgbClr w14:val="000000"/>
                  </w14:solidFill>
                  <w14:prstDash w14:val="solid"/>
                  <w14:miter w14:val="0"/>
                </w14:textOutline>
              </w:rPr>
              <w:t>12</w:t>
            </w:r>
          </w:p>
        </w:tc>
        <w:tc>
          <w:tcPr>
            <w:tcW w:w="592" w:type="pct"/>
            <w:vAlign w:val="center"/>
          </w:tcPr>
          <w:p>
            <w:pPr>
              <w:widowControl/>
              <w:jc w:val="center"/>
              <w:textAlignment w:val="center"/>
              <w:rPr>
                <w:rFonts w:hint="eastAsia" w:ascii="宋体" w:hAnsi="宋体" w:eastAsia="宋体" w:cs="宋体"/>
                <w:color w:val="000000"/>
                <w:kern w:val="0"/>
                <w:sz w:val="18"/>
                <w:szCs w:val="18"/>
                <w:lang w:bidi="ar"/>
              </w:rPr>
            </w:pPr>
          </w:p>
        </w:tc>
        <w:tc>
          <w:tcPr>
            <w:tcW w:w="864" w:type="pct"/>
            <w:vAlign w:val="center"/>
          </w:tcPr>
          <w:p>
            <w:pPr>
              <w:widowControl/>
              <w:jc w:val="center"/>
              <w:textAlignment w:val="center"/>
              <w:rPr>
                <w:rFonts w:hint="eastAsia" w:ascii="宋体" w:hAnsi="宋体" w:eastAsia="宋体" w:cs="宋体"/>
                <w:color w:val="000000"/>
                <w:kern w:val="0"/>
                <w:sz w:val="20"/>
                <w:szCs w:val="20"/>
                <w:lang w:bidi="ar"/>
              </w:rPr>
            </w:pPr>
          </w:p>
        </w:tc>
        <w:tc>
          <w:tcPr>
            <w:tcW w:w="318" w:type="pct"/>
            <w:vAlign w:val="center"/>
          </w:tcPr>
          <w:p>
            <w:pPr>
              <w:widowControl/>
              <w:jc w:val="center"/>
              <w:textAlignment w:val="center"/>
              <w:rPr>
                <w:rFonts w:hint="eastAsia" w:ascii="宋体" w:hAnsi="宋体" w:eastAsia="宋体" w:cs="宋体"/>
                <w:color w:val="000000"/>
                <w:kern w:val="0"/>
                <w:sz w:val="20"/>
                <w:szCs w:val="20"/>
                <w:lang w:bidi="ar"/>
              </w:rPr>
            </w:pPr>
          </w:p>
        </w:tc>
        <w:tc>
          <w:tcPr>
            <w:tcW w:w="283" w:type="pct"/>
            <w:vAlign w:val="center"/>
          </w:tcPr>
          <w:p>
            <w:pPr>
              <w:widowControl/>
              <w:jc w:val="center"/>
              <w:textAlignment w:val="center"/>
              <w:rPr>
                <w:rFonts w:hint="eastAsia" w:ascii="宋体" w:hAnsi="宋体" w:eastAsia="宋体" w:cs="宋体"/>
                <w:color w:val="000000"/>
                <w:kern w:val="0"/>
                <w:sz w:val="20"/>
                <w:szCs w:val="20"/>
                <w:lang w:bidi="ar"/>
              </w:rPr>
            </w:pPr>
          </w:p>
        </w:tc>
        <w:tc>
          <w:tcPr>
            <w:tcW w:w="724" w:type="pct"/>
          </w:tcPr>
          <w:p>
            <w:pPr>
              <w:jc w:val="center"/>
              <w:rPr>
                <w:rFonts w:hint="eastAsia" w:ascii="Arial"/>
              </w:rPr>
            </w:pPr>
          </w:p>
        </w:tc>
        <w:tc>
          <w:tcPr>
            <w:tcW w:w="577" w:type="pct"/>
            <w:tcBorders>
              <w:right w:val="single" w:color="000000" w:sz="4" w:space="0"/>
            </w:tcBorders>
          </w:tcPr>
          <w:p>
            <w:pPr>
              <w:jc w:val="center"/>
              <w:rPr>
                <w:rFonts w:hint="eastAsia" w:ascii="Arial"/>
              </w:rPr>
            </w:pPr>
          </w:p>
        </w:tc>
        <w:tc>
          <w:tcPr>
            <w:tcW w:w="1060" w:type="pct"/>
            <w:tcBorders>
              <w:left w:val="single" w:color="000000" w:sz="4" w:space="0"/>
            </w:tcBorders>
          </w:tcPr>
          <w:p>
            <w:pPr>
              <w:rPr>
                <w:rFonts w:hint="eastAsia" w:ascii="Arial"/>
              </w:rPr>
            </w:pPr>
          </w:p>
        </w:tc>
        <w:tc>
          <w:tcPr>
            <w:tcW w:w="241" w:type="pct"/>
          </w:tcPr>
          <w:p>
            <w:pPr>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19" w:hRule="atLeast"/>
        </w:trPr>
        <w:tc>
          <w:tcPr>
            <w:tcW w:w="337" w:type="pct"/>
          </w:tcPr>
          <w:p>
            <w:pPr>
              <w:pStyle w:val="130"/>
              <w:spacing w:before="60" w:after="60" w:line="240" w:lineRule="auto"/>
              <w:jc w:val="center"/>
              <w:rPr>
                <w:rFonts w:hint="eastAsia" w:ascii="宋体" w:hAnsi="宋体" w:eastAsia="宋体" w:cs="宋体"/>
                <w:szCs w:val="21"/>
                <w14:textOutline w14:w="3835" w14:cap="flat" w14:cmpd="sng" w14:algn="ctr">
                  <w14:solidFill>
                    <w14:srgbClr w14:val="000000"/>
                  </w14:solidFill>
                  <w14:prstDash w14:val="solid"/>
                  <w14:miter w14:val="0"/>
                </w14:textOutline>
              </w:rPr>
            </w:pPr>
            <w:r>
              <w:rPr>
                <w:rFonts w:hint="eastAsia" w:ascii="宋体" w:hAnsi="宋体" w:eastAsia="宋体" w:cs="宋体"/>
                <w:szCs w:val="21"/>
                <w14:textOutline w14:w="3835" w14:cap="flat" w14:cmpd="sng" w14:algn="ctr">
                  <w14:solidFill>
                    <w14:srgbClr w14:val="000000"/>
                  </w14:solidFill>
                  <w14:prstDash w14:val="solid"/>
                  <w14:miter w14:val="0"/>
                </w14:textOutline>
              </w:rPr>
              <w:t>13</w:t>
            </w:r>
          </w:p>
        </w:tc>
        <w:tc>
          <w:tcPr>
            <w:tcW w:w="592" w:type="pct"/>
            <w:vAlign w:val="center"/>
          </w:tcPr>
          <w:p>
            <w:pPr>
              <w:widowControl/>
              <w:jc w:val="center"/>
              <w:textAlignment w:val="center"/>
              <w:rPr>
                <w:rFonts w:hint="eastAsia" w:ascii="宋体" w:hAnsi="宋体" w:eastAsia="宋体" w:cs="宋体"/>
                <w:sz w:val="18"/>
                <w:szCs w:val="18"/>
              </w:rPr>
            </w:pPr>
          </w:p>
        </w:tc>
        <w:tc>
          <w:tcPr>
            <w:tcW w:w="864" w:type="pct"/>
            <w:vAlign w:val="center"/>
          </w:tcPr>
          <w:p>
            <w:pPr>
              <w:widowControl/>
              <w:jc w:val="center"/>
              <w:textAlignment w:val="center"/>
              <w:rPr>
                <w:rFonts w:hint="eastAsia" w:ascii="宋体" w:hAnsi="宋体" w:eastAsia="宋体" w:cs="宋体"/>
                <w:sz w:val="18"/>
                <w:szCs w:val="18"/>
              </w:rPr>
            </w:pPr>
          </w:p>
        </w:tc>
        <w:tc>
          <w:tcPr>
            <w:tcW w:w="318" w:type="pct"/>
            <w:vAlign w:val="center"/>
          </w:tcPr>
          <w:p>
            <w:pPr>
              <w:widowControl/>
              <w:jc w:val="center"/>
              <w:textAlignment w:val="center"/>
              <w:rPr>
                <w:rFonts w:hint="eastAsia" w:ascii="宋体" w:hAnsi="宋体" w:eastAsia="宋体"/>
                <w:szCs w:val="21"/>
              </w:rPr>
            </w:pPr>
          </w:p>
        </w:tc>
        <w:tc>
          <w:tcPr>
            <w:tcW w:w="283" w:type="pct"/>
            <w:vAlign w:val="center"/>
          </w:tcPr>
          <w:p>
            <w:pPr>
              <w:widowControl/>
              <w:jc w:val="center"/>
              <w:textAlignment w:val="center"/>
              <w:rPr>
                <w:rFonts w:hint="eastAsia" w:ascii="宋体" w:hAnsi="宋体" w:eastAsia="宋体"/>
                <w:szCs w:val="21"/>
              </w:rPr>
            </w:pPr>
          </w:p>
        </w:tc>
        <w:tc>
          <w:tcPr>
            <w:tcW w:w="724" w:type="pct"/>
          </w:tcPr>
          <w:p>
            <w:pPr>
              <w:jc w:val="center"/>
              <w:rPr>
                <w:rFonts w:hint="eastAsia" w:ascii="Arial"/>
              </w:rPr>
            </w:pPr>
          </w:p>
        </w:tc>
        <w:tc>
          <w:tcPr>
            <w:tcW w:w="577" w:type="pct"/>
            <w:tcBorders>
              <w:right w:val="single" w:color="000000" w:sz="4" w:space="0"/>
            </w:tcBorders>
          </w:tcPr>
          <w:p>
            <w:pPr>
              <w:jc w:val="center"/>
              <w:rPr>
                <w:rFonts w:hint="eastAsia" w:ascii="Arial"/>
              </w:rPr>
            </w:pPr>
          </w:p>
        </w:tc>
        <w:tc>
          <w:tcPr>
            <w:tcW w:w="1060" w:type="pct"/>
            <w:tcBorders>
              <w:left w:val="single" w:color="000000" w:sz="4" w:space="0"/>
            </w:tcBorders>
          </w:tcPr>
          <w:p>
            <w:pPr>
              <w:rPr>
                <w:rFonts w:hint="eastAsia" w:ascii="Arial"/>
              </w:rPr>
            </w:pPr>
          </w:p>
        </w:tc>
        <w:tc>
          <w:tcPr>
            <w:tcW w:w="241" w:type="pct"/>
          </w:tcPr>
          <w:p>
            <w:pPr>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9" w:hRule="atLeast"/>
        </w:trPr>
        <w:tc>
          <w:tcPr>
            <w:tcW w:w="3698" w:type="pct"/>
            <w:gridSpan w:val="7"/>
            <w:vAlign w:val="center"/>
          </w:tcPr>
          <w:p>
            <w:pPr>
              <w:jc w:val="center"/>
              <w:rPr>
                <w:rFonts w:hint="eastAsia" w:ascii="宋体" w:hAnsi="宋体" w:eastAsia="宋体" w:cs="宋体"/>
                <w:spacing w:val="-6"/>
                <w:szCs w:val="21"/>
              </w:rPr>
            </w:pPr>
            <w:r>
              <w:rPr>
                <w:rFonts w:ascii="宋体" w:hAnsi="宋体" w:eastAsia="宋体" w:cs="宋体"/>
                <w:spacing w:val="-6"/>
                <w:szCs w:val="21"/>
              </w:rPr>
              <w:t>总</w:t>
            </w:r>
            <w:r>
              <w:rPr>
                <w:rFonts w:ascii="宋体" w:hAnsi="宋体" w:eastAsia="宋体" w:cs="宋体"/>
                <w:spacing w:val="-4"/>
                <w:szCs w:val="21"/>
              </w:rPr>
              <w:t xml:space="preserve">价合计列入价格汇总表 </w:t>
            </w:r>
            <w:r>
              <w:rPr>
                <w:rFonts w:hint="eastAsia" w:ascii="宋体" w:hAnsi="宋体" w:eastAsia="宋体" w:cs="宋体"/>
                <w:spacing w:val="-4"/>
                <w:szCs w:val="21"/>
              </w:rPr>
              <w:t>9</w:t>
            </w:r>
            <w:r>
              <w:rPr>
                <w:rFonts w:ascii="宋体" w:hAnsi="宋体" w:eastAsia="宋体" w:cs="宋体"/>
                <w:spacing w:val="-4"/>
                <w:szCs w:val="21"/>
              </w:rPr>
              <w:t>-</w:t>
            </w:r>
            <w:r>
              <w:rPr>
                <w:rFonts w:hint="eastAsia" w:ascii="宋体" w:hAnsi="宋体" w:eastAsia="宋体" w:cs="宋体"/>
                <w:spacing w:val="-4"/>
                <w:szCs w:val="21"/>
              </w:rPr>
              <w:t>5</w:t>
            </w:r>
          </w:p>
        </w:tc>
        <w:tc>
          <w:tcPr>
            <w:tcW w:w="1060" w:type="pct"/>
            <w:tcBorders>
              <w:left w:val="single" w:color="000000" w:sz="4" w:space="0"/>
            </w:tcBorders>
            <w:vAlign w:val="center"/>
          </w:tcPr>
          <w:p>
            <w:pPr>
              <w:jc w:val="center"/>
              <w:rPr>
                <w:rFonts w:hint="eastAsia" w:ascii="Arial"/>
              </w:rPr>
            </w:pPr>
            <w:r>
              <w:rPr>
                <w:rFonts w:ascii="宋体" w:hAnsi="宋体" w:eastAsia="宋体" w:cs="宋体"/>
                <w:b/>
                <w:bCs/>
                <w:szCs w:val="21"/>
              </w:rPr>
              <w:t>总价合计</w:t>
            </w:r>
            <w:r>
              <w:rPr>
                <w:rFonts w:hint="eastAsia" w:ascii="宋体" w:hAnsi="宋体" w:eastAsia="宋体" w:cs="宋体"/>
                <w:b/>
                <w:bCs/>
                <w:szCs w:val="21"/>
              </w:rPr>
              <w:t>（不含税）</w:t>
            </w:r>
            <w:r>
              <w:rPr>
                <w:rFonts w:ascii="宋体" w:hAnsi="宋体" w:eastAsia="宋体" w:cs="宋体"/>
                <w:b/>
                <w:bCs/>
                <w:szCs w:val="21"/>
              </w:rPr>
              <w:t>￥    元</w:t>
            </w:r>
          </w:p>
        </w:tc>
        <w:tc>
          <w:tcPr>
            <w:tcW w:w="241" w:type="pct"/>
          </w:tcPr>
          <w:p>
            <w:pPr>
              <w:rPr>
                <w:rFonts w:hint="eastAsia" w:ascii="Arial"/>
              </w:rPr>
            </w:pPr>
          </w:p>
        </w:tc>
      </w:tr>
    </w:tbl>
    <w:p>
      <w:pPr>
        <w:spacing w:before="58" w:line="219" w:lineRule="auto"/>
        <w:ind w:left="8"/>
        <w:rPr>
          <w:rFonts w:hint="eastAsia" w:ascii="宋体" w:hAnsi="宋体" w:eastAsia="宋体" w:cs="宋体"/>
          <w:szCs w:val="21"/>
        </w:rPr>
      </w:pPr>
      <w:r>
        <w:rPr>
          <w:rFonts w:ascii="宋体" w:hAnsi="宋体" w:eastAsia="宋体" w:cs="宋体"/>
          <w:spacing w:val="-8"/>
          <w:szCs w:val="21"/>
        </w:rPr>
        <w:t>注：</w:t>
      </w:r>
      <w:r>
        <w:rPr>
          <w:rFonts w:hint="eastAsia" w:ascii="宋体" w:hAnsi="宋体" w:eastAsia="宋体" w:cs="宋体"/>
          <w:spacing w:val="-8"/>
          <w:szCs w:val="21"/>
        </w:rPr>
        <w:t xml:space="preserve"> </w:t>
      </w:r>
      <w:r>
        <w:rPr>
          <w:rFonts w:ascii="宋体" w:hAnsi="宋体" w:eastAsia="宋体" w:cs="宋体"/>
          <w:spacing w:val="-8"/>
          <w:szCs w:val="21"/>
        </w:rPr>
        <w:t>1.以上</w:t>
      </w:r>
      <w:r>
        <w:rPr>
          <w:rFonts w:ascii="宋体" w:hAnsi="宋体" w:eastAsia="宋体" w:cs="宋体"/>
          <w:spacing w:val="-5"/>
          <w:szCs w:val="21"/>
        </w:rPr>
        <w:t>是</w:t>
      </w:r>
      <w:r>
        <w:rPr>
          <w:rFonts w:ascii="宋体" w:hAnsi="宋体" w:eastAsia="宋体" w:cs="宋体"/>
          <w:spacing w:val="-4"/>
          <w:szCs w:val="21"/>
        </w:rPr>
        <w:t>各单体设备分项报价应包括的内容， 但不限于此，表中“总价合计”构成主机价格的一部分。</w:t>
      </w:r>
    </w:p>
    <w:p>
      <w:pPr>
        <w:spacing w:before="78" w:line="219" w:lineRule="auto"/>
        <w:ind w:left="431"/>
        <w:rPr>
          <w:rFonts w:hint="eastAsia" w:ascii="宋体" w:hAnsi="宋体" w:eastAsia="宋体" w:cs="宋体"/>
          <w:szCs w:val="21"/>
        </w:rPr>
      </w:pPr>
      <w:r>
        <w:rPr>
          <w:rFonts w:ascii="宋体" w:hAnsi="宋体" w:eastAsia="宋体" w:cs="宋体"/>
          <w:spacing w:val="-6"/>
          <w:szCs w:val="21"/>
        </w:rPr>
        <w:t>2.如果按单</w:t>
      </w:r>
      <w:r>
        <w:rPr>
          <w:rFonts w:ascii="宋体" w:hAnsi="宋体" w:eastAsia="宋体" w:cs="宋体"/>
          <w:spacing w:val="-5"/>
          <w:szCs w:val="21"/>
        </w:rPr>
        <w:t>价</w:t>
      </w:r>
      <w:r>
        <w:rPr>
          <w:rFonts w:ascii="宋体" w:hAnsi="宋体" w:eastAsia="宋体" w:cs="宋体"/>
          <w:spacing w:val="-3"/>
          <w:szCs w:val="21"/>
        </w:rPr>
        <w:t>计算的结果与总价不一致，以单价为准修正总价。</w:t>
      </w:r>
    </w:p>
    <w:p>
      <w:pPr>
        <w:spacing w:before="85" w:line="198" w:lineRule="auto"/>
        <w:ind w:left="432"/>
        <w:rPr>
          <w:rFonts w:hint="eastAsia"/>
        </w:rPr>
      </w:pPr>
      <w:r>
        <w:rPr>
          <w:rFonts w:ascii="宋体" w:hAnsi="宋体" w:eastAsia="宋体" w:cs="宋体"/>
          <w:spacing w:val="-4"/>
          <w:szCs w:val="21"/>
        </w:rPr>
        <w:t>3.此分项报价，仅是为</w:t>
      </w:r>
      <w:r>
        <w:rPr>
          <w:rFonts w:ascii="宋体" w:hAnsi="宋体" w:eastAsia="宋体" w:cs="宋体"/>
          <w:spacing w:val="-2"/>
          <w:szCs w:val="21"/>
        </w:rPr>
        <w:t>了方便招标人对投标文件进行分析比较，不作为限制订立合同的条件</w:t>
      </w:r>
      <w:r>
        <w:rPr>
          <w:rFonts w:ascii="宋体" w:hAnsi="宋体" w:eastAsia="宋体" w:cs="宋体"/>
          <w:spacing w:val="-2"/>
          <w:sz w:val="24"/>
          <w:szCs w:val="24"/>
        </w:rPr>
        <w:t>。</w:t>
      </w:r>
    </w:p>
    <w:p>
      <w:pPr>
        <w:spacing w:before="78" w:line="219" w:lineRule="auto"/>
        <w:ind w:left="431"/>
        <w:rPr>
          <w:rFonts w:hint="eastAsia" w:ascii="宋体" w:hAnsi="宋体" w:eastAsia="宋体" w:cs="宋体"/>
          <w:spacing w:val="-6"/>
          <w:szCs w:val="21"/>
        </w:rPr>
      </w:pPr>
      <w:r>
        <w:rPr>
          <w:rFonts w:hint="eastAsia" w:ascii="宋体" w:hAnsi="宋体" w:eastAsia="宋体" w:cs="宋体"/>
          <w:spacing w:val="-6"/>
          <w:szCs w:val="21"/>
        </w:rPr>
        <w:t>4.如上表中的有关费用投标人免费提供，请注明“免费”字样。</w:t>
      </w:r>
    </w:p>
    <w:p>
      <w:pPr>
        <w:spacing w:before="78" w:line="219" w:lineRule="auto"/>
        <w:ind w:left="431"/>
        <w:rPr>
          <w:rFonts w:hint="eastAsia" w:ascii="宋体" w:hAnsi="宋体" w:eastAsia="宋体" w:cs="宋体"/>
          <w:spacing w:val="-6"/>
          <w:szCs w:val="21"/>
        </w:rPr>
      </w:pPr>
      <w:r>
        <w:rPr>
          <w:rFonts w:hint="eastAsia" w:ascii="宋体" w:hAnsi="宋体" w:eastAsia="宋体" w:cs="宋体"/>
          <w:spacing w:val="-6"/>
          <w:szCs w:val="21"/>
        </w:rPr>
        <w:t>5.该明细表所有信息均为必填项，不得删减，价格部分不得合并，可细化可增加。</w:t>
      </w:r>
    </w:p>
    <w:p>
      <w:pPr>
        <w:spacing w:before="78" w:line="219" w:lineRule="auto"/>
        <w:ind w:left="431"/>
        <w:rPr>
          <w:rFonts w:hint="eastAsia" w:ascii="宋体" w:hAnsi="宋体" w:eastAsia="宋体" w:cs="宋体"/>
          <w:spacing w:val="-6"/>
          <w:szCs w:val="21"/>
        </w:rPr>
      </w:pPr>
      <w:r>
        <w:rPr>
          <w:rFonts w:hint="eastAsia" w:ascii="宋体" w:hAnsi="宋体" w:eastAsia="宋体" w:cs="宋体"/>
          <w:spacing w:val="-6"/>
          <w:szCs w:val="21"/>
        </w:rPr>
        <w:t>6.因填写不规范造成废标及终止招标的，责任由投标人自负。</w:t>
      </w:r>
    </w:p>
    <w:p>
      <w:pPr>
        <w:spacing w:before="78" w:line="219" w:lineRule="auto"/>
        <w:ind w:left="431"/>
        <w:rPr>
          <w:rFonts w:hint="eastAsia" w:ascii="宋体" w:hAnsi="宋体" w:eastAsia="宋体" w:cs="宋体"/>
          <w:spacing w:val="-6"/>
          <w:szCs w:val="21"/>
          <w:highlight w:val="yellow"/>
        </w:rPr>
      </w:pPr>
      <w:r>
        <w:rPr>
          <w:rFonts w:hint="eastAsia" w:ascii="宋体" w:hAnsi="宋体" w:eastAsia="宋体" w:cs="宋体"/>
          <w:spacing w:val="-6"/>
          <w:szCs w:val="21"/>
          <w:highlight w:val="yellow"/>
        </w:rPr>
        <w:t>7.投标人可按照实际配置据实调整并细化，但禁止简化分项清单。</w:t>
      </w:r>
    </w:p>
    <w:p>
      <w:pPr>
        <w:pStyle w:val="29"/>
        <w:rPr>
          <w:rFonts w:hint="eastAsia"/>
        </w:rPr>
        <w:sectPr>
          <w:footerReference r:id="rId26" w:type="default"/>
          <w:pgSz w:w="16841" w:h="11907" w:orient="landscape"/>
          <w:pgMar w:top="400" w:right="1387" w:bottom="1168" w:left="1473" w:header="0" w:footer="990" w:gutter="0"/>
          <w:cols w:equalWidth="0" w:num="1">
            <w:col w:w="13980"/>
          </w:cols>
        </w:sectPr>
      </w:pPr>
      <w:r>
        <w:rPr>
          <w:rFonts w:hint="eastAsia"/>
        </w:rPr>
        <w:t xml:space="preserve"> </w:t>
      </w:r>
    </w:p>
    <w:p>
      <w:pPr>
        <w:spacing w:before="85" w:line="198" w:lineRule="auto"/>
        <w:ind w:left="432"/>
        <w:rPr>
          <w:rFonts w:hint="eastAsia" w:ascii="宋体" w:hAnsi="宋体" w:eastAsia="宋体" w:cs="宋体"/>
          <w:spacing w:val="-4"/>
          <w:sz w:val="24"/>
          <w:szCs w:val="24"/>
        </w:rPr>
      </w:pPr>
      <w:r>
        <w:rPr>
          <w:rFonts w:hint="eastAsia" w:ascii="宋体" w:hAnsi="宋体" w:eastAsia="宋体" w:cs="宋体"/>
          <w:spacing w:val="-4"/>
          <w:sz w:val="24"/>
          <w:szCs w:val="24"/>
        </w:rPr>
        <w:t>投标人(章)：</w:t>
      </w:r>
    </w:p>
    <w:p>
      <w:pPr>
        <w:spacing w:line="14" w:lineRule="auto"/>
        <w:rPr>
          <w:rFonts w:hint="eastAsia" w:ascii="宋体" w:hAnsi="宋体" w:eastAsia="宋体" w:cs="宋体"/>
          <w:sz w:val="24"/>
          <w:szCs w:val="24"/>
        </w:rPr>
      </w:pPr>
      <w:r>
        <w:rPr>
          <w:rFonts w:hint="eastAsia" w:ascii="宋体" w:hAnsi="宋体" w:eastAsia="宋体" w:cs="宋体"/>
          <w:sz w:val="24"/>
          <w:szCs w:val="24"/>
        </w:rPr>
        <w:br w:type="column"/>
      </w:r>
    </w:p>
    <w:p>
      <w:pPr>
        <w:spacing w:before="40" w:line="186" w:lineRule="auto"/>
        <w:rPr>
          <w:rFonts w:hint="eastAsia" w:ascii="宋体" w:hAnsi="宋体" w:eastAsia="宋体" w:cs="宋体"/>
          <w:spacing w:val="-2"/>
          <w:sz w:val="24"/>
          <w:szCs w:val="24"/>
        </w:rPr>
      </w:pPr>
      <w:r>
        <w:rPr>
          <w:rFonts w:hint="eastAsia" w:ascii="宋体" w:hAnsi="宋体" w:eastAsia="宋体" w:cs="宋体"/>
          <w:spacing w:val="-2"/>
          <w:sz w:val="24"/>
          <w:szCs w:val="24"/>
        </w:rPr>
        <w:t>授权代表(签字)：</w:t>
      </w:r>
      <w:r>
        <w:rPr>
          <w:rFonts w:hint="eastAsia" w:ascii="宋体" w:hAnsi="宋体" w:eastAsia="宋体" w:cs="宋体"/>
          <w:spacing w:val="4"/>
          <w:sz w:val="24"/>
          <w:szCs w:val="24"/>
        </w:rPr>
        <w:t xml:space="preserve"> </w:t>
      </w:r>
      <w:r>
        <w:rPr>
          <w:rFonts w:hint="eastAsia" w:ascii="宋体" w:hAnsi="宋体" w:eastAsia="宋体" w:cs="宋体"/>
          <w:spacing w:val="3"/>
          <w:sz w:val="24"/>
          <w:szCs w:val="24"/>
        </w:rPr>
        <w:t xml:space="preserve">                         </w:t>
      </w:r>
      <w:r>
        <w:rPr>
          <w:rFonts w:hint="eastAsia" w:ascii="宋体" w:hAnsi="宋体" w:eastAsia="宋体" w:cs="宋体"/>
          <w:spacing w:val="-2"/>
          <w:sz w:val="24"/>
          <w:szCs w:val="24"/>
        </w:rPr>
        <w:t>年    月    日</w:t>
      </w:r>
    </w:p>
    <w:p>
      <w:pPr>
        <w:rPr>
          <w:rFonts w:hint="eastAsia" w:ascii="宋体" w:hAnsi="宋体" w:eastAsia="宋体" w:cs="宋体"/>
          <w:sz w:val="24"/>
          <w:szCs w:val="24"/>
        </w:rPr>
        <w:sectPr>
          <w:type w:val="continuous"/>
          <w:pgSz w:w="16841" w:h="11907"/>
          <w:pgMar w:top="400" w:right="1387" w:bottom="1168" w:left="1473" w:header="0" w:footer="990" w:gutter="0"/>
          <w:cols w:equalWidth="0" w:num="2">
            <w:col w:w="4757" w:space="100"/>
            <w:col w:w="9124"/>
          </w:cols>
        </w:sectPr>
      </w:pPr>
    </w:p>
    <w:p>
      <w:pPr>
        <w:pStyle w:val="6"/>
        <w:jc w:val="left"/>
        <w:rPr>
          <w:rFonts w:hint="eastAsia" w:ascii="宋体" w:hAnsi="宋体" w:eastAsia="宋体" w:cs="宋体"/>
          <w:spacing w:val="-10"/>
          <w:sz w:val="24"/>
          <w:szCs w:val="24"/>
          <w14:textOutline w14:w="3835" w14:cap="flat" w14:cmpd="sng" w14:algn="ctr">
            <w14:solidFill>
              <w14:srgbClr w14:val="000000"/>
            </w14:solidFill>
            <w14:prstDash w14:val="solid"/>
            <w14:miter w14:val="0"/>
          </w14:textOutline>
        </w:rPr>
      </w:pPr>
      <w:r>
        <w:rPr>
          <w:rFonts w:hint="eastAsia" w:ascii="宋体" w:hAnsi="宋体" w:eastAsia="宋体" w:cs="宋体"/>
          <w:spacing w:val="-10"/>
          <w:sz w:val="24"/>
          <w:szCs w:val="24"/>
          <w14:textOutline w14:w="3835" w14:cap="flat" w14:cmpd="sng" w14:algn="ctr">
            <w14:solidFill>
              <w14:srgbClr w14:val="000000"/>
            </w14:solidFill>
            <w14:prstDash w14:val="solid"/>
            <w14:miter w14:val="0"/>
          </w14:textOutline>
        </w:rPr>
        <w:t>表 9-2</w:t>
      </w:r>
    </w:p>
    <w:p>
      <w:pPr>
        <w:spacing w:before="186" w:line="224" w:lineRule="auto"/>
        <w:ind w:left="5342"/>
        <w:rPr>
          <w:rFonts w:hint="eastAsia" w:ascii="宋体" w:hAnsi="宋体" w:eastAsia="宋体" w:cs="宋体"/>
          <w:sz w:val="24"/>
          <w:szCs w:val="24"/>
        </w:rPr>
      </w:pPr>
      <w:r>
        <w:rPr>
          <w:rFonts w:ascii="宋体" w:hAnsi="宋体" w:eastAsia="宋体" w:cs="宋体"/>
          <w:spacing w:val="16"/>
          <w:sz w:val="24"/>
          <w:szCs w:val="24"/>
          <w14:textOutline w14:w="5791" w14:cap="flat" w14:cmpd="sng" w14:algn="ctr">
            <w14:solidFill>
              <w14:srgbClr w14:val="000000"/>
            </w14:solidFill>
            <w14:prstDash w14:val="solid"/>
            <w14:miter w14:val="0"/>
          </w14:textOutline>
        </w:rPr>
        <w:t>运</w:t>
      </w:r>
      <w:r>
        <w:rPr>
          <w:rFonts w:ascii="宋体" w:hAnsi="宋体" w:eastAsia="宋体" w:cs="宋体"/>
          <w:spacing w:val="9"/>
          <w:sz w:val="24"/>
          <w:szCs w:val="24"/>
          <w14:textOutline w14:w="5791" w14:cap="flat" w14:cmpd="sng" w14:algn="ctr">
            <w14:solidFill>
              <w14:srgbClr w14:val="000000"/>
            </w14:solidFill>
            <w14:prstDash w14:val="solid"/>
            <w14:miter w14:val="0"/>
          </w14:textOutline>
        </w:rPr>
        <w:t>输及服务分项报价表</w:t>
      </w:r>
    </w:p>
    <w:p>
      <w:pPr>
        <w:spacing w:before="132" w:line="221" w:lineRule="auto"/>
        <w:ind w:left="310"/>
        <w:jc w:val="right"/>
        <w:rPr>
          <w:rFonts w:hint="eastAsia" w:ascii="宋体" w:hAnsi="宋体" w:eastAsia="宋体" w:cs="宋体"/>
          <w:szCs w:val="21"/>
        </w:rPr>
      </w:pPr>
      <w:r>
        <w:rPr>
          <w:rFonts w:ascii="宋体" w:hAnsi="宋体" w:eastAsia="宋体" w:cs="宋体"/>
          <w:spacing w:val="-1"/>
          <w:szCs w:val="21"/>
        </w:rPr>
        <w:t xml:space="preserve">                                             </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第</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页共</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w:t>
      </w:r>
    </w:p>
    <w:p>
      <w:pPr>
        <w:spacing w:line="172" w:lineRule="exact"/>
        <w:rPr>
          <w:rFonts w:hint="eastAsia"/>
        </w:rPr>
      </w:pPr>
    </w:p>
    <w:tbl>
      <w:tblPr>
        <w:tblStyle w:val="133"/>
        <w:tblW w:w="13434" w:type="dxa"/>
        <w:tblInd w:w="22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799"/>
        <w:gridCol w:w="3530"/>
        <w:gridCol w:w="2159"/>
        <w:gridCol w:w="2186"/>
        <w:gridCol w:w="2596"/>
        <w:gridCol w:w="2164"/>
      </w:tblGrid>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70" w:hRule="atLeast"/>
        </w:trPr>
        <w:tc>
          <w:tcPr>
            <w:tcW w:w="799" w:type="dxa"/>
            <w:vMerge w:val="restart"/>
            <w:tcBorders>
              <w:bottom w:val="nil"/>
            </w:tcBorders>
          </w:tcPr>
          <w:p>
            <w:pPr>
              <w:spacing w:line="296" w:lineRule="auto"/>
              <w:rPr>
                <w:rFonts w:hint="eastAsia" w:ascii="Arial"/>
              </w:rPr>
            </w:pPr>
          </w:p>
          <w:p>
            <w:pPr>
              <w:spacing w:before="68" w:line="222" w:lineRule="auto"/>
              <w:ind w:left="194"/>
              <w:rPr>
                <w:rFonts w:hint="eastAsia" w:ascii="宋体" w:hAnsi="宋体" w:eastAsia="宋体" w:cs="宋体"/>
                <w:szCs w:val="21"/>
              </w:rPr>
            </w:pPr>
            <w:r>
              <w:rPr>
                <w:rFonts w:ascii="宋体" w:hAnsi="宋体" w:eastAsia="宋体" w:cs="宋体"/>
                <w:spacing w:val="-1"/>
                <w:szCs w:val="21"/>
                <w14:textOutline w14:w="3835" w14:cap="flat" w14:cmpd="sng" w14:algn="ctr">
                  <w14:solidFill>
                    <w14:srgbClr w14:val="000000"/>
                  </w14:solidFill>
                  <w14:prstDash w14:val="solid"/>
                  <w14:miter w14:val="0"/>
                </w14:textOutline>
              </w:rPr>
              <w:t>序号</w:t>
            </w:r>
          </w:p>
        </w:tc>
        <w:tc>
          <w:tcPr>
            <w:tcW w:w="3530" w:type="dxa"/>
            <w:vMerge w:val="restart"/>
            <w:tcBorders>
              <w:bottom w:val="nil"/>
            </w:tcBorders>
          </w:tcPr>
          <w:p>
            <w:pPr>
              <w:spacing w:line="295" w:lineRule="auto"/>
              <w:rPr>
                <w:rFonts w:hint="eastAsia" w:ascii="Arial"/>
              </w:rPr>
            </w:pPr>
          </w:p>
          <w:p>
            <w:pPr>
              <w:spacing w:before="68" w:line="221" w:lineRule="auto"/>
              <w:ind w:left="1476"/>
              <w:rPr>
                <w:rFonts w:hint="eastAsia" w:ascii="宋体" w:hAnsi="宋体" w:eastAsia="宋体" w:cs="宋体"/>
                <w:szCs w:val="21"/>
              </w:rPr>
            </w:pPr>
            <w:r>
              <w:rPr>
                <w:rFonts w:ascii="宋体" w:hAnsi="宋体" w:eastAsia="宋体" w:cs="宋体"/>
                <w:spacing w:val="-1"/>
                <w:szCs w:val="21"/>
                <w14:textOutline w14:w="3835" w14:cap="flat" w14:cmpd="sng" w14:algn="ctr">
                  <w14:solidFill>
                    <w14:srgbClr w14:val="000000"/>
                  </w14:solidFill>
                  <w14:prstDash w14:val="solid"/>
                  <w14:miter w14:val="0"/>
                </w14:textOutline>
              </w:rPr>
              <w:t>内  容</w:t>
            </w:r>
          </w:p>
        </w:tc>
        <w:tc>
          <w:tcPr>
            <w:tcW w:w="2159" w:type="dxa"/>
          </w:tcPr>
          <w:p>
            <w:pPr>
              <w:spacing w:before="130" w:line="221" w:lineRule="auto"/>
              <w:ind w:left="766"/>
              <w:rPr>
                <w:rFonts w:hint="eastAsia" w:ascii="宋体" w:hAnsi="宋体" w:eastAsia="宋体" w:cs="宋体"/>
                <w:szCs w:val="21"/>
              </w:rPr>
            </w:pPr>
            <w:r>
              <w:rPr>
                <w:rFonts w:ascii="宋体" w:hAnsi="宋体" w:eastAsia="宋体" w:cs="宋体"/>
                <w:spacing w:val="-1"/>
                <w:szCs w:val="21"/>
                <w14:textOutline w14:w="3835" w14:cap="flat" w14:cmpd="sng" w14:algn="ctr">
                  <w14:solidFill>
                    <w14:srgbClr w14:val="000000"/>
                  </w14:solidFill>
                  <w14:prstDash w14:val="solid"/>
                  <w14:miter w14:val="0"/>
                </w14:textOutline>
              </w:rPr>
              <w:t>数  量</w:t>
            </w:r>
          </w:p>
        </w:tc>
        <w:tc>
          <w:tcPr>
            <w:tcW w:w="2186" w:type="dxa"/>
          </w:tcPr>
          <w:p>
            <w:pPr>
              <w:spacing w:before="131" w:line="219"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单价(元)</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（不含税）</w:t>
            </w:r>
          </w:p>
        </w:tc>
        <w:tc>
          <w:tcPr>
            <w:tcW w:w="2596" w:type="dxa"/>
          </w:tcPr>
          <w:p>
            <w:pPr>
              <w:spacing w:before="131" w:line="219"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总价(元)</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（不含税）</w:t>
            </w:r>
          </w:p>
        </w:tc>
        <w:tc>
          <w:tcPr>
            <w:tcW w:w="2164" w:type="dxa"/>
          </w:tcPr>
          <w:p>
            <w:pPr>
              <w:spacing w:before="130" w:line="222" w:lineRule="auto"/>
              <w:ind w:left="770"/>
              <w:rPr>
                <w:rFonts w:hint="eastAsia" w:ascii="宋体" w:hAnsi="宋体" w:eastAsia="宋体" w:cs="宋体"/>
                <w:szCs w:val="21"/>
              </w:rPr>
            </w:pPr>
            <w:r>
              <w:rPr>
                <w:rFonts w:ascii="宋体" w:hAnsi="宋体" w:eastAsia="宋体" w:cs="宋体"/>
                <w:spacing w:val="-1"/>
                <w:szCs w:val="21"/>
                <w14:textOutline w14:w="3835" w14:cap="flat" w14:cmpd="sng" w14:algn="ctr">
                  <w14:solidFill>
                    <w14:srgbClr w14:val="000000"/>
                  </w14:solidFill>
                  <w14:prstDash w14:val="solid"/>
                  <w14:miter w14:val="0"/>
                </w14:textOutline>
              </w:rPr>
              <w:t>备  注</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65" w:hRule="atLeast"/>
        </w:trPr>
        <w:tc>
          <w:tcPr>
            <w:tcW w:w="799" w:type="dxa"/>
            <w:vMerge w:val="continue"/>
            <w:tcBorders>
              <w:top w:val="nil"/>
            </w:tcBorders>
          </w:tcPr>
          <w:p>
            <w:pPr>
              <w:rPr>
                <w:rFonts w:hint="eastAsia" w:ascii="Arial"/>
              </w:rPr>
            </w:pPr>
          </w:p>
        </w:tc>
        <w:tc>
          <w:tcPr>
            <w:tcW w:w="3530" w:type="dxa"/>
            <w:vMerge w:val="continue"/>
            <w:tcBorders>
              <w:top w:val="nil"/>
            </w:tcBorders>
          </w:tcPr>
          <w:p>
            <w:pPr>
              <w:rPr>
                <w:rFonts w:hint="eastAsia" w:ascii="Arial"/>
              </w:rPr>
            </w:pPr>
          </w:p>
        </w:tc>
        <w:tc>
          <w:tcPr>
            <w:tcW w:w="2159" w:type="dxa"/>
          </w:tcPr>
          <w:p>
            <w:pPr>
              <w:spacing w:before="160" w:line="186" w:lineRule="auto"/>
              <w:ind w:left="1044"/>
              <w:rPr>
                <w:rFonts w:hint="eastAsia" w:ascii="宋体" w:hAnsi="宋体" w:eastAsia="宋体" w:cs="宋体"/>
                <w:szCs w:val="21"/>
              </w:rPr>
            </w:pPr>
            <w:r>
              <w:rPr>
                <w:rFonts w:ascii="宋体" w:hAnsi="宋体" w:eastAsia="宋体" w:cs="宋体"/>
                <w:szCs w:val="21"/>
              </w:rPr>
              <w:t>1</w:t>
            </w:r>
          </w:p>
        </w:tc>
        <w:tc>
          <w:tcPr>
            <w:tcW w:w="2186" w:type="dxa"/>
          </w:tcPr>
          <w:p>
            <w:pPr>
              <w:spacing w:before="161" w:line="185" w:lineRule="auto"/>
              <w:ind w:left="1047"/>
              <w:rPr>
                <w:rFonts w:hint="eastAsia" w:ascii="宋体" w:hAnsi="宋体" w:eastAsia="宋体" w:cs="宋体"/>
                <w:szCs w:val="21"/>
              </w:rPr>
            </w:pPr>
            <w:r>
              <w:rPr>
                <w:rFonts w:ascii="宋体" w:hAnsi="宋体" w:eastAsia="宋体" w:cs="宋体"/>
                <w:szCs w:val="21"/>
              </w:rPr>
              <w:t>2</w:t>
            </w:r>
          </w:p>
        </w:tc>
        <w:tc>
          <w:tcPr>
            <w:tcW w:w="2596" w:type="dxa"/>
          </w:tcPr>
          <w:p>
            <w:pPr>
              <w:spacing w:before="126" w:line="223" w:lineRule="auto"/>
              <w:ind w:left="835"/>
              <w:rPr>
                <w:rFonts w:hint="eastAsia" w:ascii="宋体" w:hAnsi="宋体" w:eastAsia="宋体" w:cs="宋体"/>
                <w:szCs w:val="21"/>
              </w:rPr>
            </w:pPr>
            <w:r>
              <w:rPr>
                <w:rFonts w:ascii="宋体" w:hAnsi="宋体" w:eastAsia="宋体" w:cs="宋体"/>
                <w:spacing w:val="-2"/>
                <w:szCs w:val="21"/>
              </w:rPr>
              <w:t>3 (1</w:t>
            </w:r>
            <w:r>
              <w:rPr>
                <w:rFonts w:ascii="宋体" w:hAnsi="宋体" w:eastAsia="宋体" w:cs="宋体"/>
                <w:spacing w:val="-1"/>
                <w:szCs w:val="21"/>
              </w:rPr>
              <w:t>×2)</w:t>
            </w:r>
          </w:p>
        </w:tc>
        <w:tc>
          <w:tcPr>
            <w:tcW w:w="2164" w:type="dxa"/>
          </w:tcPr>
          <w:p>
            <w:pPr>
              <w:spacing w:before="161" w:line="185" w:lineRule="auto"/>
              <w:ind w:left="1031"/>
              <w:rPr>
                <w:rFonts w:hint="eastAsia" w:ascii="宋体" w:hAnsi="宋体" w:eastAsia="宋体" w:cs="宋体"/>
                <w:szCs w:val="21"/>
              </w:rPr>
            </w:pPr>
            <w:r>
              <w:rPr>
                <w:rFonts w:ascii="宋体" w:hAnsi="宋体" w:eastAsia="宋体" w:cs="宋体"/>
                <w:szCs w:val="21"/>
              </w:rPr>
              <w:t>4</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8" w:hRule="atLeast"/>
        </w:trPr>
        <w:tc>
          <w:tcPr>
            <w:tcW w:w="799" w:type="dxa"/>
          </w:tcPr>
          <w:p>
            <w:pPr>
              <w:spacing w:before="244" w:line="185" w:lineRule="auto"/>
              <w:ind w:left="353"/>
              <w:rPr>
                <w:rFonts w:hint="eastAsia" w:ascii="宋体" w:hAnsi="宋体" w:eastAsia="宋体" w:cs="宋体"/>
                <w:szCs w:val="21"/>
              </w:rPr>
            </w:pPr>
            <w:r>
              <w:rPr>
                <w:rFonts w:hint="eastAsia" w:ascii="宋体" w:hAnsi="宋体" w:eastAsia="宋体" w:cs="宋体"/>
                <w:szCs w:val="21"/>
              </w:rPr>
              <w:t>1</w:t>
            </w:r>
          </w:p>
        </w:tc>
        <w:tc>
          <w:tcPr>
            <w:tcW w:w="3530" w:type="dxa"/>
          </w:tcPr>
          <w:p>
            <w:pPr>
              <w:spacing w:before="209" w:line="221" w:lineRule="auto"/>
              <w:ind w:left="1450"/>
              <w:rPr>
                <w:rFonts w:hint="eastAsia" w:ascii="宋体" w:hAnsi="宋体" w:eastAsia="宋体" w:cs="宋体"/>
                <w:szCs w:val="21"/>
              </w:rPr>
            </w:pPr>
            <w:r>
              <w:rPr>
                <w:rFonts w:ascii="宋体" w:hAnsi="宋体" w:eastAsia="宋体" w:cs="宋体"/>
                <w:spacing w:val="-2"/>
                <w:szCs w:val="21"/>
              </w:rPr>
              <w:t>包</w:t>
            </w:r>
            <w:r>
              <w:rPr>
                <w:rFonts w:ascii="宋体" w:hAnsi="宋体" w:eastAsia="宋体" w:cs="宋体"/>
                <w:spacing w:val="-1"/>
                <w:szCs w:val="21"/>
              </w:rPr>
              <w:t>装费</w:t>
            </w:r>
          </w:p>
        </w:tc>
        <w:tc>
          <w:tcPr>
            <w:tcW w:w="2159" w:type="dxa"/>
          </w:tcPr>
          <w:p>
            <w:pPr>
              <w:rPr>
                <w:rFonts w:hint="eastAsia" w:ascii="Arial"/>
              </w:rPr>
            </w:pPr>
          </w:p>
        </w:tc>
        <w:tc>
          <w:tcPr>
            <w:tcW w:w="2186" w:type="dxa"/>
          </w:tcPr>
          <w:p>
            <w:pPr>
              <w:rPr>
                <w:rFonts w:hint="eastAsia" w:ascii="Arial"/>
              </w:rPr>
            </w:pPr>
          </w:p>
        </w:tc>
        <w:tc>
          <w:tcPr>
            <w:tcW w:w="2596" w:type="dxa"/>
          </w:tcPr>
          <w:p>
            <w:pPr>
              <w:rPr>
                <w:rFonts w:hint="eastAsia" w:ascii="Arial"/>
              </w:rPr>
            </w:pPr>
          </w:p>
        </w:tc>
        <w:tc>
          <w:tcPr>
            <w:tcW w:w="2164" w:type="dxa"/>
          </w:tcPr>
          <w:p>
            <w:pPr>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8" w:hRule="atLeast"/>
        </w:trPr>
        <w:tc>
          <w:tcPr>
            <w:tcW w:w="799" w:type="dxa"/>
          </w:tcPr>
          <w:p>
            <w:pPr>
              <w:spacing w:before="245" w:line="183" w:lineRule="auto"/>
              <w:ind w:left="355"/>
              <w:rPr>
                <w:rFonts w:hint="eastAsia" w:ascii="宋体" w:hAnsi="宋体" w:eastAsia="宋体" w:cs="宋体"/>
                <w:szCs w:val="21"/>
              </w:rPr>
            </w:pPr>
            <w:r>
              <w:rPr>
                <w:rFonts w:hint="eastAsia" w:ascii="宋体" w:hAnsi="宋体" w:eastAsia="宋体" w:cs="宋体"/>
                <w:szCs w:val="21"/>
              </w:rPr>
              <w:t>2</w:t>
            </w:r>
          </w:p>
        </w:tc>
        <w:tc>
          <w:tcPr>
            <w:tcW w:w="3530" w:type="dxa"/>
          </w:tcPr>
          <w:p>
            <w:pPr>
              <w:spacing w:before="209" w:line="221" w:lineRule="auto"/>
              <w:ind w:left="1450"/>
              <w:rPr>
                <w:rFonts w:hint="eastAsia" w:ascii="宋体" w:hAnsi="宋体" w:eastAsia="宋体" w:cs="宋体"/>
                <w:szCs w:val="21"/>
              </w:rPr>
            </w:pPr>
            <w:r>
              <w:rPr>
                <w:rFonts w:ascii="宋体" w:hAnsi="宋体" w:eastAsia="宋体" w:cs="宋体"/>
                <w:spacing w:val="-2"/>
                <w:szCs w:val="21"/>
              </w:rPr>
              <w:t>运</w:t>
            </w:r>
            <w:r>
              <w:rPr>
                <w:rFonts w:ascii="宋体" w:hAnsi="宋体" w:eastAsia="宋体" w:cs="宋体"/>
                <w:spacing w:val="-1"/>
                <w:szCs w:val="21"/>
              </w:rPr>
              <w:t>输费</w:t>
            </w:r>
          </w:p>
        </w:tc>
        <w:tc>
          <w:tcPr>
            <w:tcW w:w="2159" w:type="dxa"/>
          </w:tcPr>
          <w:p>
            <w:pPr>
              <w:rPr>
                <w:rFonts w:hint="eastAsia" w:ascii="Arial"/>
              </w:rPr>
            </w:pPr>
          </w:p>
        </w:tc>
        <w:tc>
          <w:tcPr>
            <w:tcW w:w="2186" w:type="dxa"/>
          </w:tcPr>
          <w:p>
            <w:pPr>
              <w:rPr>
                <w:rFonts w:hint="eastAsia" w:ascii="Arial"/>
              </w:rPr>
            </w:pPr>
          </w:p>
        </w:tc>
        <w:tc>
          <w:tcPr>
            <w:tcW w:w="2596" w:type="dxa"/>
          </w:tcPr>
          <w:p>
            <w:pPr>
              <w:rPr>
                <w:rFonts w:hint="eastAsia" w:ascii="Arial"/>
              </w:rPr>
            </w:pPr>
          </w:p>
        </w:tc>
        <w:tc>
          <w:tcPr>
            <w:tcW w:w="2164" w:type="dxa"/>
            <w:vMerge w:val="restart"/>
            <w:tcBorders>
              <w:bottom w:val="nil"/>
            </w:tcBorders>
          </w:tcPr>
          <w:p>
            <w:pPr>
              <w:spacing w:line="295" w:lineRule="auto"/>
              <w:rPr>
                <w:rFonts w:hint="eastAsia" w:ascii="Arial"/>
              </w:rPr>
            </w:pPr>
          </w:p>
          <w:p>
            <w:pPr>
              <w:spacing w:before="68" w:line="300" w:lineRule="auto"/>
              <w:ind w:left="873" w:right="133" w:hanging="734"/>
              <w:rPr>
                <w:rFonts w:hint="eastAsia" w:ascii="宋体" w:hAnsi="宋体" w:eastAsia="宋体" w:cs="宋体"/>
                <w:szCs w:val="21"/>
              </w:rPr>
            </w:pPr>
            <w:r>
              <w:rPr>
                <w:rFonts w:ascii="宋体" w:hAnsi="宋体" w:eastAsia="宋体" w:cs="宋体"/>
                <w:spacing w:val="-1"/>
                <w:szCs w:val="21"/>
              </w:rPr>
              <w:t>运输方式及</w:t>
            </w:r>
            <w:r>
              <w:rPr>
                <w:rFonts w:ascii="宋体" w:hAnsi="宋体" w:eastAsia="宋体" w:cs="宋体"/>
                <w:szCs w:val="21"/>
              </w:rPr>
              <w:t xml:space="preserve">运输起止 </w:t>
            </w:r>
            <w:r>
              <w:rPr>
                <w:rFonts w:ascii="宋体" w:hAnsi="宋体" w:eastAsia="宋体" w:cs="宋体"/>
                <w:spacing w:val="-2"/>
                <w:szCs w:val="21"/>
              </w:rPr>
              <w:t>地</w:t>
            </w:r>
            <w:r>
              <w:rPr>
                <w:rFonts w:ascii="宋体" w:hAnsi="宋体" w:eastAsia="宋体" w:cs="宋体"/>
                <w:spacing w:val="-1"/>
                <w:szCs w:val="21"/>
              </w:rPr>
              <w:t>点</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31" w:hRule="atLeast"/>
        </w:trPr>
        <w:tc>
          <w:tcPr>
            <w:tcW w:w="799" w:type="dxa"/>
          </w:tcPr>
          <w:p>
            <w:pPr>
              <w:spacing w:before="248" w:line="185" w:lineRule="auto"/>
              <w:ind w:left="350"/>
              <w:rPr>
                <w:rFonts w:hint="eastAsia" w:ascii="宋体" w:hAnsi="宋体" w:eastAsia="宋体" w:cs="宋体"/>
                <w:szCs w:val="21"/>
              </w:rPr>
            </w:pPr>
            <w:r>
              <w:rPr>
                <w:rFonts w:hint="eastAsia" w:ascii="宋体" w:hAnsi="宋体" w:eastAsia="宋体" w:cs="宋体"/>
                <w:szCs w:val="21"/>
              </w:rPr>
              <w:t>3</w:t>
            </w:r>
          </w:p>
        </w:tc>
        <w:tc>
          <w:tcPr>
            <w:tcW w:w="3530" w:type="dxa"/>
          </w:tcPr>
          <w:p>
            <w:pPr>
              <w:spacing w:before="212" w:line="221" w:lineRule="auto"/>
              <w:ind w:left="1241"/>
              <w:rPr>
                <w:rFonts w:hint="eastAsia" w:ascii="宋体" w:hAnsi="宋体" w:eastAsia="宋体" w:cs="宋体"/>
                <w:szCs w:val="21"/>
              </w:rPr>
            </w:pPr>
            <w:r>
              <w:rPr>
                <w:rFonts w:ascii="宋体" w:hAnsi="宋体" w:eastAsia="宋体" w:cs="宋体"/>
                <w:spacing w:val="-1"/>
                <w:szCs w:val="21"/>
              </w:rPr>
              <w:t>运输保险费</w:t>
            </w:r>
          </w:p>
        </w:tc>
        <w:tc>
          <w:tcPr>
            <w:tcW w:w="2159" w:type="dxa"/>
          </w:tcPr>
          <w:p>
            <w:pPr>
              <w:rPr>
                <w:rFonts w:hint="eastAsia" w:ascii="Arial"/>
              </w:rPr>
            </w:pPr>
          </w:p>
        </w:tc>
        <w:tc>
          <w:tcPr>
            <w:tcW w:w="2186" w:type="dxa"/>
          </w:tcPr>
          <w:p>
            <w:pPr>
              <w:rPr>
                <w:rFonts w:hint="eastAsia" w:ascii="Arial"/>
              </w:rPr>
            </w:pPr>
          </w:p>
        </w:tc>
        <w:tc>
          <w:tcPr>
            <w:tcW w:w="2596" w:type="dxa"/>
          </w:tcPr>
          <w:p>
            <w:pPr>
              <w:rPr>
                <w:rFonts w:hint="eastAsia" w:ascii="Arial"/>
              </w:rPr>
            </w:pPr>
          </w:p>
        </w:tc>
        <w:tc>
          <w:tcPr>
            <w:tcW w:w="2164" w:type="dxa"/>
            <w:vMerge w:val="continue"/>
            <w:tcBorders>
              <w:top w:val="nil"/>
            </w:tcBorders>
          </w:tcPr>
          <w:p>
            <w:pPr>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8" w:hRule="atLeast"/>
        </w:trPr>
        <w:tc>
          <w:tcPr>
            <w:tcW w:w="799" w:type="dxa"/>
          </w:tcPr>
          <w:p>
            <w:pPr>
              <w:spacing w:before="247" w:line="182" w:lineRule="auto"/>
              <w:ind w:left="355"/>
              <w:rPr>
                <w:rFonts w:hint="eastAsia" w:ascii="宋体" w:hAnsi="宋体" w:eastAsia="宋体" w:cs="宋体"/>
                <w:szCs w:val="21"/>
              </w:rPr>
            </w:pPr>
            <w:r>
              <w:rPr>
                <w:rFonts w:hint="eastAsia" w:ascii="宋体" w:hAnsi="宋体" w:eastAsia="宋体" w:cs="宋体"/>
                <w:szCs w:val="21"/>
              </w:rPr>
              <w:t>4</w:t>
            </w:r>
          </w:p>
        </w:tc>
        <w:tc>
          <w:tcPr>
            <w:tcW w:w="3530" w:type="dxa"/>
          </w:tcPr>
          <w:p>
            <w:pPr>
              <w:spacing w:before="210" w:line="221" w:lineRule="auto"/>
              <w:ind w:left="1450"/>
              <w:rPr>
                <w:rFonts w:hint="eastAsia" w:ascii="宋体" w:hAnsi="宋体" w:eastAsia="宋体" w:cs="宋体"/>
                <w:szCs w:val="21"/>
              </w:rPr>
            </w:pPr>
            <w:r>
              <w:rPr>
                <w:rFonts w:ascii="宋体" w:hAnsi="宋体" w:eastAsia="宋体" w:cs="宋体"/>
                <w:spacing w:val="-2"/>
                <w:szCs w:val="21"/>
              </w:rPr>
              <w:t>装</w:t>
            </w:r>
            <w:r>
              <w:rPr>
                <w:rFonts w:ascii="宋体" w:hAnsi="宋体" w:eastAsia="宋体" w:cs="宋体"/>
                <w:spacing w:val="-1"/>
                <w:szCs w:val="21"/>
              </w:rPr>
              <w:t>卸费</w:t>
            </w:r>
          </w:p>
        </w:tc>
        <w:tc>
          <w:tcPr>
            <w:tcW w:w="2159" w:type="dxa"/>
          </w:tcPr>
          <w:p>
            <w:pPr>
              <w:rPr>
                <w:rFonts w:hint="eastAsia" w:ascii="Arial"/>
              </w:rPr>
            </w:pPr>
          </w:p>
        </w:tc>
        <w:tc>
          <w:tcPr>
            <w:tcW w:w="2186" w:type="dxa"/>
          </w:tcPr>
          <w:p>
            <w:pPr>
              <w:rPr>
                <w:rFonts w:hint="eastAsia" w:ascii="Arial"/>
              </w:rPr>
            </w:pPr>
          </w:p>
        </w:tc>
        <w:tc>
          <w:tcPr>
            <w:tcW w:w="2596" w:type="dxa"/>
          </w:tcPr>
          <w:p>
            <w:pPr>
              <w:rPr>
                <w:rFonts w:hint="eastAsia" w:ascii="Arial"/>
              </w:rPr>
            </w:pPr>
          </w:p>
        </w:tc>
        <w:tc>
          <w:tcPr>
            <w:tcW w:w="2164" w:type="dxa"/>
          </w:tcPr>
          <w:p>
            <w:pPr>
              <w:spacing w:before="210" w:line="221" w:lineRule="auto"/>
              <w:ind w:left="457"/>
              <w:rPr>
                <w:rFonts w:hint="eastAsia" w:ascii="宋体" w:hAnsi="宋体" w:eastAsia="宋体" w:cs="宋体"/>
                <w:szCs w:val="21"/>
              </w:rPr>
            </w:pPr>
            <w:r>
              <w:rPr>
                <w:rFonts w:ascii="宋体" w:hAnsi="宋体" w:eastAsia="宋体" w:cs="宋体"/>
                <w:spacing w:val="-2"/>
                <w:szCs w:val="21"/>
              </w:rPr>
              <w:t>发生</w:t>
            </w:r>
            <w:r>
              <w:rPr>
                <w:rFonts w:ascii="宋体" w:hAnsi="宋体" w:eastAsia="宋体" w:cs="宋体"/>
                <w:spacing w:val="-1"/>
                <w:szCs w:val="21"/>
              </w:rPr>
              <w:t>费用地点</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8" w:hRule="atLeast"/>
        </w:trPr>
        <w:tc>
          <w:tcPr>
            <w:tcW w:w="799" w:type="dxa"/>
          </w:tcPr>
          <w:p>
            <w:pPr>
              <w:spacing w:before="247" w:line="183" w:lineRule="auto"/>
              <w:ind w:left="352"/>
              <w:rPr>
                <w:rFonts w:hint="eastAsia" w:ascii="宋体" w:hAnsi="宋体" w:eastAsia="宋体" w:cs="宋体"/>
                <w:szCs w:val="21"/>
              </w:rPr>
            </w:pPr>
            <w:r>
              <w:rPr>
                <w:rFonts w:hint="eastAsia" w:ascii="宋体" w:hAnsi="宋体" w:eastAsia="宋体" w:cs="宋体"/>
                <w:szCs w:val="21"/>
              </w:rPr>
              <w:t>5</w:t>
            </w:r>
          </w:p>
        </w:tc>
        <w:tc>
          <w:tcPr>
            <w:tcW w:w="3530" w:type="dxa"/>
          </w:tcPr>
          <w:p>
            <w:pPr>
              <w:spacing w:before="211" w:line="221" w:lineRule="auto"/>
              <w:ind w:left="1557"/>
              <w:rPr>
                <w:rFonts w:hint="eastAsia" w:ascii="宋体" w:hAnsi="宋体" w:eastAsia="宋体" w:cs="宋体"/>
                <w:szCs w:val="21"/>
              </w:rPr>
            </w:pPr>
            <w:r>
              <w:rPr>
                <w:rFonts w:ascii="宋体" w:hAnsi="宋体" w:eastAsia="宋体" w:cs="宋体"/>
                <w:spacing w:val="-2"/>
                <w:szCs w:val="21"/>
              </w:rPr>
              <w:t>其他</w:t>
            </w:r>
          </w:p>
        </w:tc>
        <w:tc>
          <w:tcPr>
            <w:tcW w:w="2159" w:type="dxa"/>
          </w:tcPr>
          <w:p>
            <w:pPr>
              <w:rPr>
                <w:rFonts w:hint="eastAsia" w:ascii="Arial"/>
              </w:rPr>
            </w:pPr>
          </w:p>
        </w:tc>
        <w:tc>
          <w:tcPr>
            <w:tcW w:w="2186" w:type="dxa"/>
          </w:tcPr>
          <w:p>
            <w:pPr>
              <w:rPr>
                <w:rFonts w:hint="eastAsia" w:ascii="Arial"/>
              </w:rPr>
            </w:pPr>
          </w:p>
        </w:tc>
        <w:tc>
          <w:tcPr>
            <w:tcW w:w="2596" w:type="dxa"/>
          </w:tcPr>
          <w:p>
            <w:pPr>
              <w:rPr>
                <w:rFonts w:hint="eastAsia" w:ascii="Arial"/>
              </w:rPr>
            </w:pPr>
          </w:p>
        </w:tc>
        <w:tc>
          <w:tcPr>
            <w:tcW w:w="2164" w:type="dxa"/>
          </w:tcPr>
          <w:p>
            <w:pPr>
              <w:spacing w:before="210" w:line="221" w:lineRule="auto"/>
              <w:ind w:left="456"/>
              <w:rPr>
                <w:rFonts w:hint="eastAsia" w:ascii="宋体" w:hAnsi="宋体" w:eastAsia="宋体" w:cs="宋体"/>
                <w:szCs w:val="21"/>
              </w:rPr>
            </w:pPr>
            <w:r>
              <w:rPr>
                <w:rFonts w:ascii="宋体" w:hAnsi="宋体" w:eastAsia="宋体" w:cs="宋体"/>
                <w:spacing w:val="-2"/>
                <w:szCs w:val="21"/>
              </w:rPr>
              <w:t>说明</w:t>
            </w:r>
            <w:r>
              <w:rPr>
                <w:rFonts w:ascii="宋体" w:hAnsi="宋体" w:eastAsia="宋体" w:cs="宋体"/>
                <w:spacing w:val="-1"/>
                <w:szCs w:val="21"/>
              </w:rPr>
              <w:t>具体内容</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33" w:hRule="atLeast"/>
        </w:trPr>
        <w:tc>
          <w:tcPr>
            <w:tcW w:w="8674" w:type="dxa"/>
            <w:gridSpan w:val="4"/>
          </w:tcPr>
          <w:p>
            <w:pPr>
              <w:spacing w:before="211" w:line="219" w:lineRule="auto"/>
              <w:ind w:left="3008"/>
              <w:rPr>
                <w:rFonts w:hint="eastAsia" w:ascii="宋体" w:hAnsi="宋体" w:eastAsia="宋体" w:cs="宋体"/>
                <w:szCs w:val="21"/>
              </w:rPr>
            </w:pPr>
            <w:r>
              <w:rPr>
                <w:rFonts w:ascii="宋体" w:hAnsi="宋体" w:eastAsia="宋体" w:cs="宋体"/>
                <w:spacing w:val="-6"/>
                <w:szCs w:val="21"/>
              </w:rPr>
              <w:t>总</w:t>
            </w:r>
            <w:r>
              <w:rPr>
                <w:rFonts w:ascii="宋体" w:hAnsi="宋体" w:eastAsia="宋体" w:cs="宋体"/>
                <w:spacing w:val="-4"/>
                <w:szCs w:val="21"/>
              </w:rPr>
              <w:t xml:space="preserve">价合计列入价格汇总表 </w:t>
            </w:r>
            <w:r>
              <w:rPr>
                <w:rFonts w:hint="eastAsia" w:ascii="宋体" w:hAnsi="宋体" w:eastAsia="宋体" w:cs="宋体"/>
                <w:spacing w:val="-4"/>
                <w:szCs w:val="21"/>
              </w:rPr>
              <w:t>9</w:t>
            </w:r>
            <w:r>
              <w:rPr>
                <w:rFonts w:ascii="宋体" w:hAnsi="宋体" w:eastAsia="宋体" w:cs="宋体"/>
                <w:spacing w:val="-4"/>
                <w:szCs w:val="21"/>
              </w:rPr>
              <w:t>-</w:t>
            </w:r>
            <w:r>
              <w:rPr>
                <w:rFonts w:hint="eastAsia" w:ascii="宋体" w:hAnsi="宋体" w:eastAsia="宋体" w:cs="宋体"/>
                <w:spacing w:val="-4"/>
                <w:szCs w:val="21"/>
              </w:rPr>
              <w:t>5</w:t>
            </w:r>
          </w:p>
        </w:tc>
        <w:tc>
          <w:tcPr>
            <w:tcW w:w="4760" w:type="dxa"/>
            <w:gridSpan w:val="2"/>
          </w:tcPr>
          <w:p>
            <w:pPr>
              <w:spacing w:before="211" w:line="219" w:lineRule="auto"/>
              <w:ind w:firstLine="211" w:firstLineChars="100"/>
              <w:jc w:val="left"/>
              <w:rPr>
                <w:rFonts w:hint="eastAsia" w:ascii="宋体" w:hAnsi="宋体" w:eastAsia="宋体" w:cs="宋体"/>
                <w:szCs w:val="21"/>
              </w:rPr>
            </w:pPr>
            <w:r>
              <w:rPr>
                <w:rFonts w:ascii="宋体" w:hAnsi="宋体" w:eastAsia="宋体" w:cs="宋体"/>
                <w:b/>
                <w:bCs/>
                <w:szCs w:val="21"/>
              </w:rPr>
              <w:t>总价合计</w:t>
            </w:r>
            <w:r>
              <w:rPr>
                <w:rFonts w:hint="eastAsia" w:ascii="宋体" w:hAnsi="宋体" w:eastAsia="宋体" w:cs="宋体"/>
                <w:b/>
                <w:bCs/>
                <w:szCs w:val="21"/>
              </w:rPr>
              <w:t>（不含税）</w:t>
            </w:r>
            <w:r>
              <w:rPr>
                <w:rFonts w:ascii="宋体" w:hAnsi="宋体" w:eastAsia="宋体" w:cs="宋体"/>
                <w:b/>
                <w:bCs/>
                <w:szCs w:val="21"/>
              </w:rPr>
              <w:t>￥    元</w:t>
            </w:r>
          </w:p>
        </w:tc>
      </w:tr>
    </w:tbl>
    <w:p>
      <w:pPr>
        <w:spacing w:before="59" w:line="219" w:lineRule="auto"/>
        <w:ind w:left="211"/>
        <w:rPr>
          <w:rFonts w:hint="eastAsia" w:ascii="宋体" w:hAnsi="宋体" w:eastAsia="宋体" w:cs="宋体"/>
          <w:szCs w:val="21"/>
        </w:rPr>
      </w:pPr>
      <w:r>
        <w:rPr>
          <w:rFonts w:ascii="宋体" w:hAnsi="宋体" w:eastAsia="宋体" w:cs="宋体"/>
          <w:spacing w:val="-10"/>
          <w:szCs w:val="21"/>
        </w:rPr>
        <w:t>注：</w:t>
      </w:r>
      <w:r>
        <w:rPr>
          <w:rFonts w:hint="eastAsia" w:ascii="宋体" w:hAnsi="宋体" w:eastAsia="宋体" w:cs="宋体"/>
          <w:spacing w:val="-10"/>
          <w:szCs w:val="21"/>
        </w:rPr>
        <w:t xml:space="preserve"> </w:t>
      </w:r>
      <w:r>
        <w:rPr>
          <w:rFonts w:ascii="宋体" w:hAnsi="宋体" w:eastAsia="宋体" w:cs="宋体"/>
          <w:spacing w:val="-5"/>
          <w:szCs w:val="21"/>
        </w:rPr>
        <w:t>1.投标人需另附页给出价格的详细说明。</w:t>
      </w:r>
    </w:p>
    <w:p>
      <w:pPr>
        <w:spacing w:before="77"/>
        <w:ind w:left="633"/>
        <w:rPr>
          <w:rFonts w:hint="eastAsia" w:ascii="宋体" w:hAnsi="宋体" w:eastAsia="宋体" w:cs="宋体"/>
          <w:szCs w:val="21"/>
        </w:rPr>
      </w:pPr>
      <w:r>
        <w:rPr>
          <w:rFonts w:ascii="宋体" w:hAnsi="宋体" w:eastAsia="宋体" w:cs="宋体"/>
          <w:spacing w:val="-1"/>
          <w:szCs w:val="21"/>
        </w:rPr>
        <w:t>2.如果按单价计算的结果与总价不一致，以单</w:t>
      </w:r>
      <w:r>
        <w:rPr>
          <w:rFonts w:ascii="宋体" w:hAnsi="宋体" w:eastAsia="宋体" w:cs="宋体"/>
          <w:szCs w:val="21"/>
        </w:rPr>
        <w:t>价为准修正总价。</w:t>
      </w:r>
    </w:p>
    <w:p>
      <w:pPr>
        <w:spacing w:before="64" w:line="198" w:lineRule="auto"/>
        <w:ind w:firstLine="606" w:firstLineChars="300"/>
        <w:rPr>
          <w:rFonts w:hint="eastAsia" w:ascii="宋体" w:hAnsi="宋体" w:eastAsia="宋体" w:cs="宋体"/>
          <w:sz w:val="24"/>
          <w:szCs w:val="24"/>
        </w:rPr>
      </w:pPr>
      <w:r>
        <w:rPr>
          <w:rFonts w:ascii="宋体" w:hAnsi="宋体" w:eastAsia="宋体" w:cs="宋体"/>
          <w:spacing w:val="-4"/>
          <w:szCs w:val="21"/>
        </w:rPr>
        <w:t>3.此分项报价， 仅是为了方</w:t>
      </w:r>
      <w:r>
        <w:rPr>
          <w:rFonts w:ascii="宋体" w:hAnsi="宋体" w:eastAsia="宋体" w:cs="宋体"/>
          <w:spacing w:val="-2"/>
          <w:szCs w:val="21"/>
        </w:rPr>
        <w:t>便招标人对投标文件进行比较，不作为限制订立合同的条件</w:t>
      </w:r>
      <w:r>
        <w:rPr>
          <w:rFonts w:ascii="宋体" w:hAnsi="宋体" w:eastAsia="宋体" w:cs="宋体"/>
          <w:spacing w:val="-2"/>
          <w:sz w:val="24"/>
          <w:szCs w:val="24"/>
        </w:rPr>
        <w:t>。</w:t>
      </w:r>
    </w:p>
    <w:p>
      <w:pPr>
        <w:spacing w:before="78" w:line="219" w:lineRule="auto"/>
        <w:ind w:firstLine="594" w:firstLineChars="300"/>
        <w:rPr>
          <w:rFonts w:hint="eastAsia" w:ascii="宋体" w:hAnsi="宋体" w:eastAsia="宋体" w:cs="宋体"/>
          <w:spacing w:val="-6"/>
          <w:szCs w:val="21"/>
        </w:rPr>
      </w:pPr>
      <w:r>
        <w:rPr>
          <w:rFonts w:hint="eastAsia" w:ascii="宋体" w:hAnsi="宋体" w:eastAsia="宋体" w:cs="宋体"/>
          <w:spacing w:val="-6"/>
          <w:szCs w:val="21"/>
        </w:rPr>
        <w:t>4.如上表中的有关费用投标人免费提供，请注明“免费”字样。</w:t>
      </w:r>
    </w:p>
    <w:p>
      <w:pPr>
        <w:spacing w:before="78" w:line="219" w:lineRule="auto"/>
        <w:ind w:firstLine="594" w:firstLineChars="300"/>
        <w:rPr>
          <w:rFonts w:hint="eastAsia" w:ascii="宋体" w:hAnsi="宋体" w:eastAsia="宋体" w:cs="宋体"/>
          <w:spacing w:val="-6"/>
          <w:szCs w:val="21"/>
        </w:rPr>
      </w:pPr>
      <w:r>
        <w:rPr>
          <w:rFonts w:hint="eastAsia" w:ascii="宋体" w:hAnsi="宋体" w:eastAsia="宋体" w:cs="宋体"/>
          <w:spacing w:val="-6"/>
          <w:szCs w:val="21"/>
        </w:rPr>
        <w:t>5.该明细表所有信息均为必填项，不得删减，价格部分不得合并，可细化可增加。</w:t>
      </w:r>
    </w:p>
    <w:p>
      <w:pPr>
        <w:spacing w:before="78" w:line="219" w:lineRule="auto"/>
        <w:ind w:firstLine="594" w:firstLineChars="300"/>
        <w:rPr>
          <w:rFonts w:hint="eastAsia" w:ascii="宋体" w:hAnsi="宋体" w:eastAsia="宋体" w:cs="宋体"/>
          <w:spacing w:val="6"/>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6"/>
          <w:szCs w:val="21"/>
        </w:rPr>
        <w:t>6.因填写不规范造成废标及终止招标的，责任由投标人自负。</w:t>
      </w:r>
    </w:p>
    <w:p>
      <w:pPr>
        <w:spacing w:before="140" w:line="220" w:lineRule="auto"/>
        <w:ind w:left="2" w:firstLine="464" w:firstLineChars="200"/>
        <w:rPr>
          <w:rFonts w:hint="eastAsia" w:ascii="宋体" w:hAnsi="宋体" w:eastAsia="宋体" w:cs="宋体"/>
          <w:spacing w:val="-2"/>
          <w:sz w:val="24"/>
          <w:szCs w:val="24"/>
        </w:rPr>
      </w:pPr>
      <w:r>
        <w:rPr>
          <w:rFonts w:ascii="宋体" w:hAnsi="宋体" w:eastAsia="宋体" w:cs="宋体"/>
          <w:spacing w:val="-4"/>
          <w:sz w:val="24"/>
          <w:szCs w:val="24"/>
        </w:rPr>
        <w:t>投标人(章)：</w:t>
      </w:r>
      <w:r>
        <w:rPr>
          <w:rFonts w:ascii="宋体" w:hAnsi="宋体" w:eastAsia="宋体" w:cs="宋体"/>
          <w:spacing w:val="6"/>
          <w:szCs w:val="21"/>
        </w:rPr>
        <w:t xml:space="preserve">    </w:t>
      </w:r>
      <w:r>
        <w:rPr>
          <w:rFonts w:ascii="宋体" w:hAnsi="宋体" w:eastAsia="宋体" w:cs="宋体"/>
          <w:spacing w:val="3"/>
          <w:szCs w:val="21"/>
        </w:rPr>
        <w:t xml:space="preserve">                          </w:t>
      </w:r>
      <w:r>
        <w:rPr>
          <w:rFonts w:ascii="宋体" w:hAnsi="宋体" w:eastAsia="宋体" w:cs="宋体"/>
          <w:spacing w:val="-2"/>
          <w:sz w:val="24"/>
          <w:szCs w:val="24"/>
        </w:rPr>
        <w:t xml:space="preserve"> 授权代表(签字)：    </w:t>
      </w:r>
      <w:r>
        <w:rPr>
          <w:rFonts w:ascii="宋体" w:hAnsi="宋体" w:eastAsia="宋体" w:cs="宋体"/>
          <w:spacing w:val="3"/>
          <w:sz w:val="24"/>
          <w:szCs w:val="24"/>
        </w:rPr>
        <w:t xml:space="preserve">  </w:t>
      </w:r>
      <w:r>
        <w:rPr>
          <w:rFonts w:ascii="宋体" w:hAnsi="宋体" w:eastAsia="宋体" w:cs="宋体"/>
          <w:spacing w:val="3"/>
          <w:szCs w:val="21"/>
        </w:rPr>
        <w:t xml:space="preserve">                        </w:t>
      </w:r>
      <w:r>
        <w:rPr>
          <w:rFonts w:ascii="宋体" w:hAnsi="宋体" w:eastAsia="宋体" w:cs="宋体"/>
          <w:spacing w:val="-2"/>
          <w:sz w:val="24"/>
          <w:szCs w:val="24"/>
        </w:rPr>
        <w:t>年  月  日</w:t>
      </w:r>
    </w:p>
    <w:p>
      <w:pPr>
        <w:rPr>
          <w:rFonts w:hint="eastAsia"/>
          <w:sz w:val="24"/>
          <w:szCs w:val="24"/>
        </w:rPr>
        <w:sectPr>
          <w:footerReference r:id="rId27" w:type="default"/>
          <w:pgSz w:w="16841" w:h="11907"/>
          <w:pgMar w:top="400" w:right="1699" w:bottom="1184" w:left="1481" w:header="0" w:footer="1022" w:gutter="0"/>
          <w:cols w:space="720" w:num="1"/>
        </w:sectPr>
      </w:pPr>
    </w:p>
    <w:p>
      <w:pPr>
        <w:pStyle w:val="6"/>
        <w:jc w:val="left"/>
        <w:rPr>
          <w:rFonts w:hint="eastAsia" w:ascii="宋体" w:hAnsi="宋体" w:eastAsia="宋体" w:cs="宋体"/>
          <w:spacing w:val="-10"/>
          <w:sz w:val="24"/>
          <w:szCs w:val="24"/>
          <w14:textOutline w14:w="3835" w14:cap="flat" w14:cmpd="sng" w14:algn="ctr">
            <w14:solidFill>
              <w14:srgbClr w14:val="000000"/>
            </w14:solidFill>
            <w14:prstDash w14:val="solid"/>
            <w14:miter w14:val="0"/>
          </w14:textOutline>
        </w:rPr>
      </w:pPr>
      <w:r>
        <w:rPr>
          <w:rFonts w:hint="eastAsia" w:ascii="宋体" w:hAnsi="宋体" w:eastAsia="宋体" w:cs="宋体"/>
          <w:spacing w:val="-10"/>
          <w:sz w:val="24"/>
          <w:szCs w:val="24"/>
          <w14:textOutline w14:w="3835" w14:cap="flat" w14:cmpd="sng" w14:algn="ctr">
            <w14:solidFill>
              <w14:srgbClr w14:val="000000"/>
            </w14:solidFill>
            <w14:prstDash w14:val="solid"/>
            <w14:miter w14:val="0"/>
          </w14:textOutline>
        </w:rPr>
        <w:t>表 9-3</w:t>
      </w:r>
    </w:p>
    <w:p>
      <w:pPr>
        <w:spacing w:before="104" w:line="224" w:lineRule="auto"/>
        <w:ind w:left="5024"/>
        <w:rPr>
          <w:rFonts w:hint="eastAsia" w:ascii="宋体" w:hAnsi="宋体" w:eastAsia="宋体" w:cs="宋体"/>
          <w:sz w:val="31"/>
          <w:szCs w:val="31"/>
        </w:rPr>
      </w:pPr>
      <w:r>
        <w:rPr>
          <w:rFonts w:ascii="宋体" w:hAnsi="宋体" w:eastAsia="宋体" w:cs="宋体"/>
          <w:spacing w:val="10"/>
          <w:sz w:val="24"/>
          <w:szCs w:val="24"/>
          <w14:textOutline w14:w="5791" w14:cap="flat" w14:cmpd="sng" w14:algn="ctr">
            <w14:solidFill>
              <w14:srgbClr w14:val="000000"/>
            </w14:solidFill>
            <w14:prstDash w14:val="solid"/>
            <w14:miter w14:val="0"/>
          </w14:textOutline>
        </w:rPr>
        <w:t>技术服务和培训分项报价</w:t>
      </w:r>
      <w:r>
        <w:rPr>
          <w:rFonts w:ascii="宋体" w:hAnsi="宋体" w:eastAsia="宋体" w:cs="宋体"/>
          <w:spacing w:val="9"/>
          <w:sz w:val="24"/>
          <w:szCs w:val="24"/>
          <w14:textOutline w14:w="5791" w14:cap="flat" w14:cmpd="sng" w14:algn="ctr">
            <w14:solidFill>
              <w14:srgbClr w14:val="000000"/>
            </w14:solidFill>
            <w14:prstDash w14:val="solid"/>
            <w14:miter w14:val="0"/>
          </w14:textOutline>
        </w:rPr>
        <w:t>表</w:t>
      </w:r>
    </w:p>
    <w:p>
      <w:pPr>
        <w:spacing w:before="134" w:line="221" w:lineRule="auto"/>
        <w:ind w:left="212"/>
        <w:jc w:val="right"/>
        <w:rPr>
          <w:rFonts w:hint="eastAsia" w:ascii="宋体" w:hAnsi="宋体" w:eastAsia="宋体" w:cs="宋体"/>
          <w:szCs w:val="21"/>
        </w:rPr>
      </w:pPr>
      <w:r>
        <w:rPr>
          <w:rFonts w:ascii="宋体" w:hAnsi="宋体" w:eastAsia="宋体" w:cs="宋体"/>
          <w:spacing w:val="-1"/>
          <w:szCs w:val="21"/>
        </w:rPr>
        <w:t xml:space="preserve">                                       </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第</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页共</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w:t>
      </w:r>
    </w:p>
    <w:p>
      <w:pPr>
        <w:rPr>
          <w:rFonts w:hint="eastAsia"/>
        </w:rPr>
      </w:pPr>
    </w:p>
    <w:p>
      <w:pPr>
        <w:spacing w:line="20" w:lineRule="exact"/>
        <w:rPr>
          <w:rFonts w:hint="eastAsia"/>
        </w:rPr>
      </w:pPr>
    </w:p>
    <w:tbl>
      <w:tblPr>
        <w:tblStyle w:val="133"/>
        <w:tblW w:w="13514" w:type="dxa"/>
        <w:tblInd w:w="22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710"/>
        <w:gridCol w:w="3625"/>
        <w:gridCol w:w="1126"/>
        <w:gridCol w:w="1138"/>
        <w:gridCol w:w="1138"/>
        <w:gridCol w:w="2449"/>
        <w:gridCol w:w="3328"/>
      </w:tblGrid>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7" w:hRule="atLeast"/>
        </w:trPr>
        <w:tc>
          <w:tcPr>
            <w:tcW w:w="710"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序号</w:t>
            </w:r>
          </w:p>
        </w:tc>
        <w:tc>
          <w:tcPr>
            <w:tcW w:w="3625"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内       容</w:t>
            </w:r>
          </w:p>
        </w:tc>
        <w:tc>
          <w:tcPr>
            <w:tcW w:w="1126"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单位</w:t>
            </w:r>
          </w:p>
        </w:tc>
        <w:tc>
          <w:tcPr>
            <w:tcW w:w="1138"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单价(元)（不含税）</w:t>
            </w:r>
          </w:p>
        </w:tc>
        <w:tc>
          <w:tcPr>
            <w:tcW w:w="1138"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数量</w:t>
            </w:r>
          </w:p>
        </w:tc>
        <w:tc>
          <w:tcPr>
            <w:tcW w:w="2449"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价格(元)（不含税）</w:t>
            </w:r>
          </w:p>
        </w:tc>
        <w:tc>
          <w:tcPr>
            <w:tcW w:w="3328"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详 细 说 明</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 w:hRule="atLeast"/>
        </w:trPr>
        <w:tc>
          <w:tcPr>
            <w:tcW w:w="710" w:type="dxa"/>
            <w:vAlign w:val="center"/>
          </w:tcPr>
          <w:p>
            <w:pPr>
              <w:jc w:val="center"/>
              <w:rPr>
                <w:rFonts w:hint="eastAsia" w:ascii="宋体" w:hAnsi="宋体" w:eastAsia="宋体" w:cs="宋体"/>
                <w:spacing w:val="-1"/>
                <w:szCs w:val="21"/>
              </w:rPr>
            </w:pPr>
            <w:r>
              <w:rPr>
                <w:rFonts w:hint="eastAsia" w:ascii="宋体" w:hAnsi="宋体" w:eastAsia="宋体" w:cs="宋体"/>
                <w:spacing w:val="-1"/>
                <w:szCs w:val="21"/>
              </w:rPr>
              <w:t>1</w:t>
            </w:r>
          </w:p>
        </w:tc>
        <w:tc>
          <w:tcPr>
            <w:tcW w:w="3625" w:type="dxa"/>
            <w:vAlign w:val="center"/>
          </w:tcPr>
          <w:p>
            <w:pPr>
              <w:spacing w:before="266" w:line="221" w:lineRule="auto"/>
              <w:jc w:val="center"/>
              <w:rPr>
                <w:rFonts w:hint="eastAsia" w:ascii="宋体" w:hAnsi="宋体" w:eastAsia="宋体" w:cs="宋体"/>
                <w:szCs w:val="21"/>
              </w:rPr>
            </w:pPr>
            <w:r>
              <w:rPr>
                <w:rFonts w:ascii="宋体" w:hAnsi="宋体" w:eastAsia="宋体" w:cs="宋体"/>
                <w:spacing w:val="-1"/>
                <w:szCs w:val="21"/>
              </w:rPr>
              <w:t>现场</w:t>
            </w:r>
            <w:r>
              <w:rPr>
                <w:rFonts w:hint="eastAsia" w:ascii="宋体" w:hAnsi="宋体" w:eastAsia="宋体" w:cs="宋体"/>
                <w:spacing w:val="-1"/>
                <w:szCs w:val="21"/>
              </w:rPr>
              <w:t>安装调试费</w:t>
            </w:r>
          </w:p>
        </w:tc>
        <w:tc>
          <w:tcPr>
            <w:tcW w:w="1126" w:type="dxa"/>
            <w:vAlign w:val="center"/>
          </w:tcPr>
          <w:p>
            <w:pPr>
              <w:spacing w:before="266" w:line="221" w:lineRule="auto"/>
              <w:jc w:val="center"/>
              <w:rPr>
                <w:rFonts w:hint="eastAsia" w:ascii="宋体" w:hAnsi="宋体" w:eastAsia="宋体" w:cs="宋体"/>
                <w:spacing w:val="-2"/>
                <w:szCs w:val="21"/>
              </w:rPr>
            </w:pPr>
            <w:r>
              <w:rPr>
                <w:rFonts w:ascii="宋体" w:hAnsi="宋体" w:eastAsia="宋体" w:cs="宋体"/>
                <w:spacing w:val="-1"/>
                <w:szCs w:val="21"/>
              </w:rPr>
              <w:t>人</w:t>
            </w:r>
            <w:r>
              <w:rPr>
                <w:rFonts w:hint="eastAsia" w:ascii="宋体" w:hAnsi="宋体" w:eastAsia="宋体" w:cs="宋体"/>
                <w:spacing w:val="-1"/>
                <w:szCs w:val="21"/>
              </w:rPr>
              <w:t>·</w:t>
            </w:r>
            <w:r>
              <w:rPr>
                <w:rFonts w:ascii="宋体" w:hAnsi="宋体" w:eastAsia="宋体" w:cs="宋体"/>
                <w:spacing w:val="-1"/>
                <w:szCs w:val="21"/>
              </w:rPr>
              <w:t>天</w:t>
            </w:r>
          </w:p>
        </w:tc>
        <w:tc>
          <w:tcPr>
            <w:tcW w:w="1138" w:type="dxa"/>
            <w:vAlign w:val="center"/>
          </w:tcPr>
          <w:p>
            <w:pPr>
              <w:spacing w:before="266" w:line="221" w:lineRule="auto"/>
              <w:jc w:val="center"/>
              <w:rPr>
                <w:rFonts w:hint="eastAsia" w:ascii="宋体" w:hAnsi="宋体" w:eastAsia="宋体" w:cs="宋体"/>
                <w:spacing w:val="-2"/>
                <w:szCs w:val="21"/>
              </w:rPr>
            </w:pPr>
          </w:p>
        </w:tc>
        <w:tc>
          <w:tcPr>
            <w:tcW w:w="1138" w:type="dxa"/>
          </w:tcPr>
          <w:p>
            <w:pPr>
              <w:spacing w:before="266" w:line="221" w:lineRule="auto"/>
              <w:jc w:val="center"/>
              <w:rPr>
                <w:rFonts w:hint="eastAsia" w:ascii="宋体" w:hAnsi="宋体" w:eastAsia="宋体" w:cs="宋体"/>
                <w:spacing w:val="-2"/>
                <w:szCs w:val="21"/>
              </w:rPr>
            </w:pPr>
          </w:p>
        </w:tc>
        <w:tc>
          <w:tcPr>
            <w:tcW w:w="2449" w:type="dxa"/>
          </w:tcPr>
          <w:p>
            <w:pPr>
              <w:rPr>
                <w:rFonts w:hint="eastAsia" w:ascii="Arial"/>
              </w:rPr>
            </w:pPr>
          </w:p>
        </w:tc>
        <w:tc>
          <w:tcPr>
            <w:tcW w:w="3328" w:type="dxa"/>
            <w:vAlign w:val="center"/>
          </w:tcPr>
          <w:p>
            <w:pPr>
              <w:jc w:val="center"/>
              <w:rPr>
                <w:rFonts w:hint="eastAsia" w:ascii="宋体" w:hAnsi="宋体" w:eastAsia="宋体" w:cs="宋体"/>
                <w:spacing w:val="-1"/>
                <w:szCs w:val="21"/>
              </w:rPr>
            </w:pPr>
            <w:r>
              <w:rPr>
                <w:rFonts w:hint="eastAsia" w:ascii="宋体" w:hAnsi="宋体" w:eastAsia="宋体" w:cs="宋体"/>
                <w:spacing w:val="-1"/>
                <w:szCs w:val="21"/>
              </w:rPr>
              <w:t>(可另附页)</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0" w:hRule="atLeast"/>
        </w:trPr>
        <w:tc>
          <w:tcPr>
            <w:tcW w:w="710" w:type="dxa"/>
            <w:vAlign w:val="center"/>
          </w:tcPr>
          <w:p>
            <w:pPr>
              <w:jc w:val="center"/>
              <w:rPr>
                <w:rFonts w:hint="eastAsia" w:ascii="宋体" w:hAnsi="宋体" w:eastAsia="宋体" w:cs="宋体"/>
                <w:spacing w:val="-1"/>
                <w:szCs w:val="21"/>
              </w:rPr>
            </w:pPr>
            <w:r>
              <w:rPr>
                <w:rFonts w:hint="eastAsia" w:ascii="宋体" w:hAnsi="宋体" w:eastAsia="宋体" w:cs="宋体"/>
                <w:spacing w:val="-1"/>
                <w:szCs w:val="21"/>
              </w:rPr>
              <w:t>2</w:t>
            </w:r>
          </w:p>
        </w:tc>
        <w:tc>
          <w:tcPr>
            <w:tcW w:w="3625" w:type="dxa"/>
            <w:vAlign w:val="center"/>
          </w:tcPr>
          <w:p>
            <w:pPr>
              <w:spacing w:before="266" w:line="221" w:lineRule="auto"/>
              <w:jc w:val="center"/>
              <w:rPr>
                <w:rFonts w:hint="eastAsia" w:ascii="宋体" w:hAnsi="宋体" w:eastAsia="宋体" w:cs="宋体"/>
                <w:szCs w:val="21"/>
              </w:rPr>
            </w:pPr>
            <w:r>
              <w:rPr>
                <w:rFonts w:ascii="宋体" w:hAnsi="宋体" w:eastAsia="宋体" w:cs="宋体"/>
                <w:spacing w:val="-1"/>
                <w:szCs w:val="21"/>
              </w:rPr>
              <w:t>性能考核验</w:t>
            </w:r>
            <w:r>
              <w:rPr>
                <w:rFonts w:ascii="宋体" w:hAnsi="宋体" w:eastAsia="宋体" w:cs="宋体"/>
                <w:szCs w:val="21"/>
              </w:rPr>
              <w:t>收</w:t>
            </w:r>
          </w:p>
        </w:tc>
        <w:tc>
          <w:tcPr>
            <w:tcW w:w="1126" w:type="dxa"/>
            <w:vAlign w:val="center"/>
          </w:tcPr>
          <w:p>
            <w:pPr>
              <w:spacing w:before="266" w:line="221" w:lineRule="auto"/>
              <w:jc w:val="center"/>
              <w:rPr>
                <w:rFonts w:hint="eastAsia" w:ascii="宋体" w:hAnsi="宋体" w:eastAsia="宋体" w:cs="宋体"/>
                <w:spacing w:val="-2"/>
                <w:szCs w:val="21"/>
              </w:rPr>
            </w:pPr>
          </w:p>
        </w:tc>
        <w:tc>
          <w:tcPr>
            <w:tcW w:w="1138" w:type="dxa"/>
            <w:vAlign w:val="center"/>
          </w:tcPr>
          <w:p>
            <w:pPr>
              <w:spacing w:before="266" w:line="221" w:lineRule="auto"/>
              <w:jc w:val="center"/>
              <w:rPr>
                <w:rFonts w:hint="eastAsia" w:ascii="宋体" w:hAnsi="宋体" w:eastAsia="宋体" w:cs="宋体"/>
                <w:spacing w:val="-2"/>
                <w:szCs w:val="21"/>
              </w:rPr>
            </w:pPr>
          </w:p>
        </w:tc>
        <w:tc>
          <w:tcPr>
            <w:tcW w:w="1138" w:type="dxa"/>
          </w:tcPr>
          <w:p>
            <w:pPr>
              <w:spacing w:before="266" w:line="221" w:lineRule="auto"/>
              <w:jc w:val="center"/>
              <w:rPr>
                <w:rFonts w:hint="eastAsia" w:ascii="宋体" w:hAnsi="宋体" w:eastAsia="宋体" w:cs="宋体"/>
                <w:spacing w:val="-2"/>
                <w:szCs w:val="21"/>
              </w:rPr>
            </w:pPr>
          </w:p>
        </w:tc>
        <w:tc>
          <w:tcPr>
            <w:tcW w:w="2449" w:type="dxa"/>
          </w:tcPr>
          <w:p>
            <w:pPr>
              <w:rPr>
                <w:rFonts w:hint="eastAsia" w:ascii="Arial"/>
              </w:rPr>
            </w:pPr>
          </w:p>
        </w:tc>
        <w:tc>
          <w:tcPr>
            <w:tcW w:w="3328" w:type="dxa"/>
            <w:vAlign w:val="center"/>
          </w:tcPr>
          <w:p>
            <w:pPr>
              <w:jc w:val="center"/>
              <w:rPr>
                <w:rFonts w:hint="eastAsia" w:ascii="宋体" w:hAnsi="宋体" w:eastAsia="宋体" w:cs="宋体"/>
                <w:spacing w:val="-1"/>
                <w:szCs w:val="21"/>
              </w:rPr>
            </w:pPr>
            <w:r>
              <w:rPr>
                <w:rFonts w:hint="eastAsia" w:ascii="宋体" w:hAnsi="宋体" w:eastAsia="宋体" w:cs="宋体"/>
                <w:spacing w:val="-1"/>
                <w:szCs w:val="21"/>
              </w:rPr>
              <w:t>(可另附页)</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8" w:hRule="atLeast"/>
        </w:trPr>
        <w:tc>
          <w:tcPr>
            <w:tcW w:w="710" w:type="dxa"/>
            <w:vAlign w:val="center"/>
          </w:tcPr>
          <w:p>
            <w:pPr>
              <w:jc w:val="center"/>
              <w:rPr>
                <w:rFonts w:hint="eastAsia" w:ascii="宋体" w:hAnsi="宋体" w:eastAsia="宋体" w:cs="宋体"/>
                <w:spacing w:val="-1"/>
                <w:szCs w:val="21"/>
              </w:rPr>
            </w:pPr>
            <w:r>
              <w:rPr>
                <w:rFonts w:hint="eastAsia" w:ascii="宋体" w:hAnsi="宋体" w:eastAsia="宋体" w:cs="宋体"/>
                <w:spacing w:val="-1"/>
                <w:szCs w:val="21"/>
              </w:rPr>
              <w:t>3</w:t>
            </w:r>
          </w:p>
        </w:tc>
        <w:tc>
          <w:tcPr>
            <w:tcW w:w="3625" w:type="dxa"/>
            <w:vAlign w:val="center"/>
          </w:tcPr>
          <w:p>
            <w:pPr>
              <w:spacing w:before="266" w:line="221" w:lineRule="auto"/>
              <w:jc w:val="center"/>
              <w:rPr>
                <w:rFonts w:hint="eastAsia" w:ascii="宋体" w:hAnsi="宋体" w:eastAsia="宋体" w:cs="宋体"/>
                <w:szCs w:val="21"/>
              </w:rPr>
            </w:pPr>
            <w:r>
              <w:rPr>
                <w:rFonts w:ascii="宋体" w:hAnsi="宋体" w:eastAsia="宋体" w:cs="宋体"/>
                <w:spacing w:val="-2"/>
                <w:szCs w:val="21"/>
              </w:rPr>
              <w:t>培</w:t>
            </w:r>
            <w:r>
              <w:rPr>
                <w:rFonts w:ascii="宋体" w:hAnsi="宋体" w:eastAsia="宋体" w:cs="宋体"/>
                <w:spacing w:val="-1"/>
                <w:szCs w:val="21"/>
              </w:rPr>
              <w:t>训费</w:t>
            </w:r>
          </w:p>
        </w:tc>
        <w:tc>
          <w:tcPr>
            <w:tcW w:w="1126" w:type="dxa"/>
            <w:vAlign w:val="center"/>
          </w:tcPr>
          <w:p>
            <w:pPr>
              <w:spacing w:before="266" w:line="221" w:lineRule="auto"/>
              <w:jc w:val="center"/>
              <w:rPr>
                <w:rFonts w:hint="eastAsia" w:ascii="宋体" w:hAnsi="宋体" w:eastAsia="宋体" w:cs="宋体"/>
                <w:spacing w:val="-2"/>
                <w:szCs w:val="21"/>
              </w:rPr>
            </w:pPr>
            <w:r>
              <w:rPr>
                <w:rFonts w:ascii="宋体" w:hAnsi="宋体" w:eastAsia="宋体" w:cs="宋体"/>
                <w:spacing w:val="-1"/>
                <w:szCs w:val="21"/>
              </w:rPr>
              <w:t>人</w:t>
            </w:r>
            <w:r>
              <w:rPr>
                <w:rFonts w:hint="eastAsia" w:ascii="宋体" w:hAnsi="宋体" w:eastAsia="宋体" w:cs="宋体"/>
                <w:spacing w:val="-1"/>
                <w:szCs w:val="21"/>
              </w:rPr>
              <w:t>·</w:t>
            </w:r>
            <w:r>
              <w:rPr>
                <w:rFonts w:ascii="宋体" w:hAnsi="宋体" w:eastAsia="宋体" w:cs="宋体"/>
                <w:spacing w:val="-1"/>
                <w:szCs w:val="21"/>
              </w:rPr>
              <w:t>天</w:t>
            </w:r>
          </w:p>
        </w:tc>
        <w:tc>
          <w:tcPr>
            <w:tcW w:w="1138" w:type="dxa"/>
            <w:vAlign w:val="center"/>
          </w:tcPr>
          <w:p>
            <w:pPr>
              <w:spacing w:before="266" w:line="221" w:lineRule="auto"/>
              <w:jc w:val="center"/>
              <w:rPr>
                <w:rFonts w:hint="eastAsia" w:ascii="宋体" w:hAnsi="宋体" w:eastAsia="宋体" w:cs="宋体"/>
                <w:spacing w:val="-2"/>
                <w:szCs w:val="21"/>
              </w:rPr>
            </w:pPr>
          </w:p>
        </w:tc>
        <w:tc>
          <w:tcPr>
            <w:tcW w:w="1138" w:type="dxa"/>
          </w:tcPr>
          <w:p>
            <w:pPr>
              <w:spacing w:before="266" w:line="221" w:lineRule="auto"/>
              <w:jc w:val="center"/>
              <w:rPr>
                <w:rFonts w:hint="eastAsia" w:ascii="宋体" w:hAnsi="宋体" w:eastAsia="宋体" w:cs="宋体"/>
                <w:spacing w:val="-2"/>
                <w:szCs w:val="21"/>
              </w:rPr>
            </w:pPr>
          </w:p>
        </w:tc>
        <w:tc>
          <w:tcPr>
            <w:tcW w:w="2449" w:type="dxa"/>
          </w:tcPr>
          <w:p>
            <w:pPr>
              <w:rPr>
                <w:rFonts w:hint="eastAsia" w:ascii="Arial"/>
              </w:rPr>
            </w:pPr>
          </w:p>
        </w:tc>
        <w:tc>
          <w:tcPr>
            <w:tcW w:w="3328" w:type="dxa"/>
            <w:vAlign w:val="center"/>
          </w:tcPr>
          <w:p>
            <w:pPr>
              <w:jc w:val="center"/>
              <w:rPr>
                <w:rFonts w:hint="eastAsia" w:ascii="宋体" w:hAnsi="宋体" w:eastAsia="宋体" w:cs="宋体"/>
                <w:spacing w:val="-1"/>
                <w:szCs w:val="21"/>
              </w:rPr>
            </w:pPr>
            <w:r>
              <w:rPr>
                <w:rFonts w:hint="eastAsia" w:ascii="宋体" w:hAnsi="宋体" w:eastAsia="宋体" w:cs="宋体"/>
                <w:spacing w:val="-1"/>
                <w:szCs w:val="21"/>
              </w:rPr>
              <w:t>(可另附页)</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3" w:hRule="atLeast"/>
        </w:trPr>
        <w:tc>
          <w:tcPr>
            <w:tcW w:w="710" w:type="dxa"/>
            <w:vAlign w:val="center"/>
          </w:tcPr>
          <w:p>
            <w:pPr>
              <w:jc w:val="center"/>
              <w:rPr>
                <w:rFonts w:hint="eastAsia" w:ascii="宋体" w:hAnsi="宋体" w:eastAsia="宋体" w:cs="宋体"/>
                <w:spacing w:val="-1"/>
                <w:szCs w:val="21"/>
              </w:rPr>
            </w:pPr>
            <w:r>
              <w:rPr>
                <w:rFonts w:hint="eastAsia" w:ascii="宋体" w:hAnsi="宋体" w:eastAsia="宋体" w:cs="宋体"/>
                <w:spacing w:val="-1"/>
                <w:szCs w:val="21"/>
              </w:rPr>
              <w:t>4</w:t>
            </w:r>
          </w:p>
        </w:tc>
        <w:tc>
          <w:tcPr>
            <w:tcW w:w="3625" w:type="dxa"/>
            <w:vAlign w:val="center"/>
          </w:tcPr>
          <w:p>
            <w:pPr>
              <w:spacing w:before="268" w:line="221" w:lineRule="auto"/>
              <w:jc w:val="center"/>
              <w:rPr>
                <w:rFonts w:hint="eastAsia" w:ascii="宋体" w:hAnsi="宋体" w:eastAsia="宋体" w:cs="宋体"/>
                <w:szCs w:val="21"/>
              </w:rPr>
            </w:pPr>
            <w:r>
              <w:rPr>
                <w:rFonts w:ascii="宋体" w:hAnsi="宋体" w:eastAsia="宋体" w:cs="宋体"/>
                <w:spacing w:val="15"/>
                <w:szCs w:val="21"/>
              </w:rPr>
              <w:t>其</w:t>
            </w:r>
            <w:r>
              <w:rPr>
                <w:rFonts w:ascii="宋体" w:hAnsi="宋体" w:eastAsia="宋体" w:cs="宋体"/>
                <w:spacing w:val="12"/>
                <w:szCs w:val="21"/>
              </w:rPr>
              <w:t>它(列出明细)</w:t>
            </w:r>
          </w:p>
        </w:tc>
        <w:tc>
          <w:tcPr>
            <w:tcW w:w="1126" w:type="dxa"/>
            <w:vAlign w:val="center"/>
          </w:tcPr>
          <w:p>
            <w:pPr>
              <w:spacing w:before="266" w:line="221" w:lineRule="auto"/>
              <w:jc w:val="center"/>
              <w:rPr>
                <w:rFonts w:hint="eastAsia" w:ascii="宋体" w:hAnsi="宋体" w:eastAsia="宋体" w:cs="宋体"/>
                <w:spacing w:val="-2"/>
                <w:szCs w:val="21"/>
              </w:rPr>
            </w:pPr>
          </w:p>
        </w:tc>
        <w:tc>
          <w:tcPr>
            <w:tcW w:w="1138" w:type="dxa"/>
            <w:vAlign w:val="center"/>
          </w:tcPr>
          <w:p>
            <w:pPr>
              <w:spacing w:before="266" w:line="221" w:lineRule="auto"/>
              <w:jc w:val="center"/>
              <w:rPr>
                <w:rFonts w:hint="eastAsia" w:ascii="宋体" w:hAnsi="宋体" w:eastAsia="宋体" w:cs="宋体"/>
                <w:spacing w:val="-2"/>
                <w:szCs w:val="21"/>
              </w:rPr>
            </w:pPr>
          </w:p>
        </w:tc>
        <w:tc>
          <w:tcPr>
            <w:tcW w:w="1138" w:type="dxa"/>
          </w:tcPr>
          <w:p>
            <w:pPr>
              <w:spacing w:before="266" w:line="221" w:lineRule="auto"/>
              <w:jc w:val="center"/>
              <w:rPr>
                <w:rFonts w:hint="eastAsia" w:ascii="宋体" w:hAnsi="宋体" w:eastAsia="宋体" w:cs="宋体"/>
                <w:spacing w:val="-2"/>
                <w:szCs w:val="21"/>
              </w:rPr>
            </w:pPr>
          </w:p>
        </w:tc>
        <w:tc>
          <w:tcPr>
            <w:tcW w:w="2449" w:type="dxa"/>
          </w:tcPr>
          <w:p>
            <w:pPr>
              <w:rPr>
                <w:rFonts w:hint="eastAsia" w:ascii="Arial"/>
              </w:rPr>
            </w:pPr>
          </w:p>
        </w:tc>
        <w:tc>
          <w:tcPr>
            <w:tcW w:w="3328" w:type="dxa"/>
            <w:vAlign w:val="center"/>
          </w:tcPr>
          <w:p>
            <w:pPr>
              <w:jc w:val="center"/>
              <w:rPr>
                <w:rFonts w:hint="eastAsia" w:ascii="宋体" w:hAnsi="宋体" w:eastAsia="宋体" w:cs="宋体"/>
                <w:spacing w:val="-1"/>
                <w:szCs w:val="21"/>
              </w:rPr>
            </w:pPr>
            <w:r>
              <w:rPr>
                <w:rFonts w:hint="eastAsia" w:ascii="宋体" w:hAnsi="宋体" w:eastAsia="宋体" w:cs="宋体"/>
                <w:spacing w:val="-1"/>
                <w:szCs w:val="21"/>
              </w:rPr>
              <w:t>(可另附页)</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34" w:hRule="atLeast"/>
        </w:trPr>
        <w:tc>
          <w:tcPr>
            <w:tcW w:w="4335" w:type="dxa"/>
            <w:gridSpan w:val="2"/>
          </w:tcPr>
          <w:p>
            <w:pPr>
              <w:spacing w:before="266"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 xml:space="preserve">总价合计列入价格汇总表 </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9</w:t>
            </w:r>
            <w:r>
              <w:rPr>
                <w:rFonts w:ascii="宋体" w:hAnsi="宋体" w:eastAsia="宋体" w:cs="宋体"/>
                <w:spacing w:val="-1"/>
                <w:szCs w:val="21"/>
                <w14:textOutline w14:w="3835" w14:cap="flat" w14:cmpd="sng" w14:algn="ctr">
                  <w14:solidFill>
                    <w14:srgbClr w14:val="000000"/>
                  </w14:solidFill>
                  <w14:prstDash w14:val="solid"/>
                  <w14:miter w14:val="0"/>
                </w14:textOutline>
              </w:rPr>
              <w:t>-</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5</w:t>
            </w:r>
          </w:p>
        </w:tc>
        <w:tc>
          <w:tcPr>
            <w:tcW w:w="1126" w:type="dxa"/>
            <w:tcBorders>
              <w:right w:val="nil"/>
            </w:tcBorders>
          </w:tcPr>
          <w:p>
            <w:pPr>
              <w:spacing w:before="266"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p>
        </w:tc>
        <w:tc>
          <w:tcPr>
            <w:tcW w:w="1138" w:type="dxa"/>
            <w:tcBorders>
              <w:right w:val="nil"/>
            </w:tcBorders>
          </w:tcPr>
          <w:p>
            <w:pPr>
              <w:spacing w:before="266"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p>
        </w:tc>
        <w:tc>
          <w:tcPr>
            <w:tcW w:w="1138" w:type="dxa"/>
            <w:tcBorders>
              <w:right w:val="nil"/>
            </w:tcBorders>
          </w:tcPr>
          <w:p>
            <w:pPr>
              <w:spacing w:before="266"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p>
        </w:tc>
        <w:tc>
          <w:tcPr>
            <w:tcW w:w="2449" w:type="dxa"/>
            <w:tcBorders>
              <w:right w:val="nil"/>
            </w:tcBorders>
          </w:tcPr>
          <w:p>
            <w:pPr>
              <w:spacing w:before="266" w:line="221" w:lineRule="auto"/>
              <w:jc w:val="left"/>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总价合计</w:t>
            </w:r>
            <w:r>
              <w:rPr>
                <w:rFonts w:hint="eastAsia" w:ascii="宋体" w:hAnsi="宋体" w:eastAsia="宋体" w:cs="宋体"/>
                <w:b/>
                <w:bCs/>
                <w:szCs w:val="21"/>
              </w:rPr>
              <w:t>（不含税）</w:t>
            </w:r>
            <w:r>
              <w:rPr>
                <w:rFonts w:ascii="宋体" w:hAnsi="宋体" w:eastAsia="宋体" w:cs="宋体"/>
                <w:spacing w:val="-1"/>
                <w:szCs w:val="21"/>
                <w14:textOutline w14:w="3835" w14:cap="flat" w14:cmpd="sng" w14:algn="ctr">
                  <w14:solidFill>
                    <w14:srgbClr w14:val="000000"/>
                  </w14:solidFill>
                  <w14:prstDash w14:val="solid"/>
                  <w14:miter w14:val="0"/>
                </w14:textOutline>
              </w:rPr>
              <w:t>￥</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 xml:space="preserve">            </w:t>
            </w:r>
          </w:p>
        </w:tc>
        <w:tc>
          <w:tcPr>
            <w:tcW w:w="3328" w:type="dxa"/>
            <w:tcBorders>
              <w:left w:val="nil"/>
            </w:tcBorders>
          </w:tcPr>
          <w:p>
            <w:pPr>
              <w:spacing w:before="266" w:line="221" w:lineRule="auto"/>
              <w:jc w:val="left"/>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 xml:space="preserve">   元</w:t>
            </w:r>
          </w:p>
        </w:tc>
      </w:tr>
    </w:tbl>
    <w:p>
      <w:pPr>
        <w:spacing w:before="78" w:line="224" w:lineRule="auto"/>
        <w:ind w:firstLine="178" w:firstLineChars="100"/>
        <w:rPr>
          <w:rFonts w:hint="eastAsia" w:ascii="宋体" w:hAnsi="宋体" w:eastAsia="宋体" w:cs="宋体"/>
          <w:spacing w:val="-8"/>
          <w:szCs w:val="21"/>
        </w:rPr>
      </w:pPr>
      <w:r>
        <w:rPr>
          <w:rFonts w:ascii="宋体" w:hAnsi="宋体" w:eastAsia="宋体" w:cs="宋体"/>
          <w:spacing w:val="-16"/>
          <w:szCs w:val="21"/>
        </w:rPr>
        <w:t>注</w:t>
      </w:r>
      <w:r>
        <w:rPr>
          <w:rFonts w:ascii="宋体" w:hAnsi="宋体" w:eastAsia="宋体" w:cs="宋体"/>
          <w:spacing w:val="-8"/>
          <w:szCs w:val="21"/>
        </w:rPr>
        <w:t xml:space="preserve">： </w:t>
      </w:r>
      <w:r>
        <w:rPr>
          <w:rFonts w:hint="eastAsia" w:ascii="宋体" w:hAnsi="宋体" w:eastAsia="宋体" w:cs="宋体"/>
          <w:spacing w:val="-8"/>
          <w:szCs w:val="21"/>
        </w:rPr>
        <w:t xml:space="preserve">  </w:t>
      </w:r>
      <w:r>
        <w:rPr>
          <w:rFonts w:ascii="宋体" w:hAnsi="宋体" w:eastAsia="宋体" w:cs="宋体"/>
          <w:spacing w:val="-8"/>
          <w:szCs w:val="21"/>
        </w:rPr>
        <w:t>1.投标人需给出价格的详细说明。</w:t>
      </w:r>
    </w:p>
    <w:p>
      <w:pPr>
        <w:spacing w:before="75" w:line="219" w:lineRule="auto"/>
        <w:ind w:left="409" w:firstLine="396" w:firstLineChars="200"/>
        <w:rPr>
          <w:rFonts w:hint="eastAsia"/>
        </w:rPr>
      </w:pPr>
      <w:r>
        <w:rPr>
          <w:rFonts w:ascii="宋体" w:hAnsi="宋体" w:eastAsia="宋体" w:cs="宋体"/>
          <w:spacing w:val="-6"/>
          <w:szCs w:val="21"/>
        </w:rPr>
        <w:t>2.如果按单</w:t>
      </w:r>
      <w:r>
        <w:rPr>
          <w:rFonts w:ascii="宋体" w:hAnsi="宋体" w:eastAsia="宋体" w:cs="宋体"/>
          <w:spacing w:val="-5"/>
          <w:szCs w:val="21"/>
        </w:rPr>
        <w:t>价</w:t>
      </w:r>
      <w:r>
        <w:rPr>
          <w:rFonts w:ascii="宋体" w:hAnsi="宋体" w:eastAsia="宋体" w:cs="宋体"/>
          <w:spacing w:val="-3"/>
          <w:szCs w:val="21"/>
        </w:rPr>
        <w:t>计算的结果与总价不一致， 以单价为准修正总价。</w:t>
      </w:r>
    </w:p>
    <w:p>
      <w:pPr>
        <w:spacing w:before="35" w:line="239" w:lineRule="auto"/>
        <w:ind w:firstLine="824" w:firstLineChars="400"/>
        <w:rPr>
          <w:rFonts w:hint="eastAsia" w:ascii="宋体" w:hAnsi="宋体" w:eastAsia="宋体" w:cs="宋体"/>
          <w:szCs w:val="21"/>
        </w:rPr>
      </w:pPr>
      <w:r>
        <w:rPr>
          <w:rFonts w:hint="eastAsia" w:ascii="宋体" w:hAnsi="宋体" w:eastAsia="宋体" w:cs="宋体"/>
          <w:spacing w:val="-2"/>
          <w:szCs w:val="21"/>
        </w:rPr>
        <w:t>3</w:t>
      </w:r>
      <w:r>
        <w:rPr>
          <w:rFonts w:ascii="宋体" w:hAnsi="宋体" w:eastAsia="宋体" w:cs="宋体"/>
          <w:spacing w:val="-2"/>
          <w:szCs w:val="21"/>
        </w:rPr>
        <w:t>.此分项</w:t>
      </w:r>
      <w:r>
        <w:rPr>
          <w:rFonts w:ascii="宋体" w:hAnsi="宋体" w:eastAsia="宋体" w:cs="宋体"/>
          <w:spacing w:val="-1"/>
          <w:szCs w:val="21"/>
        </w:rPr>
        <w:t>报价，仅是为了方便招标人对投标文件进行比较，不作为限制订立合同的条件。</w:t>
      </w:r>
    </w:p>
    <w:p>
      <w:pPr>
        <w:spacing w:before="78" w:line="219" w:lineRule="auto"/>
        <w:ind w:firstLine="792" w:firstLineChars="400"/>
        <w:rPr>
          <w:rFonts w:hint="eastAsia" w:ascii="宋体" w:hAnsi="宋体" w:eastAsia="宋体" w:cs="宋体"/>
          <w:spacing w:val="-6"/>
          <w:szCs w:val="21"/>
        </w:rPr>
      </w:pPr>
      <w:r>
        <w:rPr>
          <w:rFonts w:hint="eastAsia" w:ascii="宋体" w:hAnsi="宋体" w:eastAsia="宋体" w:cs="宋体"/>
          <w:spacing w:val="-6"/>
          <w:szCs w:val="21"/>
        </w:rPr>
        <w:t>4.如上表中的有关费用投标人免费提供，请注明“免费”字样。</w:t>
      </w:r>
    </w:p>
    <w:p>
      <w:pPr>
        <w:spacing w:before="78" w:line="219" w:lineRule="auto"/>
        <w:ind w:firstLine="792" w:firstLineChars="400"/>
        <w:rPr>
          <w:rFonts w:hint="eastAsia" w:ascii="宋体" w:hAnsi="宋体" w:eastAsia="宋体" w:cs="宋体"/>
          <w:spacing w:val="-6"/>
          <w:szCs w:val="21"/>
        </w:rPr>
      </w:pPr>
      <w:r>
        <w:rPr>
          <w:rFonts w:hint="eastAsia" w:ascii="宋体" w:hAnsi="宋体" w:eastAsia="宋体" w:cs="宋体"/>
          <w:spacing w:val="-6"/>
          <w:szCs w:val="21"/>
        </w:rPr>
        <w:t>5.该明细表所有信息均为必填项，不得删减，价格部分不得合并，可细化可增加。</w:t>
      </w:r>
    </w:p>
    <w:p>
      <w:pPr>
        <w:spacing w:before="78" w:line="219" w:lineRule="auto"/>
        <w:ind w:firstLine="792" w:firstLineChars="400"/>
        <w:rPr>
          <w:rFonts w:hint="eastAsia" w:ascii="宋体" w:hAnsi="宋体" w:eastAsia="宋体" w:cs="宋体"/>
          <w:spacing w:val="-6"/>
          <w:szCs w:val="21"/>
        </w:rPr>
      </w:pPr>
      <w:r>
        <w:rPr>
          <w:rFonts w:hint="eastAsia" w:ascii="宋体" w:hAnsi="宋体" w:eastAsia="宋体" w:cs="宋体"/>
          <w:spacing w:val="-6"/>
          <w:szCs w:val="21"/>
        </w:rPr>
        <w:t>6.因填写不规范造成废标及终止招标的，责任由投标人自负。</w:t>
      </w:r>
    </w:p>
    <w:p>
      <w:pPr>
        <w:rPr>
          <w:rFonts w:hint="eastAsia"/>
        </w:rPr>
      </w:pPr>
    </w:p>
    <w:p>
      <w:pPr>
        <w:pStyle w:val="22"/>
      </w:pPr>
    </w:p>
    <w:p>
      <w:pPr>
        <w:spacing w:before="35" w:line="239" w:lineRule="auto"/>
        <w:ind w:left="724"/>
        <w:rPr>
          <w:rFonts w:hint="eastAsia" w:ascii="宋体" w:hAnsi="宋体" w:eastAsia="宋体" w:cs="宋体"/>
          <w:spacing w:val="-1"/>
          <w:sz w:val="24"/>
          <w:szCs w:val="24"/>
        </w:rPr>
      </w:pPr>
      <w:r>
        <w:rPr>
          <w:rFonts w:ascii="宋体" w:hAnsi="宋体" w:eastAsia="宋体" w:cs="宋体"/>
          <w:spacing w:val="-2"/>
          <w:sz w:val="24"/>
          <w:szCs w:val="24"/>
        </w:rPr>
        <w:t>投标人(章)：</w:t>
      </w:r>
      <w:r>
        <w:rPr>
          <w:rFonts w:ascii="宋体" w:hAnsi="宋体" w:eastAsia="宋体" w:cs="宋体"/>
          <w:spacing w:val="6"/>
          <w:szCs w:val="21"/>
        </w:rPr>
        <w:t xml:space="preserve">    </w:t>
      </w:r>
      <w:r>
        <w:rPr>
          <w:rFonts w:ascii="宋体" w:hAnsi="宋体" w:eastAsia="宋体" w:cs="宋体"/>
          <w:spacing w:val="3"/>
          <w:szCs w:val="21"/>
        </w:rPr>
        <w:t xml:space="preserve">                           </w:t>
      </w:r>
      <w:r>
        <w:rPr>
          <w:rFonts w:ascii="宋体" w:hAnsi="宋体" w:eastAsia="宋体" w:cs="宋体"/>
          <w:spacing w:val="-1"/>
          <w:sz w:val="24"/>
          <w:szCs w:val="24"/>
        </w:rPr>
        <w:t xml:space="preserve">授权代表(签字)： </w:t>
      </w:r>
      <w:r>
        <w:rPr>
          <w:rFonts w:ascii="宋体" w:hAnsi="宋体" w:eastAsia="宋体" w:cs="宋体"/>
          <w:spacing w:val="3"/>
          <w:szCs w:val="21"/>
        </w:rPr>
        <w:t xml:space="preserve">                             </w:t>
      </w:r>
      <w:r>
        <w:rPr>
          <w:rFonts w:ascii="宋体" w:hAnsi="宋体" w:eastAsia="宋体" w:cs="宋体"/>
          <w:spacing w:val="-1"/>
          <w:sz w:val="24"/>
          <w:szCs w:val="24"/>
        </w:rPr>
        <w:t>年  月  日</w:t>
      </w:r>
    </w:p>
    <w:p>
      <w:pPr>
        <w:spacing w:before="35" w:line="239" w:lineRule="auto"/>
        <w:ind w:left="724"/>
        <w:rPr>
          <w:rFonts w:hint="eastAsia" w:ascii="宋体" w:hAnsi="宋体" w:eastAsia="宋体" w:cs="宋体"/>
          <w:spacing w:val="-1"/>
          <w:sz w:val="24"/>
          <w:szCs w:val="24"/>
        </w:rPr>
        <w:sectPr>
          <w:footerReference r:id="rId28" w:type="default"/>
          <w:pgSz w:w="16841" w:h="11907"/>
          <w:pgMar w:top="400" w:right="1699" w:bottom="1184" w:left="1481" w:header="0" w:footer="1022" w:gutter="0"/>
          <w:cols w:space="720" w:num="1"/>
        </w:sectPr>
      </w:pPr>
    </w:p>
    <w:p>
      <w:pPr>
        <w:pStyle w:val="6"/>
        <w:jc w:val="left"/>
        <w:rPr>
          <w:rFonts w:hint="eastAsia" w:ascii="宋体" w:hAnsi="宋体" w:eastAsia="宋体" w:cs="宋体"/>
          <w:sz w:val="24"/>
          <w:szCs w:val="24"/>
        </w:rPr>
      </w:pPr>
      <w:r>
        <w:rPr>
          <w:rFonts w:ascii="宋体" w:hAnsi="宋体" w:eastAsia="宋体" w:cs="宋体"/>
          <w:spacing w:val="-10"/>
          <w:sz w:val="24"/>
          <w:szCs w:val="24"/>
          <w14:textOutline w14:w="3835" w14:cap="flat" w14:cmpd="sng" w14:algn="ctr">
            <w14:solidFill>
              <w14:srgbClr w14:val="000000"/>
            </w14:solidFill>
            <w14:prstDash w14:val="solid"/>
            <w14:miter w14:val="0"/>
          </w14:textOutline>
        </w:rPr>
        <w:t>表</w:t>
      </w:r>
      <w:r>
        <w:rPr>
          <w:rFonts w:ascii="宋体" w:hAnsi="宋体" w:eastAsia="宋体" w:cs="宋体"/>
          <w:spacing w:val="-9"/>
          <w:sz w:val="24"/>
          <w:szCs w:val="24"/>
        </w:rPr>
        <w:t xml:space="preserve"> </w:t>
      </w:r>
      <w:r>
        <w:rPr>
          <w:rFonts w:hint="eastAsia" w:ascii="宋体" w:hAnsi="宋体" w:eastAsia="宋体" w:cs="宋体"/>
          <w:spacing w:val="-9"/>
          <w:sz w:val="24"/>
          <w:szCs w:val="24"/>
          <w14:textOutline w14:w="3835" w14:cap="flat" w14:cmpd="sng" w14:algn="ctr">
            <w14:solidFill>
              <w14:srgbClr w14:val="000000"/>
            </w14:solidFill>
            <w14:prstDash w14:val="solid"/>
            <w14:miter w14:val="0"/>
          </w14:textOutline>
        </w:rPr>
        <w:t>9</w:t>
      </w:r>
      <w:r>
        <w:rPr>
          <w:rFonts w:ascii="宋体" w:hAnsi="宋体" w:eastAsia="宋体" w:cs="宋体"/>
          <w:spacing w:val="-9"/>
          <w:sz w:val="24"/>
          <w:szCs w:val="24"/>
          <w14:textOutline w14:w="3835" w14:cap="flat" w14:cmpd="sng" w14:algn="ctr">
            <w14:solidFill>
              <w14:srgbClr w14:val="000000"/>
            </w14:solidFill>
            <w14:prstDash w14:val="solid"/>
            <w14:miter w14:val="0"/>
          </w14:textOutline>
        </w:rPr>
        <w:t>-</w:t>
      </w:r>
      <w:r>
        <w:rPr>
          <w:rFonts w:hint="eastAsia" w:ascii="宋体" w:hAnsi="宋体" w:eastAsia="宋体" w:cs="宋体"/>
          <w:spacing w:val="-9"/>
          <w:sz w:val="24"/>
          <w:szCs w:val="24"/>
          <w14:textOutline w14:w="3835" w14:cap="flat" w14:cmpd="sng" w14:algn="ctr">
            <w14:solidFill>
              <w14:srgbClr w14:val="000000"/>
            </w14:solidFill>
            <w14:prstDash w14:val="solid"/>
            <w14:miter w14:val="0"/>
          </w14:textOutline>
        </w:rPr>
        <w:t>4</w:t>
      </w:r>
    </w:p>
    <w:p>
      <w:pPr>
        <w:spacing w:before="125" w:line="294" w:lineRule="auto"/>
        <w:ind w:left="6150" w:right="1626" w:hanging="4500"/>
        <w:rPr>
          <w:rFonts w:hint="eastAsia" w:ascii="宋体" w:hAnsi="宋体" w:eastAsia="宋体" w:cs="宋体"/>
          <w:sz w:val="24"/>
          <w:szCs w:val="24"/>
        </w:rPr>
      </w:pPr>
      <w:r>
        <w:rPr>
          <w:rFonts w:ascii="宋体" w:hAnsi="宋体" w:eastAsia="宋体" w:cs="宋体"/>
          <w:spacing w:val="10"/>
          <w:sz w:val="24"/>
          <w:szCs w:val="24"/>
          <w14:textOutline w14:w="5791" w14:cap="flat" w14:cmpd="sng" w14:algn="ctr">
            <w14:solidFill>
              <w14:srgbClr w14:val="000000"/>
            </w14:solidFill>
            <w14:prstDash w14:val="solid"/>
            <w14:miter w14:val="0"/>
          </w14:textOutline>
        </w:rPr>
        <w:t>随机标准附件及易损件、备品备件、专用工具、专用检测仪器仪表</w:t>
      </w:r>
      <w:r>
        <w:rPr>
          <w:rFonts w:ascii="宋体" w:hAnsi="宋体" w:eastAsia="宋体" w:cs="宋体"/>
          <w:sz w:val="24"/>
          <w:szCs w:val="24"/>
        </w:rPr>
        <w:t xml:space="preserve"> </w:t>
      </w:r>
      <w:r>
        <w:rPr>
          <w:rFonts w:ascii="宋体" w:hAnsi="宋体" w:eastAsia="宋体" w:cs="宋体"/>
          <w:spacing w:val="8"/>
          <w:sz w:val="24"/>
          <w:szCs w:val="24"/>
          <w14:textOutline w14:w="5791" w14:cap="flat" w14:cmpd="sng" w14:algn="ctr">
            <w14:solidFill>
              <w14:srgbClr w14:val="000000"/>
            </w14:solidFill>
            <w14:prstDash w14:val="solid"/>
            <w14:miter w14:val="0"/>
          </w14:textOutline>
        </w:rPr>
        <w:t>分项报价</w:t>
      </w:r>
      <w:r>
        <w:rPr>
          <w:rFonts w:ascii="宋体" w:hAnsi="宋体" w:eastAsia="宋体" w:cs="宋体"/>
          <w:spacing w:val="7"/>
          <w:sz w:val="24"/>
          <w:szCs w:val="24"/>
          <w14:textOutline w14:w="5791" w14:cap="flat" w14:cmpd="sng" w14:algn="ctr">
            <w14:solidFill>
              <w14:srgbClr w14:val="000000"/>
            </w14:solidFill>
            <w14:prstDash w14:val="solid"/>
            <w14:miter w14:val="0"/>
          </w14:textOutline>
        </w:rPr>
        <w:t>表</w:t>
      </w:r>
    </w:p>
    <w:p>
      <w:pPr>
        <w:spacing w:line="220" w:lineRule="auto"/>
        <w:ind w:left="1"/>
        <w:jc w:val="right"/>
        <w:rPr>
          <w:rFonts w:hint="eastAsia" w:ascii="宋体" w:hAnsi="宋体" w:eastAsia="宋体" w:cs="宋体"/>
          <w:szCs w:val="21"/>
        </w:rPr>
      </w:pPr>
      <w:r>
        <w:rPr>
          <w:rFonts w:ascii="宋体" w:hAnsi="宋体" w:eastAsia="宋体" w:cs="宋体"/>
          <w:spacing w:val="-1"/>
          <w:szCs w:val="21"/>
        </w:rPr>
        <w:t xml:space="preserve">                                          </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第</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页共</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w:t>
      </w:r>
    </w:p>
    <w:p>
      <w:pPr>
        <w:spacing w:line="172" w:lineRule="exact"/>
        <w:rPr>
          <w:rFonts w:hint="eastAsia"/>
        </w:rPr>
      </w:pPr>
    </w:p>
    <w:tbl>
      <w:tblPr>
        <w:tblStyle w:val="133"/>
        <w:tblW w:w="14928" w:type="dxa"/>
        <w:tblInd w:w="21"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878"/>
        <w:gridCol w:w="1500"/>
        <w:gridCol w:w="1616"/>
        <w:gridCol w:w="1500"/>
        <w:gridCol w:w="1500"/>
        <w:gridCol w:w="1584"/>
        <w:gridCol w:w="1483"/>
        <w:gridCol w:w="2133"/>
        <w:gridCol w:w="1117"/>
        <w:gridCol w:w="1617"/>
      </w:tblGrid>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6" w:hRule="atLeast"/>
        </w:trPr>
        <w:tc>
          <w:tcPr>
            <w:tcW w:w="878" w:type="dxa"/>
          </w:tcPr>
          <w:p>
            <w:pPr>
              <w:spacing w:before="100" w:line="186" w:lineRule="auto"/>
              <w:ind w:firstLine="420" w:firstLineChars="200"/>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1</w:t>
            </w:r>
          </w:p>
        </w:tc>
        <w:tc>
          <w:tcPr>
            <w:tcW w:w="1500" w:type="dxa"/>
          </w:tcPr>
          <w:p>
            <w:pPr>
              <w:spacing w:before="101" w:line="185" w:lineRule="auto"/>
              <w:ind w:firstLine="840" w:firstLineChars="400"/>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2</w:t>
            </w:r>
          </w:p>
        </w:tc>
        <w:tc>
          <w:tcPr>
            <w:tcW w:w="1616" w:type="dxa"/>
          </w:tcPr>
          <w:p>
            <w:pPr>
              <w:spacing w:before="102" w:line="183" w:lineRule="auto"/>
              <w:ind w:firstLine="840" w:firstLineChars="400"/>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3</w:t>
            </w:r>
          </w:p>
        </w:tc>
        <w:tc>
          <w:tcPr>
            <w:tcW w:w="1500" w:type="dxa"/>
          </w:tcPr>
          <w:p>
            <w:pPr>
              <w:spacing w:before="101" w:line="185" w:lineRule="auto"/>
              <w:ind w:left="371" w:firstLine="420" w:firstLineChars="200"/>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4</w:t>
            </w:r>
          </w:p>
        </w:tc>
        <w:tc>
          <w:tcPr>
            <w:tcW w:w="1500" w:type="dxa"/>
          </w:tcPr>
          <w:p>
            <w:pPr>
              <w:spacing w:before="103" w:line="182" w:lineRule="auto"/>
              <w:ind w:firstLine="630" w:firstLineChars="300"/>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5</w:t>
            </w:r>
          </w:p>
        </w:tc>
        <w:tc>
          <w:tcPr>
            <w:tcW w:w="1584" w:type="dxa"/>
          </w:tcPr>
          <w:p>
            <w:pPr>
              <w:spacing w:before="102" w:line="183" w:lineRule="auto"/>
              <w:ind w:left="585" w:firstLine="210" w:firstLineChars="100"/>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6</w:t>
            </w:r>
          </w:p>
        </w:tc>
        <w:tc>
          <w:tcPr>
            <w:tcW w:w="1483" w:type="dxa"/>
          </w:tcPr>
          <w:p>
            <w:pPr>
              <w:spacing w:before="103" w:line="182" w:lineRule="auto"/>
              <w:ind w:firstLine="630" w:firstLineChars="300"/>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7</w:t>
            </w:r>
          </w:p>
        </w:tc>
        <w:tc>
          <w:tcPr>
            <w:tcW w:w="2133" w:type="dxa"/>
          </w:tcPr>
          <w:p>
            <w:pPr>
              <w:spacing w:before="102" w:line="183" w:lineRule="auto"/>
              <w:ind w:left="516" w:firstLine="420" w:firstLineChars="200"/>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8</w:t>
            </w:r>
          </w:p>
        </w:tc>
        <w:tc>
          <w:tcPr>
            <w:tcW w:w="1117" w:type="dxa"/>
          </w:tcPr>
          <w:p>
            <w:pPr>
              <w:spacing w:before="102" w:line="183" w:lineRule="auto"/>
              <w:ind w:left="515"/>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9</w:t>
            </w:r>
          </w:p>
        </w:tc>
        <w:tc>
          <w:tcPr>
            <w:tcW w:w="1617" w:type="dxa"/>
          </w:tcPr>
          <w:p>
            <w:pPr>
              <w:spacing w:before="102" w:line="183" w:lineRule="auto"/>
              <w:ind w:left="515"/>
              <w:rPr>
                <w:rFonts w:hint="eastAsia" w:ascii="宋体" w:hAnsi="宋体" w:eastAsia="宋体" w:cs="宋体"/>
                <w:szCs w:val="21"/>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19" w:hRule="atLeast"/>
        </w:trPr>
        <w:tc>
          <w:tcPr>
            <w:tcW w:w="878"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序号</w:t>
            </w:r>
          </w:p>
        </w:tc>
        <w:tc>
          <w:tcPr>
            <w:tcW w:w="1500"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备件或</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工具名称</w:t>
            </w:r>
          </w:p>
        </w:tc>
        <w:tc>
          <w:tcPr>
            <w:tcW w:w="1616"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型号和</w:t>
            </w:r>
            <w:r>
              <w:rPr>
                <w:rFonts w:ascii="宋体" w:hAnsi="宋体" w:eastAsia="宋体" w:cs="宋体"/>
                <w:spacing w:val="-1"/>
                <w:szCs w:val="21"/>
                <w14:textOutline w14:w="3835" w14:cap="flat" w14:cmpd="sng" w14:algn="ctr">
                  <w14:solidFill>
                    <w14:srgbClr w14:val="000000"/>
                  </w14:solidFill>
                  <w14:prstDash w14:val="solid"/>
                  <w14:miter w14:val="0"/>
                </w14:textOutline>
              </w:rPr>
              <w:t>规格</w:t>
            </w:r>
          </w:p>
        </w:tc>
        <w:tc>
          <w:tcPr>
            <w:tcW w:w="1500"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单位</w:t>
            </w:r>
          </w:p>
        </w:tc>
        <w:tc>
          <w:tcPr>
            <w:tcW w:w="1500"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数量</w:t>
            </w:r>
          </w:p>
        </w:tc>
        <w:tc>
          <w:tcPr>
            <w:tcW w:w="1584"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原产地和</w:t>
            </w:r>
          </w:p>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制造商</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名称</w:t>
            </w:r>
          </w:p>
        </w:tc>
        <w:tc>
          <w:tcPr>
            <w:tcW w:w="1483"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单价（不含税）</w:t>
            </w:r>
          </w:p>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(元)</w:t>
            </w:r>
          </w:p>
        </w:tc>
        <w:tc>
          <w:tcPr>
            <w:tcW w:w="2133"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总价[</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4×6]（不含税）</w:t>
            </w:r>
          </w:p>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(元)</w:t>
            </w:r>
          </w:p>
        </w:tc>
        <w:tc>
          <w:tcPr>
            <w:tcW w:w="1117"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更换</w:t>
            </w:r>
          </w:p>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周期</w:t>
            </w:r>
          </w:p>
        </w:tc>
        <w:tc>
          <w:tcPr>
            <w:tcW w:w="1617"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备</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 xml:space="preserve">  注</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6" w:hRule="atLeast"/>
        </w:trPr>
        <w:tc>
          <w:tcPr>
            <w:tcW w:w="878" w:type="dxa"/>
            <w:vAlign w:val="center"/>
          </w:tcPr>
          <w:p>
            <w:pPr>
              <w:jc w:val="center"/>
              <w:rPr>
                <w:rFonts w:hint="eastAsia" w:ascii="宋体" w:hAnsi="宋体" w:eastAsia="宋体" w:cs="宋体"/>
                <w:spacing w:val="-1"/>
                <w:szCs w:val="21"/>
              </w:rPr>
            </w:pPr>
            <w:r>
              <w:rPr>
                <w:rFonts w:hint="eastAsia" w:ascii="宋体" w:hAnsi="宋体" w:eastAsia="宋体" w:cs="宋体"/>
                <w:spacing w:val="-1"/>
                <w:szCs w:val="21"/>
              </w:rPr>
              <w:t>1</w:t>
            </w:r>
          </w:p>
        </w:tc>
        <w:tc>
          <w:tcPr>
            <w:tcW w:w="1500" w:type="dxa"/>
            <w:vAlign w:val="center"/>
          </w:tcPr>
          <w:p>
            <w:pPr>
              <w:jc w:val="center"/>
              <w:rPr>
                <w:rFonts w:hint="eastAsia" w:ascii="宋体" w:hAnsi="宋体" w:eastAsia="宋体" w:cs="宋体"/>
                <w:spacing w:val="-1"/>
                <w:szCs w:val="21"/>
              </w:rPr>
            </w:pPr>
          </w:p>
        </w:tc>
        <w:tc>
          <w:tcPr>
            <w:tcW w:w="1616" w:type="dxa"/>
          </w:tcPr>
          <w:p>
            <w:pPr>
              <w:rPr>
                <w:rFonts w:hint="eastAsia" w:ascii="Arial"/>
              </w:rPr>
            </w:pPr>
          </w:p>
        </w:tc>
        <w:tc>
          <w:tcPr>
            <w:tcW w:w="1500" w:type="dxa"/>
            <w:vAlign w:val="center"/>
          </w:tcPr>
          <w:p>
            <w:pPr>
              <w:rPr>
                <w:rFonts w:hint="eastAsia" w:ascii="Arial"/>
              </w:rPr>
            </w:pPr>
          </w:p>
        </w:tc>
        <w:tc>
          <w:tcPr>
            <w:tcW w:w="1500" w:type="dxa"/>
            <w:vAlign w:val="center"/>
          </w:tcPr>
          <w:p>
            <w:pPr>
              <w:jc w:val="center"/>
              <w:rPr>
                <w:rFonts w:hint="eastAsia" w:ascii="宋体" w:hAnsi="宋体" w:eastAsia="宋体" w:cs="宋体"/>
                <w:spacing w:val="-1"/>
                <w:szCs w:val="21"/>
              </w:rPr>
            </w:pPr>
          </w:p>
        </w:tc>
        <w:tc>
          <w:tcPr>
            <w:tcW w:w="1584" w:type="dxa"/>
          </w:tcPr>
          <w:p>
            <w:pPr>
              <w:rPr>
                <w:rFonts w:hint="eastAsia" w:ascii="Arial"/>
              </w:rPr>
            </w:pPr>
          </w:p>
        </w:tc>
        <w:tc>
          <w:tcPr>
            <w:tcW w:w="1483" w:type="dxa"/>
          </w:tcPr>
          <w:p>
            <w:pPr>
              <w:rPr>
                <w:rFonts w:hint="eastAsia" w:ascii="Arial"/>
              </w:rPr>
            </w:pPr>
          </w:p>
        </w:tc>
        <w:tc>
          <w:tcPr>
            <w:tcW w:w="2133" w:type="dxa"/>
          </w:tcPr>
          <w:p>
            <w:pPr>
              <w:rPr>
                <w:rFonts w:hint="eastAsia" w:ascii="Arial"/>
              </w:rPr>
            </w:pPr>
          </w:p>
        </w:tc>
        <w:tc>
          <w:tcPr>
            <w:tcW w:w="1117" w:type="dxa"/>
          </w:tcPr>
          <w:p>
            <w:pPr>
              <w:rPr>
                <w:rFonts w:hint="eastAsia" w:ascii="Arial"/>
              </w:rPr>
            </w:pPr>
          </w:p>
        </w:tc>
        <w:tc>
          <w:tcPr>
            <w:tcW w:w="1617" w:type="dxa"/>
          </w:tcPr>
          <w:p>
            <w:pPr>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7" w:hRule="atLeast"/>
        </w:trPr>
        <w:tc>
          <w:tcPr>
            <w:tcW w:w="878" w:type="dxa"/>
            <w:vAlign w:val="center"/>
          </w:tcPr>
          <w:p>
            <w:pPr>
              <w:jc w:val="center"/>
              <w:rPr>
                <w:rFonts w:hint="eastAsia" w:ascii="宋体" w:hAnsi="宋体" w:eastAsia="宋体" w:cs="宋体"/>
                <w:spacing w:val="-1"/>
                <w:szCs w:val="21"/>
              </w:rPr>
            </w:pPr>
            <w:r>
              <w:rPr>
                <w:rFonts w:hint="eastAsia" w:ascii="宋体" w:hAnsi="宋体" w:eastAsia="宋体" w:cs="宋体"/>
                <w:spacing w:val="-1"/>
                <w:szCs w:val="21"/>
              </w:rPr>
              <w:t>2</w:t>
            </w:r>
          </w:p>
        </w:tc>
        <w:tc>
          <w:tcPr>
            <w:tcW w:w="1500" w:type="dxa"/>
            <w:vAlign w:val="center"/>
          </w:tcPr>
          <w:p>
            <w:pPr>
              <w:jc w:val="center"/>
              <w:rPr>
                <w:rFonts w:hint="eastAsia" w:ascii="宋体" w:hAnsi="宋体" w:eastAsia="宋体" w:cs="宋体"/>
                <w:spacing w:val="-1"/>
                <w:szCs w:val="21"/>
              </w:rPr>
            </w:pPr>
          </w:p>
        </w:tc>
        <w:tc>
          <w:tcPr>
            <w:tcW w:w="1616" w:type="dxa"/>
          </w:tcPr>
          <w:p>
            <w:pPr>
              <w:rPr>
                <w:rFonts w:hint="eastAsia" w:ascii="Arial"/>
              </w:rPr>
            </w:pPr>
          </w:p>
        </w:tc>
        <w:tc>
          <w:tcPr>
            <w:tcW w:w="1500" w:type="dxa"/>
            <w:vAlign w:val="center"/>
          </w:tcPr>
          <w:p>
            <w:pPr>
              <w:rPr>
                <w:rFonts w:hint="eastAsia" w:ascii="Arial"/>
              </w:rPr>
            </w:pPr>
          </w:p>
        </w:tc>
        <w:tc>
          <w:tcPr>
            <w:tcW w:w="1500" w:type="dxa"/>
            <w:vAlign w:val="center"/>
          </w:tcPr>
          <w:p>
            <w:pPr>
              <w:jc w:val="center"/>
              <w:rPr>
                <w:rFonts w:hint="eastAsia" w:ascii="宋体" w:hAnsi="宋体" w:eastAsia="宋体" w:cs="宋体"/>
                <w:spacing w:val="-1"/>
                <w:szCs w:val="21"/>
              </w:rPr>
            </w:pPr>
          </w:p>
        </w:tc>
        <w:tc>
          <w:tcPr>
            <w:tcW w:w="1584" w:type="dxa"/>
          </w:tcPr>
          <w:p>
            <w:pPr>
              <w:rPr>
                <w:rFonts w:hint="eastAsia" w:ascii="Arial"/>
              </w:rPr>
            </w:pPr>
          </w:p>
        </w:tc>
        <w:tc>
          <w:tcPr>
            <w:tcW w:w="1483" w:type="dxa"/>
          </w:tcPr>
          <w:p>
            <w:pPr>
              <w:rPr>
                <w:rFonts w:hint="eastAsia" w:ascii="Arial"/>
              </w:rPr>
            </w:pPr>
          </w:p>
        </w:tc>
        <w:tc>
          <w:tcPr>
            <w:tcW w:w="2133" w:type="dxa"/>
          </w:tcPr>
          <w:p>
            <w:pPr>
              <w:rPr>
                <w:rFonts w:hint="eastAsia" w:ascii="Arial"/>
              </w:rPr>
            </w:pPr>
          </w:p>
        </w:tc>
        <w:tc>
          <w:tcPr>
            <w:tcW w:w="1117" w:type="dxa"/>
          </w:tcPr>
          <w:p>
            <w:pPr>
              <w:rPr>
                <w:rFonts w:hint="eastAsia" w:ascii="Arial"/>
              </w:rPr>
            </w:pPr>
          </w:p>
        </w:tc>
        <w:tc>
          <w:tcPr>
            <w:tcW w:w="1617" w:type="dxa"/>
          </w:tcPr>
          <w:p>
            <w:pPr>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97" w:hRule="atLeast"/>
        </w:trPr>
        <w:tc>
          <w:tcPr>
            <w:tcW w:w="878" w:type="dxa"/>
            <w:vAlign w:val="center"/>
          </w:tcPr>
          <w:p>
            <w:pPr>
              <w:jc w:val="center"/>
              <w:rPr>
                <w:rFonts w:hint="eastAsia" w:ascii="宋体" w:hAnsi="宋体" w:eastAsia="宋体" w:cs="宋体"/>
                <w:spacing w:val="-1"/>
                <w:szCs w:val="21"/>
              </w:rPr>
            </w:pPr>
            <w:r>
              <w:rPr>
                <w:rFonts w:hint="eastAsia" w:ascii="宋体" w:hAnsi="宋体" w:eastAsia="宋体" w:cs="宋体"/>
                <w:spacing w:val="-1"/>
                <w:szCs w:val="21"/>
              </w:rPr>
              <w:t>3</w:t>
            </w:r>
          </w:p>
        </w:tc>
        <w:tc>
          <w:tcPr>
            <w:tcW w:w="1500" w:type="dxa"/>
            <w:vAlign w:val="center"/>
          </w:tcPr>
          <w:p>
            <w:pPr>
              <w:jc w:val="center"/>
              <w:rPr>
                <w:rFonts w:hint="eastAsia" w:ascii="宋体" w:hAnsi="宋体" w:eastAsia="宋体" w:cs="宋体"/>
                <w:spacing w:val="-1"/>
                <w:szCs w:val="21"/>
              </w:rPr>
            </w:pPr>
          </w:p>
        </w:tc>
        <w:tc>
          <w:tcPr>
            <w:tcW w:w="1616" w:type="dxa"/>
          </w:tcPr>
          <w:p>
            <w:pPr>
              <w:rPr>
                <w:rFonts w:hint="eastAsia" w:ascii="Arial"/>
              </w:rPr>
            </w:pPr>
          </w:p>
        </w:tc>
        <w:tc>
          <w:tcPr>
            <w:tcW w:w="1500" w:type="dxa"/>
            <w:vAlign w:val="center"/>
          </w:tcPr>
          <w:p>
            <w:pPr>
              <w:rPr>
                <w:rFonts w:hint="eastAsia" w:ascii="Arial"/>
              </w:rPr>
            </w:pPr>
          </w:p>
        </w:tc>
        <w:tc>
          <w:tcPr>
            <w:tcW w:w="1500" w:type="dxa"/>
            <w:vAlign w:val="center"/>
          </w:tcPr>
          <w:p>
            <w:pPr>
              <w:jc w:val="center"/>
              <w:rPr>
                <w:rFonts w:hint="eastAsia" w:ascii="宋体" w:hAnsi="宋体" w:eastAsia="宋体" w:cs="宋体"/>
                <w:spacing w:val="-1"/>
                <w:szCs w:val="21"/>
              </w:rPr>
            </w:pPr>
          </w:p>
        </w:tc>
        <w:tc>
          <w:tcPr>
            <w:tcW w:w="1584" w:type="dxa"/>
          </w:tcPr>
          <w:p>
            <w:pPr>
              <w:rPr>
                <w:rFonts w:hint="eastAsia" w:ascii="Arial"/>
              </w:rPr>
            </w:pPr>
          </w:p>
        </w:tc>
        <w:tc>
          <w:tcPr>
            <w:tcW w:w="1483" w:type="dxa"/>
          </w:tcPr>
          <w:p>
            <w:pPr>
              <w:rPr>
                <w:rFonts w:hint="eastAsia" w:ascii="Arial"/>
              </w:rPr>
            </w:pPr>
          </w:p>
        </w:tc>
        <w:tc>
          <w:tcPr>
            <w:tcW w:w="2133" w:type="dxa"/>
          </w:tcPr>
          <w:p>
            <w:pPr>
              <w:rPr>
                <w:rFonts w:hint="eastAsia" w:ascii="Arial"/>
              </w:rPr>
            </w:pPr>
          </w:p>
        </w:tc>
        <w:tc>
          <w:tcPr>
            <w:tcW w:w="1117" w:type="dxa"/>
          </w:tcPr>
          <w:p>
            <w:pPr>
              <w:rPr>
                <w:rFonts w:hint="eastAsia" w:ascii="Arial"/>
              </w:rPr>
            </w:pPr>
          </w:p>
        </w:tc>
        <w:tc>
          <w:tcPr>
            <w:tcW w:w="1617" w:type="dxa"/>
          </w:tcPr>
          <w:p>
            <w:pPr>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6" w:hRule="atLeast"/>
        </w:trPr>
        <w:tc>
          <w:tcPr>
            <w:tcW w:w="878" w:type="dxa"/>
            <w:vAlign w:val="center"/>
          </w:tcPr>
          <w:p>
            <w:pPr>
              <w:jc w:val="center"/>
              <w:rPr>
                <w:rFonts w:hint="eastAsia" w:ascii="宋体" w:hAnsi="宋体" w:eastAsia="宋体" w:cs="宋体"/>
                <w:spacing w:val="-1"/>
                <w:szCs w:val="21"/>
              </w:rPr>
            </w:pPr>
            <w:r>
              <w:rPr>
                <w:rFonts w:hint="eastAsia" w:ascii="宋体" w:hAnsi="宋体" w:eastAsia="宋体" w:cs="宋体"/>
                <w:spacing w:val="-1"/>
                <w:szCs w:val="21"/>
              </w:rPr>
              <w:t>4</w:t>
            </w:r>
          </w:p>
        </w:tc>
        <w:tc>
          <w:tcPr>
            <w:tcW w:w="1500" w:type="dxa"/>
            <w:vAlign w:val="center"/>
          </w:tcPr>
          <w:p>
            <w:pPr>
              <w:jc w:val="center"/>
              <w:rPr>
                <w:rFonts w:hint="eastAsia" w:ascii="宋体" w:hAnsi="宋体" w:eastAsia="宋体" w:cs="宋体"/>
                <w:spacing w:val="-1"/>
                <w:szCs w:val="21"/>
              </w:rPr>
            </w:pPr>
          </w:p>
        </w:tc>
        <w:tc>
          <w:tcPr>
            <w:tcW w:w="1616" w:type="dxa"/>
          </w:tcPr>
          <w:p>
            <w:pPr>
              <w:rPr>
                <w:rFonts w:hint="eastAsia" w:ascii="Arial"/>
              </w:rPr>
            </w:pPr>
          </w:p>
        </w:tc>
        <w:tc>
          <w:tcPr>
            <w:tcW w:w="1500" w:type="dxa"/>
            <w:vAlign w:val="center"/>
          </w:tcPr>
          <w:p>
            <w:pPr>
              <w:rPr>
                <w:rFonts w:hint="eastAsia" w:ascii="Arial"/>
              </w:rPr>
            </w:pPr>
          </w:p>
        </w:tc>
        <w:tc>
          <w:tcPr>
            <w:tcW w:w="1500" w:type="dxa"/>
            <w:vAlign w:val="center"/>
          </w:tcPr>
          <w:p>
            <w:pPr>
              <w:jc w:val="center"/>
              <w:rPr>
                <w:rFonts w:hint="eastAsia" w:ascii="宋体" w:hAnsi="宋体" w:eastAsia="宋体" w:cs="宋体"/>
                <w:spacing w:val="-1"/>
                <w:szCs w:val="21"/>
              </w:rPr>
            </w:pPr>
          </w:p>
        </w:tc>
        <w:tc>
          <w:tcPr>
            <w:tcW w:w="1584" w:type="dxa"/>
          </w:tcPr>
          <w:p>
            <w:pPr>
              <w:rPr>
                <w:rFonts w:hint="eastAsia" w:ascii="Arial"/>
              </w:rPr>
            </w:pPr>
          </w:p>
        </w:tc>
        <w:tc>
          <w:tcPr>
            <w:tcW w:w="1483" w:type="dxa"/>
          </w:tcPr>
          <w:p>
            <w:pPr>
              <w:rPr>
                <w:rFonts w:hint="eastAsia" w:ascii="Arial"/>
              </w:rPr>
            </w:pPr>
          </w:p>
        </w:tc>
        <w:tc>
          <w:tcPr>
            <w:tcW w:w="2133" w:type="dxa"/>
          </w:tcPr>
          <w:p>
            <w:pPr>
              <w:rPr>
                <w:rFonts w:hint="eastAsia" w:ascii="Arial"/>
              </w:rPr>
            </w:pPr>
          </w:p>
        </w:tc>
        <w:tc>
          <w:tcPr>
            <w:tcW w:w="1117" w:type="dxa"/>
          </w:tcPr>
          <w:p>
            <w:pPr>
              <w:rPr>
                <w:rFonts w:hint="eastAsia" w:ascii="Arial"/>
              </w:rPr>
            </w:pPr>
          </w:p>
        </w:tc>
        <w:tc>
          <w:tcPr>
            <w:tcW w:w="1617" w:type="dxa"/>
          </w:tcPr>
          <w:p>
            <w:pPr>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18" w:hRule="atLeast"/>
        </w:trPr>
        <w:tc>
          <w:tcPr>
            <w:tcW w:w="878" w:type="dxa"/>
            <w:vAlign w:val="center"/>
          </w:tcPr>
          <w:p>
            <w:pPr>
              <w:jc w:val="center"/>
              <w:rPr>
                <w:rFonts w:hint="eastAsia" w:ascii="宋体" w:hAnsi="宋体" w:eastAsia="宋体" w:cs="宋体"/>
                <w:spacing w:val="-1"/>
                <w:szCs w:val="21"/>
              </w:rPr>
            </w:pPr>
            <w:r>
              <w:rPr>
                <w:rFonts w:hint="eastAsia" w:ascii="宋体" w:hAnsi="宋体" w:eastAsia="宋体" w:cs="宋体"/>
                <w:spacing w:val="-1"/>
                <w:szCs w:val="21"/>
              </w:rPr>
              <w:t>5</w:t>
            </w:r>
          </w:p>
        </w:tc>
        <w:tc>
          <w:tcPr>
            <w:tcW w:w="1500" w:type="dxa"/>
            <w:vAlign w:val="center"/>
          </w:tcPr>
          <w:p>
            <w:pPr>
              <w:jc w:val="center"/>
              <w:rPr>
                <w:rFonts w:hint="eastAsia" w:ascii="宋体" w:hAnsi="宋体" w:eastAsia="宋体" w:cs="宋体"/>
                <w:spacing w:val="-1"/>
                <w:szCs w:val="21"/>
              </w:rPr>
            </w:pPr>
          </w:p>
        </w:tc>
        <w:tc>
          <w:tcPr>
            <w:tcW w:w="1616" w:type="dxa"/>
          </w:tcPr>
          <w:p>
            <w:pPr>
              <w:rPr>
                <w:rFonts w:hint="eastAsia" w:ascii="Arial"/>
              </w:rPr>
            </w:pPr>
          </w:p>
        </w:tc>
        <w:tc>
          <w:tcPr>
            <w:tcW w:w="1500" w:type="dxa"/>
            <w:vAlign w:val="center"/>
          </w:tcPr>
          <w:p>
            <w:pPr>
              <w:rPr>
                <w:rFonts w:hint="eastAsia" w:ascii="Arial"/>
              </w:rPr>
            </w:pPr>
          </w:p>
        </w:tc>
        <w:tc>
          <w:tcPr>
            <w:tcW w:w="1500" w:type="dxa"/>
            <w:vAlign w:val="center"/>
          </w:tcPr>
          <w:p>
            <w:pPr>
              <w:jc w:val="center"/>
              <w:rPr>
                <w:rFonts w:hint="eastAsia" w:ascii="宋体" w:hAnsi="宋体" w:eastAsia="宋体" w:cs="宋体"/>
                <w:spacing w:val="-1"/>
                <w:szCs w:val="21"/>
              </w:rPr>
            </w:pPr>
          </w:p>
        </w:tc>
        <w:tc>
          <w:tcPr>
            <w:tcW w:w="1584" w:type="dxa"/>
          </w:tcPr>
          <w:p>
            <w:pPr>
              <w:rPr>
                <w:rFonts w:hint="eastAsia" w:ascii="Arial"/>
              </w:rPr>
            </w:pPr>
          </w:p>
        </w:tc>
        <w:tc>
          <w:tcPr>
            <w:tcW w:w="1483" w:type="dxa"/>
          </w:tcPr>
          <w:p>
            <w:pPr>
              <w:rPr>
                <w:rFonts w:hint="eastAsia" w:ascii="Arial"/>
              </w:rPr>
            </w:pPr>
          </w:p>
        </w:tc>
        <w:tc>
          <w:tcPr>
            <w:tcW w:w="2133" w:type="dxa"/>
          </w:tcPr>
          <w:p>
            <w:pPr>
              <w:rPr>
                <w:rFonts w:hint="eastAsia" w:ascii="Arial"/>
              </w:rPr>
            </w:pPr>
          </w:p>
        </w:tc>
        <w:tc>
          <w:tcPr>
            <w:tcW w:w="1117" w:type="dxa"/>
          </w:tcPr>
          <w:p>
            <w:pPr>
              <w:rPr>
                <w:rFonts w:hint="eastAsia" w:ascii="Arial"/>
              </w:rPr>
            </w:pPr>
          </w:p>
        </w:tc>
        <w:tc>
          <w:tcPr>
            <w:tcW w:w="1617" w:type="dxa"/>
          </w:tcPr>
          <w:p>
            <w:pPr>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18" w:hRule="atLeast"/>
        </w:trPr>
        <w:tc>
          <w:tcPr>
            <w:tcW w:w="878" w:type="dxa"/>
            <w:vAlign w:val="center"/>
          </w:tcPr>
          <w:p>
            <w:pPr>
              <w:jc w:val="center"/>
              <w:rPr>
                <w:rFonts w:hint="eastAsia" w:ascii="宋体" w:hAnsi="宋体" w:eastAsia="宋体" w:cs="宋体"/>
                <w:spacing w:val="-1"/>
                <w:szCs w:val="21"/>
              </w:rPr>
            </w:pPr>
            <w:r>
              <w:rPr>
                <w:rFonts w:hint="eastAsia" w:ascii="宋体" w:hAnsi="宋体" w:eastAsia="宋体" w:cs="宋体"/>
                <w:spacing w:val="-1"/>
                <w:szCs w:val="21"/>
              </w:rPr>
              <w:t>6</w:t>
            </w:r>
          </w:p>
        </w:tc>
        <w:tc>
          <w:tcPr>
            <w:tcW w:w="1500" w:type="dxa"/>
            <w:vAlign w:val="center"/>
          </w:tcPr>
          <w:p>
            <w:pPr>
              <w:jc w:val="center"/>
              <w:rPr>
                <w:rFonts w:hint="eastAsia" w:ascii="宋体" w:hAnsi="宋体" w:eastAsia="宋体" w:cs="宋体"/>
                <w:spacing w:val="-1"/>
                <w:szCs w:val="21"/>
              </w:rPr>
            </w:pPr>
            <w:r>
              <w:rPr>
                <w:rFonts w:hint="eastAsia" w:ascii="宋体" w:hAnsi="宋体" w:eastAsia="宋体" w:cs="宋体"/>
                <w:spacing w:val="-1"/>
                <w:szCs w:val="21"/>
              </w:rPr>
              <w:t>其它(列出明细)</w:t>
            </w:r>
          </w:p>
        </w:tc>
        <w:tc>
          <w:tcPr>
            <w:tcW w:w="1616" w:type="dxa"/>
          </w:tcPr>
          <w:p>
            <w:pPr>
              <w:rPr>
                <w:rFonts w:hint="eastAsia" w:ascii="Arial"/>
              </w:rPr>
            </w:pPr>
          </w:p>
        </w:tc>
        <w:tc>
          <w:tcPr>
            <w:tcW w:w="1500" w:type="dxa"/>
            <w:vAlign w:val="center"/>
          </w:tcPr>
          <w:p>
            <w:pPr>
              <w:rPr>
                <w:rFonts w:hint="eastAsia" w:ascii="Arial"/>
              </w:rPr>
            </w:pPr>
          </w:p>
        </w:tc>
        <w:tc>
          <w:tcPr>
            <w:tcW w:w="1500" w:type="dxa"/>
            <w:vAlign w:val="center"/>
          </w:tcPr>
          <w:p>
            <w:pPr>
              <w:jc w:val="center"/>
              <w:rPr>
                <w:rFonts w:hint="eastAsia" w:ascii="宋体" w:hAnsi="宋体" w:eastAsia="宋体" w:cs="宋体"/>
                <w:spacing w:val="-1"/>
                <w:szCs w:val="21"/>
              </w:rPr>
            </w:pPr>
          </w:p>
        </w:tc>
        <w:tc>
          <w:tcPr>
            <w:tcW w:w="1584" w:type="dxa"/>
          </w:tcPr>
          <w:p>
            <w:pPr>
              <w:rPr>
                <w:rFonts w:hint="eastAsia" w:ascii="Arial"/>
              </w:rPr>
            </w:pPr>
          </w:p>
        </w:tc>
        <w:tc>
          <w:tcPr>
            <w:tcW w:w="1483" w:type="dxa"/>
          </w:tcPr>
          <w:p>
            <w:pPr>
              <w:rPr>
                <w:rFonts w:hint="eastAsia" w:ascii="Arial"/>
              </w:rPr>
            </w:pPr>
          </w:p>
        </w:tc>
        <w:tc>
          <w:tcPr>
            <w:tcW w:w="2133" w:type="dxa"/>
          </w:tcPr>
          <w:p>
            <w:pPr>
              <w:rPr>
                <w:rFonts w:hint="eastAsia" w:ascii="Arial"/>
              </w:rPr>
            </w:pPr>
          </w:p>
        </w:tc>
        <w:tc>
          <w:tcPr>
            <w:tcW w:w="1117" w:type="dxa"/>
          </w:tcPr>
          <w:p>
            <w:pPr>
              <w:rPr>
                <w:rFonts w:hint="eastAsia" w:ascii="Arial"/>
              </w:rPr>
            </w:pPr>
          </w:p>
        </w:tc>
        <w:tc>
          <w:tcPr>
            <w:tcW w:w="1617" w:type="dxa"/>
          </w:tcPr>
          <w:p>
            <w:pPr>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3" w:hRule="atLeast"/>
        </w:trPr>
        <w:tc>
          <w:tcPr>
            <w:tcW w:w="8578" w:type="dxa"/>
            <w:gridSpan w:val="6"/>
          </w:tcPr>
          <w:p>
            <w:pPr>
              <w:spacing w:before="207" w:line="219" w:lineRule="auto"/>
              <w:ind w:left="3416"/>
              <w:rPr>
                <w:rFonts w:hint="eastAsia" w:ascii="宋体" w:hAnsi="宋体" w:eastAsia="宋体" w:cs="宋体"/>
                <w:szCs w:val="21"/>
              </w:rPr>
            </w:pPr>
            <w:r>
              <w:rPr>
                <w:rFonts w:ascii="宋体" w:hAnsi="宋体" w:eastAsia="宋体" w:cs="宋体"/>
                <w:spacing w:val="-6"/>
                <w:szCs w:val="21"/>
              </w:rPr>
              <w:t>总</w:t>
            </w:r>
            <w:r>
              <w:rPr>
                <w:rFonts w:ascii="宋体" w:hAnsi="宋体" w:eastAsia="宋体" w:cs="宋体"/>
                <w:spacing w:val="-4"/>
                <w:szCs w:val="21"/>
              </w:rPr>
              <w:t xml:space="preserve">价合计列入价格汇总表 </w:t>
            </w:r>
            <w:r>
              <w:rPr>
                <w:rFonts w:hint="eastAsia" w:ascii="宋体" w:hAnsi="宋体" w:eastAsia="宋体" w:cs="宋体"/>
                <w:spacing w:val="-4"/>
                <w:szCs w:val="21"/>
              </w:rPr>
              <w:t>9</w:t>
            </w:r>
            <w:r>
              <w:rPr>
                <w:rFonts w:ascii="宋体" w:hAnsi="宋体" w:eastAsia="宋体" w:cs="宋体"/>
                <w:spacing w:val="-4"/>
                <w:szCs w:val="21"/>
              </w:rPr>
              <w:t>-</w:t>
            </w:r>
            <w:r>
              <w:rPr>
                <w:rFonts w:hint="eastAsia" w:ascii="宋体" w:hAnsi="宋体" w:eastAsia="宋体" w:cs="宋体"/>
                <w:spacing w:val="-4"/>
                <w:szCs w:val="21"/>
              </w:rPr>
              <w:t>5</w:t>
            </w:r>
          </w:p>
        </w:tc>
        <w:tc>
          <w:tcPr>
            <w:tcW w:w="1483" w:type="dxa"/>
          </w:tcPr>
          <w:p>
            <w:pPr>
              <w:spacing w:before="207" w:line="219" w:lineRule="auto"/>
              <w:ind w:left="3416"/>
              <w:rPr>
                <w:rFonts w:hint="eastAsia" w:ascii="宋体" w:hAnsi="宋体" w:eastAsia="宋体" w:cs="宋体"/>
                <w:spacing w:val="-6"/>
                <w:szCs w:val="21"/>
              </w:rPr>
            </w:pPr>
          </w:p>
        </w:tc>
        <w:tc>
          <w:tcPr>
            <w:tcW w:w="4867" w:type="dxa"/>
            <w:gridSpan w:val="3"/>
          </w:tcPr>
          <w:p>
            <w:pPr>
              <w:spacing w:before="207" w:line="219" w:lineRule="auto"/>
              <w:jc w:val="left"/>
              <w:rPr>
                <w:rFonts w:hint="eastAsia" w:ascii="宋体" w:hAnsi="宋体" w:eastAsia="宋体" w:cs="宋体"/>
                <w:szCs w:val="21"/>
              </w:rPr>
            </w:pPr>
            <w:r>
              <w:rPr>
                <w:rFonts w:ascii="宋体" w:hAnsi="宋体" w:eastAsia="宋体" w:cs="宋体"/>
                <w:b/>
                <w:bCs/>
                <w:szCs w:val="21"/>
              </w:rPr>
              <w:t>总价合计</w:t>
            </w:r>
            <w:r>
              <w:rPr>
                <w:rFonts w:hint="eastAsia" w:ascii="宋体" w:hAnsi="宋体" w:eastAsia="宋体" w:cs="宋体"/>
                <w:b/>
                <w:bCs/>
                <w:szCs w:val="21"/>
              </w:rPr>
              <w:t>（不含税）</w:t>
            </w:r>
            <w:r>
              <w:rPr>
                <w:rFonts w:ascii="宋体" w:hAnsi="宋体" w:eastAsia="宋体" w:cs="宋体"/>
                <w:b/>
                <w:bCs/>
                <w:szCs w:val="21"/>
              </w:rPr>
              <w:t>￥    元</w:t>
            </w:r>
          </w:p>
        </w:tc>
      </w:tr>
    </w:tbl>
    <w:p>
      <w:pPr>
        <w:spacing w:before="69" w:line="219" w:lineRule="auto"/>
        <w:rPr>
          <w:rFonts w:hint="eastAsia" w:ascii="宋体" w:hAnsi="宋体" w:eastAsia="宋体" w:cs="宋体"/>
          <w:szCs w:val="21"/>
        </w:rPr>
      </w:pPr>
      <w:r>
        <w:rPr>
          <w:rFonts w:ascii="宋体" w:hAnsi="宋体" w:eastAsia="宋体" w:cs="宋体"/>
          <w:spacing w:val="-3"/>
          <w:szCs w:val="21"/>
        </w:rPr>
        <w:t>注：1.本表须详细列出质保期内全部随机备品备件和专用工具等的详细价格</w:t>
      </w:r>
      <w:r>
        <w:rPr>
          <w:rFonts w:ascii="宋体" w:hAnsi="宋体" w:eastAsia="宋体" w:cs="宋体"/>
          <w:spacing w:val="-1"/>
          <w:szCs w:val="21"/>
        </w:rPr>
        <w:t>。</w:t>
      </w:r>
    </w:p>
    <w:p>
      <w:pPr>
        <w:spacing w:before="75" w:line="219" w:lineRule="auto"/>
        <w:ind w:left="409"/>
        <w:rPr>
          <w:rFonts w:hint="eastAsia" w:ascii="宋体" w:hAnsi="宋体" w:eastAsia="宋体" w:cs="宋体"/>
          <w:szCs w:val="21"/>
        </w:rPr>
      </w:pPr>
      <w:r>
        <w:rPr>
          <w:rFonts w:ascii="宋体" w:hAnsi="宋体" w:eastAsia="宋体" w:cs="宋体"/>
          <w:spacing w:val="-6"/>
          <w:szCs w:val="21"/>
        </w:rPr>
        <w:t>2.如果按单</w:t>
      </w:r>
      <w:r>
        <w:rPr>
          <w:rFonts w:ascii="宋体" w:hAnsi="宋体" w:eastAsia="宋体" w:cs="宋体"/>
          <w:spacing w:val="-5"/>
          <w:szCs w:val="21"/>
        </w:rPr>
        <w:t>价</w:t>
      </w:r>
      <w:r>
        <w:rPr>
          <w:rFonts w:ascii="宋体" w:hAnsi="宋体" w:eastAsia="宋体" w:cs="宋体"/>
          <w:spacing w:val="-3"/>
          <w:szCs w:val="21"/>
        </w:rPr>
        <w:t>计算的结果与总价不一致， 以单价为准修正总价。</w:t>
      </w:r>
    </w:p>
    <w:p>
      <w:pPr>
        <w:spacing w:before="87" w:line="198" w:lineRule="auto"/>
        <w:ind w:left="411"/>
        <w:rPr>
          <w:rFonts w:hint="eastAsia" w:ascii="宋体" w:hAnsi="宋体" w:eastAsia="宋体" w:cs="宋体"/>
          <w:sz w:val="24"/>
          <w:szCs w:val="24"/>
        </w:rPr>
      </w:pPr>
      <w:r>
        <w:rPr>
          <w:rFonts w:ascii="宋体" w:hAnsi="宋体" w:eastAsia="宋体" w:cs="宋体"/>
          <w:spacing w:val="-4"/>
          <w:szCs w:val="21"/>
        </w:rPr>
        <w:t>3.此分项报价， 仅是为了方</w:t>
      </w:r>
      <w:r>
        <w:rPr>
          <w:rFonts w:ascii="宋体" w:hAnsi="宋体" w:eastAsia="宋体" w:cs="宋体"/>
          <w:spacing w:val="-2"/>
          <w:szCs w:val="21"/>
        </w:rPr>
        <w:t>便招标人对投标文件进行比较，不作为限制订立合同的条件</w:t>
      </w:r>
      <w:r>
        <w:rPr>
          <w:rFonts w:ascii="宋体" w:hAnsi="宋体" w:eastAsia="宋体" w:cs="宋体"/>
          <w:spacing w:val="-2"/>
          <w:sz w:val="24"/>
          <w:szCs w:val="24"/>
        </w:rPr>
        <w:t>。</w:t>
      </w:r>
    </w:p>
    <w:p>
      <w:pPr>
        <w:spacing w:before="78" w:line="219" w:lineRule="auto"/>
        <w:ind w:firstLine="396" w:firstLineChars="200"/>
        <w:rPr>
          <w:rFonts w:hint="eastAsia" w:ascii="宋体" w:hAnsi="宋体" w:eastAsia="宋体" w:cs="宋体"/>
          <w:spacing w:val="-6"/>
          <w:szCs w:val="21"/>
        </w:rPr>
      </w:pPr>
      <w:r>
        <w:rPr>
          <w:rFonts w:hint="eastAsia" w:ascii="宋体" w:hAnsi="宋体" w:eastAsia="宋体" w:cs="宋体"/>
          <w:spacing w:val="-6"/>
          <w:szCs w:val="21"/>
        </w:rPr>
        <w:t>4.如上表中的有关费用投标人免费提供，请注明“免费”字样。</w:t>
      </w:r>
    </w:p>
    <w:p>
      <w:pPr>
        <w:spacing w:before="78" w:line="219" w:lineRule="auto"/>
        <w:ind w:firstLine="396" w:firstLineChars="200"/>
        <w:rPr>
          <w:rFonts w:hint="eastAsia" w:ascii="宋体" w:hAnsi="宋体" w:eastAsia="宋体" w:cs="宋体"/>
          <w:spacing w:val="-6"/>
          <w:szCs w:val="21"/>
        </w:rPr>
      </w:pPr>
      <w:r>
        <w:rPr>
          <w:rFonts w:hint="eastAsia" w:ascii="宋体" w:hAnsi="宋体" w:eastAsia="宋体" w:cs="宋体"/>
          <w:spacing w:val="-6"/>
          <w:szCs w:val="21"/>
        </w:rPr>
        <w:t>5.该明细表所有信息均为必填项，不得删减，价格部分不得合并，可细化可增加。</w:t>
      </w:r>
    </w:p>
    <w:p>
      <w:pPr>
        <w:spacing w:before="78" w:line="219" w:lineRule="auto"/>
        <w:ind w:firstLine="396" w:firstLineChars="200"/>
        <w:rPr>
          <w:rFonts w:hint="eastAsia" w:ascii="宋体" w:hAnsi="宋体" w:eastAsia="宋体" w:cs="宋体"/>
          <w:spacing w:val="-6"/>
          <w:szCs w:val="21"/>
        </w:rPr>
      </w:pPr>
      <w:r>
        <w:rPr>
          <w:rFonts w:hint="eastAsia" w:ascii="宋体" w:hAnsi="宋体" w:eastAsia="宋体" w:cs="宋体"/>
          <w:spacing w:val="-6"/>
          <w:szCs w:val="21"/>
        </w:rPr>
        <w:t>6.因填写不规范造成废标及终止招标的，责任由投标人自负。</w:t>
      </w:r>
    </w:p>
    <w:p>
      <w:pPr>
        <w:spacing w:before="140" w:line="220" w:lineRule="auto"/>
        <w:ind w:left="215"/>
        <w:rPr>
          <w:rFonts w:hint="eastAsia" w:ascii="宋体" w:hAnsi="宋体" w:eastAsia="宋体" w:cs="宋体"/>
          <w:spacing w:val="6"/>
          <w:szCs w:val="21"/>
          <w14:textOutline w14:w="3835" w14:cap="flat" w14:cmpd="sng" w14:algn="ctr">
            <w14:solidFill>
              <w14:srgbClr w14:val="000000"/>
            </w14:solidFill>
            <w14:prstDash w14:val="solid"/>
            <w14:miter w14:val="0"/>
          </w14:textOutline>
        </w:rPr>
      </w:pPr>
    </w:p>
    <w:p>
      <w:pPr>
        <w:spacing w:before="140" w:line="220" w:lineRule="auto"/>
        <w:ind w:left="215"/>
        <w:rPr>
          <w:rFonts w:hint="eastAsia" w:ascii="宋体" w:hAnsi="宋体" w:eastAsia="宋体" w:cs="宋体"/>
          <w:spacing w:val="6"/>
          <w:szCs w:val="21"/>
          <w14:textOutline w14:w="3835" w14:cap="flat" w14:cmpd="sng" w14:algn="ctr">
            <w14:solidFill>
              <w14:srgbClr w14:val="000000"/>
            </w14:solidFill>
            <w14:prstDash w14:val="solid"/>
            <w14:miter w14:val="0"/>
          </w14:textOutline>
        </w:rPr>
      </w:pPr>
    </w:p>
    <w:p>
      <w:pPr>
        <w:spacing w:before="87" w:line="198" w:lineRule="auto"/>
        <w:ind w:left="411"/>
        <w:rPr>
          <w:rFonts w:hint="eastAsia" w:ascii="宋体" w:hAnsi="宋体" w:eastAsia="宋体" w:cs="宋体"/>
          <w:spacing w:val="-2"/>
          <w:sz w:val="24"/>
          <w:szCs w:val="24"/>
        </w:rPr>
      </w:pPr>
      <w:r>
        <w:rPr>
          <w:rFonts w:ascii="宋体" w:hAnsi="宋体" w:eastAsia="宋体" w:cs="宋体"/>
          <w:spacing w:val="-4"/>
          <w:sz w:val="24"/>
          <w:szCs w:val="24"/>
        </w:rPr>
        <w:t xml:space="preserve">投标人(章)： </w:t>
      </w:r>
      <w:r>
        <w:rPr>
          <w:rFonts w:ascii="宋体" w:hAnsi="宋体" w:eastAsia="宋体" w:cs="宋体"/>
          <w:spacing w:val="6"/>
          <w:sz w:val="24"/>
          <w:szCs w:val="24"/>
        </w:rPr>
        <w:t xml:space="preserve">    </w:t>
      </w:r>
      <w:r>
        <w:rPr>
          <w:rFonts w:ascii="宋体" w:hAnsi="宋体" w:eastAsia="宋体" w:cs="宋体"/>
          <w:spacing w:val="4"/>
          <w:sz w:val="24"/>
          <w:szCs w:val="24"/>
        </w:rPr>
        <w:t xml:space="preserve"> </w:t>
      </w:r>
      <w:r>
        <w:rPr>
          <w:rFonts w:ascii="宋体" w:hAnsi="宋体" w:eastAsia="宋体" w:cs="宋体"/>
          <w:spacing w:val="3"/>
          <w:sz w:val="24"/>
          <w:szCs w:val="24"/>
        </w:rPr>
        <w:t xml:space="preserve">  </w:t>
      </w:r>
      <w:r>
        <w:rPr>
          <w:rFonts w:ascii="宋体" w:hAnsi="宋体" w:eastAsia="宋体" w:cs="宋体"/>
          <w:spacing w:val="3"/>
          <w:szCs w:val="21"/>
        </w:rPr>
        <w:t xml:space="preserve">                      </w:t>
      </w:r>
      <w:r>
        <w:rPr>
          <w:rFonts w:ascii="宋体" w:hAnsi="宋体" w:eastAsia="宋体" w:cs="宋体"/>
          <w:spacing w:val="-2"/>
          <w:sz w:val="24"/>
          <w:szCs w:val="24"/>
        </w:rPr>
        <w:t xml:space="preserve">授权代表(签字)：  </w:t>
      </w:r>
      <w:r>
        <w:rPr>
          <w:rFonts w:ascii="宋体" w:hAnsi="宋体" w:eastAsia="宋体" w:cs="宋体"/>
          <w:spacing w:val="3"/>
          <w:szCs w:val="21"/>
        </w:rPr>
        <w:t xml:space="preserve">                         </w:t>
      </w:r>
      <w:r>
        <w:rPr>
          <w:rFonts w:ascii="宋体" w:hAnsi="宋体" w:eastAsia="宋体" w:cs="宋体"/>
          <w:spacing w:val="3"/>
          <w:sz w:val="24"/>
          <w:szCs w:val="24"/>
        </w:rPr>
        <w:t xml:space="preserve">  </w:t>
      </w:r>
      <w:r>
        <w:rPr>
          <w:rFonts w:ascii="宋体" w:hAnsi="宋体" w:eastAsia="宋体" w:cs="宋体"/>
          <w:spacing w:val="-2"/>
          <w:sz w:val="24"/>
          <w:szCs w:val="24"/>
        </w:rPr>
        <w:t>年  月  日</w:t>
      </w:r>
    </w:p>
    <w:p>
      <w:pPr>
        <w:spacing w:before="87" w:line="198" w:lineRule="auto"/>
        <w:ind w:left="411"/>
        <w:rPr>
          <w:rFonts w:hint="eastAsia" w:ascii="宋体" w:hAnsi="宋体" w:eastAsia="宋体" w:cs="宋体"/>
          <w:spacing w:val="-2"/>
          <w:sz w:val="24"/>
          <w:szCs w:val="24"/>
        </w:rPr>
        <w:sectPr>
          <w:footerReference r:id="rId29" w:type="default"/>
          <w:pgSz w:w="16841" w:h="11907"/>
          <w:pgMar w:top="400" w:right="1500" w:bottom="1184" w:left="1480" w:header="0" w:footer="1022" w:gutter="0"/>
          <w:cols w:space="720" w:num="1"/>
        </w:sectPr>
      </w:pPr>
    </w:p>
    <w:p>
      <w:pPr>
        <w:pStyle w:val="6"/>
        <w:jc w:val="left"/>
        <w:rPr>
          <w:rFonts w:hint="eastAsia" w:ascii="宋体" w:hAnsi="宋体" w:eastAsia="宋体" w:cs="宋体"/>
          <w:spacing w:val="-10"/>
          <w:sz w:val="24"/>
          <w:szCs w:val="24"/>
          <w14:textOutline w14:w="3835" w14:cap="flat" w14:cmpd="sng" w14:algn="ctr">
            <w14:solidFill>
              <w14:srgbClr w14:val="000000"/>
            </w14:solidFill>
            <w14:prstDash w14:val="solid"/>
            <w14:miter w14:val="0"/>
          </w14:textOutline>
        </w:rPr>
      </w:pPr>
      <w:r>
        <w:rPr>
          <w:rFonts w:hint="eastAsia" w:ascii="宋体" w:hAnsi="宋体" w:eastAsia="宋体" w:cs="宋体"/>
          <w:spacing w:val="-10"/>
          <w:sz w:val="24"/>
          <w:szCs w:val="24"/>
          <w14:textOutline w14:w="3835" w14:cap="flat" w14:cmpd="sng" w14:algn="ctr">
            <w14:solidFill>
              <w14:srgbClr w14:val="000000"/>
            </w14:solidFill>
            <w14:prstDash w14:val="solid"/>
            <w14:miter w14:val="0"/>
          </w14:textOutline>
        </w:rPr>
        <w:t>表 9-5</w:t>
      </w:r>
    </w:p>
    <w:p>
      <w:pPr>
        <w:spacing w:before="253" w:line="224" w:lineRule="auto"/>
        <w:ind w:left="6488"/>
        <w:rPr>
          <w:rFonts w:hint="eastAsia" w:ascii="宋体" w:hAnsi="宋体" w:eastAsia="宋体" w:cs="宋体"/>
          <w:sz w:val="31"/>
          <w:szCs w:val="31"/>
        </w:rPr>
      </w:pPr>
      <w:r>
        <w:rPr>
          <w:rFonts w:ascii="宋体" w:hAnsi="宋体" w:eastAsia="宋体" w:cs="宋体"/>
          <w:spacing w:val="9"/>
          <w:sz w:val="24"/>
          <w:szCs w:val="24"/>
          <w14:textOutline w14:w="5791" w14:cap="flat" w14:cmpd="sng" w14:algn="ctr">
            <w14:solidFill>
              <w14:srgbClr w14:val="000000"/>
            </w14:solidFill>
            <w14:prstDash w14:val="solid"/>
            <w14:miter w14:val="0"/>
          </w14:textOutline>
        </w:rPr>
        <w:t>价</w:t>
      </w:r>
      <w:r>
        <w:rPr>
          <w:rFonts w:ascii="宋体" w:hAnsi="宋体" w:eastAsia="宋体" w:cs="宋体"/>
          <w:spacing w:val="8"/>
          <w:sz w:val="24"/>
          <w:szCs w:val="24"/>
          <w14:textOutline w14:w="5791" w14:cap="flat" w14:cmpd="sng" w14:algn="ctr">
            <w14:solidFill>
              <w14:srgbClr w14:val="000000"/>
            </w14:solidFill>
            <w14:prstDash w14:val="solid"/>
            <w14:miter w14:val="0"/>
          </w14:textOutline>
        </w:rPr>
        <w:t>格汇总表</w:t>
      </w:r>
    </w:p>
    <w:p>
      <w:pPr>
        <w:spacing w:before="24" w:line="221" w:lineRule="auto"/>
        <w:ind w:left="211" w:firstLine="2310" w:firstLineChars="1100"/>
        <w:jc w:val="right"/>
        <w:rPr>
          <w:rFonts w:hint="eastAsia" w:ascii="宋体" w:hAnsi="宋体" w:eastAsia="宋体" w:cs="宋体"/>
          <w:szCs w:val="21"/>
        </w:rPr>
      </w:pP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第</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页共</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w:t>
      </w:r>
    </w:p>
    <w:p>
      <w:pPr>
        <w:spacing w:line="127" w:lineRule="exact"/>
        <w:rPr>
          <w:rFonts w:hint="eastAsia"/>
        </w:rPr>
      </w:pPr>
    </w:p>
    <w:tbl>
      <w:tblPr>
        <w:tblStyle w:val="133"/>
        <w:tblW w:w="13561" w:type="dxa"/>
        <w:tblInd w:w="498"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080"/>
        <w:gridCol w:w="5765"/>
        <w:gridCol w:w="3354"/>
        <w:gridCol w:w="3362"/>
      </w:tblGrid>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65" w:hRule="atLeast"/>
        </w:trPr>
        <w:tc>
          <w:tcPr>
            <w:tcW w:w="1080" w:type="dxa"/>
          </w:tcPr>
          <w:p>
            <w:pPr>
              <w:spacing w:before="276" w:line="222" w:lineRule="auto"/>
              <w:ind w:left="334"/>
              <w:rPr>
                <w:rFonts w:hint="eastAsia" w:ascii="宋体" w:hAnsi="宋体" w:eastAsia="宋体" w:cs="宋体"/>
                <w:szCs w:val="21"/>
              </w:rPr>
            </w:pPr>
            <w:r>
              <w:rPr>
                <w:rFonts w:ascii="宋体" w:hAnsi="宋体" w:eastAsia="宋体" w:cs="宋体"/>
                <w:spacing w:val="-2"/>
                <w:szCs w:val="21"/>
              </w:rPr>
              <w:t>序</w:t>
            </w:r>
            <w:r>
              <w:rPr>
                <w:rFonts w:ascii="宋体" w:hAnsi="宋体" w:eastAsia="宋体" w:cs="宋体"/>
                <w:spacing w:val="-1"/>
                <w:szCs w:val="21"/>
              </w:rPr>
              <w:t>号</w:t>
            </w:r>
          </w:p>
        </w:tc>
        <w:tc>
          <w:tcPr>
            <w:tcW w:w="5765" w:type="dxa"/>
          </w:tcPr>
          <w:p>
            <w:pPr>
              <w:spacing w:before="276" w:line="221" w:lineRule="auto"/>
              <w:ind w:left="2544"/>
              <w:rPr>
                <w:rFonts w:hint="eastAsia" w:ascii="宋体" w:hAnsi="宋体" w:eastAsia="宋体" w:cs="宋体"/>
                <w:szCs w:val="21"/>
              </w:rPr>
            </w:pPr>
            <w:r>
              <w:rPr>
                <w:rFonts w:ascii="宋体" w:hAnsi="宋体" w:eastAsia="宋体" w:cs="宋体"/>
                <w:spacing w:val="-6"/>
                <w:szCs w:val="21"/>
              </w:rPr>
              <w:t>内</w:t>
            </w:r>
            <w:r>
              <w:rPr>
                <w:rFonts w:ascii="宋体" w:hAnsi="宋体" w:eastAsia="宋体" w:cs="宋体"/>
                <w:spacing w:val="-4"/>
                <w:szCs w:val="21"/>
              </w:rPr>
              <w:t xml:space="preserve">   容</w:t>
            </w:r>
          </w:p>
        </w:tc>
        <w:tc>
          <w:tcPr>
            <w:tcW w:w="3354" w:type="dxa"/>
          </w:tcPr>
          <w:p>
            <w:pPr>
              <w:spacing w:before="276" w:line="219" w:lineRule="auto"/>
              <w:jc w:val="center"/>
              <w:rPr>
                <w:rFonts w:hint="eastAsia" w:ascii="宋体" w:hAnsi="宋体" w:eastAsia="宋体" w:cs="宋体"/>
                <w:szCs w:val="21"/>
              </w:rPr>
            </w:pPr>
            <w:r>
              <w:rPr>
                <w:rFonts w:ascii="宋体" w:hAnsi="宋体" w:eastAsia="宋体" w:cs="宋体"/>
                <w:spacing w:val="18"/>
                <w:szCs w:val="21"/>
              </w:rPr>
              <w:t>总</w:t>
            </w:r>
            <w:r>
              <w:rPr>
                <w:rFonts w:ascii="宋体" w:hAnsi="宋体" w:eastAsia="宋体" w:cs="宋体"/>
                <w:spacing w:val="14"/>
                <w:szCs w:val="21"/>
              </w:rPr>
              <w:t>价(元)</w:t>
            </w:r>
            <w:r>
              <w:rPr>
                <w:rFonts w:hint="eastAsia" w:ascii="宋体" w:hAnsi="宋体" w:eastAsia="宋体" w:cs="宋体"/>
                <w:spacing w:val="-3"/>
                <w:szCs w:val="21"/>
                <w14:textOutline w14:w="3835" w14:cap="flat" w14:cmpd="sng" w14:algn="ctr">
                  <w14:solidFill>
                    <w14:srgbClr w14:val="000000"/>
                  </w14:solidFill>
                  <w14:prstDash w14:val="solid"/>
                  <w14:miter w14:val="0"/>
                </w14:textOutline>
              </w:rPr>
              <w:t>（不含税）</w:t>
            </w:r>
          </w:p>
        </w:tc>
        <w:tc>
          <w:tcPr>
            <w:tcW w:w="3362" w:type="dxa"/>
          </w:tcPr>
          <w:p>
            <w:pPr>
              <w:spacing w:before="276" w:line="222" w:lineRule="auto"/>
              <w:ind w:left="1215"/>
              <w:rPr>
                <w:rFonts w:hint="eastAsia" w:ascii="宋体" w:hAnsi="宋体" w:eastAsia="宋体" w:cs="宋体"/>
                <w:szCs w:val="21"/>
              </w:rPr>
            </w:pPr>
            <w:r>
              <w:rPr>
                <w:rFonts w:ascii="宋体" w:hAnsi="宋体" w:eastAsia="宋体" w:cs="宋体"/>
                <w:spacing w:val="-1"/>
                <w:szCs w:val="21"/>
              </w:rPr>
              <w:t>备</w:t>
            </w:r>
            <w:r>
              <w:rPr>
                <w:rFonts w:ascii="宋体" w:hAnsi="宋体" w:eastAsia="宋体" w:cs="宋体"/>
                <w:szCs w:val="21"/>
              </w:rPr>
              <w:t xml:space="preserve">     注</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65" w:hRule="atLeast"/>
        </w:trPr>
        <w:tc>
          <w:tcPr>
            <w:tcW w:w="1080" w:type="dxa"/>
          </w:tcPr>
          <w:p>
            <w:pPr>
              <w:spacing w:before="309" w:line="186" w:lineRule="auto"/>
              <w:ind w:left="508"/>
              <w:rPr>
                <w:rFonts w:hint="eastAsia" w:ascii="宋体" w:hAnsi="宋体" w:eastAsia="宋体" w:cs="宋体"/>
                <w:szCs w:val="21"/>
              </w:rPr>
            </w:pPr>
            <w:r>
              <w:rPr>
                <w:rFonts w:ascii="宋体" w:hAnsi="宋体" w:eastAsia="宋体" w:cs="宋体"/>
                <w:szCs w:val="21"/>
              </w:rPr>
              <w:t>1</w:t>
            </w:r>
          </w:p>
        </w:tc>
        <w:tc>
          <w:tcPr>
            <w:tcW w:w="5765" w:type="dxa"/>
          </w:tcPr>
          <w:p>
            <w:pPr>
              <w:spacing w:before="275" w:line="222" w:lineRule="auto"/>
              <w:ind w:left="2378"/>
              <w:rPr>
                <w:rFonts w:hint="eastAsia" w:ascii="宋体" w:hAnsi="宋体" w:eastAsia="宋体" w:cs="宋体"/>
                <w:szCs w:val="21"/>
              </w:rPr>
            </w:pPr>
            <w:r>
              <w:rPr>
                <w:rFonts w:ascii="宋体" w:hAnsi="宋体" w:eastAsia="宋体" w:cs="宋体"/>
                <w:spacing w:val="-17"/>
                <w:szCs w:val="21"/>
              </w:rPr>
              <w:t>表</w:t>
            </w:r>
            <w:r>
              <w:rPr>
                <w:rFonts w:ascii="宋体" w:hAnsi="宋体" w:eastAsia="宋体" w:cs="宋体"/>
                <w:spacing w:val="-11"/>
                <w:szCs w:val="21"/>
              </w:rPr>
              <w:t xml:space="preserve"> </w:t>
            </w:r>
            <w:r>
              <w:rPr>
                <w:rFonts w:hint="eastAsia" w:ascii="Times New Roman" w:hAnsi="Times New Roman" w:eastAsia="宋体" w:cs="Times New Roman"/>
                <w:spacing w:val="-11"/>
                <w:szCs w:val="21"/>
              </w:rPr>
              <w:t>9</w:t>
            </w:r>
            <w:r>
              <w:rPr>
                <w:rFonts w:ascii="Times New Roman" w:hAnsi="Times New Roman" w:eastAsia="Times New Roman" w:cs="Times New Roman"/>
                <w:spacing w:val="-11"/>
                <w:szCs w:val="21"/>
              </w:rPr>
              <w:t xml:space="preserve">- 1 </w:t>
            </w:r>
            <w:r>
              <w:rPr>
                <w:rFonts w:ascii="宋体" w:hAnsi="宋体" w:eastAsia="宋体" w:cs="宋体"/>
                <w:spacing w:val="-11"/>
                <w:szCs w:val="21"/>
              </w:rPr>
              <w:t>总计</w:t>
            </w:r>
          </w:p>
        </w:tc>
        <w:tc>
          <w:tcPr>
            <w:tcW w:w="3354" w:type="dxa"/>
          </w:tcPr>
          <w:p>
            <w:pPr>
              <w:rPr>
                <w:rFonts w:hint="eastAsia" w:ascii="Arial"/>
              </w:rPr>
            </w:pPr>
          </w:p>
        </w:tc>
        <w:tc>
          <w:tcPr>
            <w:tcW w:w="3362" w:type="dxa"/>
          </w:tcPr>
          <w:p>
            <w:pPr>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43" w:hRule="atLeast"/>
        </w:trPr>
        <w:tc>
          <w:tcPr>
            <w:tcW w:w="1080" w:type="dxa"/>
          </w:tcPr>
          <w:p>
            <w:pPr>
              <w:spacing w:before="299" w:line="185" w:lineRule="auto"/>
              <w:ind w:left="495"/>
              <w:rPr>
                <w:rFonts w:hint="eastAsia" w:ascii="宋体" w:hAnsi="宋体" w:eastAsia="宋体" w:cs="宋体"/>
                <w:szCs w:val="21"/>
              </w:rPr>
            </w:pPr>
            <w:r>
              <w:rPr>
                <w:rFonts w:ascii="宋体" w:hAnsi="宋体" w:eastAsia="宋体" w:cs="宋体"/>
                <w:szCs w:val="21"/>
              </w:rPr>
              <w:t>2</w:t>
            </w:r>
          </w:p>
        </w:tc>
        <w:tc>
          <w:tcPr>
            <w:tcW w:w="5765" w:type="dxa"/>
          </w:tcPr>
          <w:p>
            <w:pPr>
              <w:spacing w:before="263" w:line="222" w:lineRule="auto"/>
              <w:ind w:left="2378"/>
              <w:rPr>
                <w:rFonts w:hint="eastAsia" w:ascii="宋体" w:hAnsi="宋体" w:eastAsia="宋体" w:cs="宋体"/>
                <w:szCs w:val="21"/>
              </w:rPr>
            </w:pPr>
            <w:r>
              <w:rPr>
                <w:rFonts w:ascii="宋体" w:hAnsi="宋体" w:eastAsia="宋体" w:cs="宋体"/>
                <w:spacing w:val="-11"/>
                <w:szCs w:val="21"/>
              </w:rPr>
              <w:t>表</w:t>
            </w:r>
            <w:r>
              <w:rPr>
                <w:rFonts w:ascii="宋体" w:hAnsi="宋体" w:eastAsia="宋体" w:cs="宋体"/>
                <w:spacing w:val="-6"/>
                <w:szCs w:val="21"/>
              </w:rPr>
              <w:t xml:space="preserve"> </w:t>
            </w:r>
            <w:r>
              <w:rPr>
                <w:rFonts w:hint="eastAsia" w:ascii="Times New Roman" w:hAnsi="Times New Roman" w:eastAsia="宋体" w:cs="Times New Roman"/>
                <w:spacing w:val="-6"/>
                <w:szCs w:val="21"/>
              </w:rPr>
              <w:t>9</w:t>
            </w:r>
            <w:r>
              <w:rPr>
                <w:rFonts w:ascii="Times New Roman" w:hAnsi="Times New Roman" w:eastAsia="Times New Roman" w:cs="Times New Roman"/>
                <w:spacing w:val="-6"/>
                <w:szCs w:val="21"/>
              </w:rPr>
              <w:t xml:space="preserve">-2 </w:t>
            </w:r>
            <w:r>
              <w:rPr>
                <w:rFonts w:ascii="宋体" w:hAnsi="宋体" w:eastAsia="宋体" w:cs="宋体"/>
                <w:spacing w:val="-6"/>
                <w:szCs w:val="21"/>
              </w:rPr>
              <w:t>总计</w:t>
            </w:r>
          </w:p>
        </w:tc>
        <w:tc>
          <w:tcPr>
            <w:tcW w:w="3354" w:type="dxa"/>
          </w:tcPr>
          <w:p>
            <w:pPr>
              <w:rPr>
                <w:rFonts w:hint="eastAsia" w:ascii="Arial"/>
              </w:rPr>
            </w:pPr>
          </w:p>
        </w:tc>
        <w:tc>
          <w:tcPr>
            <w:tcW w:w="3362" w:type="dxa"/>
          </w:tcPr>
          <w:p>
            <w:pPr>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62" w:hRule="atLeast"/>
        </w:trPr>
        <w:tc>
          <w:tcPr>
            <w:tcW w:w="1080" w:type="dxa"/>
          </w:tcPr>
          <w:p>
            <w:pPr>
              <w:rPr>
                <w:rFonts w:hint="eastAsia" w:ascii="Arial"/>
              </w:rPr>
            </w:pPr>
          </w:p>
          <w:p>
            <w:pPr>
              <w:spacing w:before="68" w:line="183" w:lineRule="auto"/>
              <w:ind w:left="497"/>
              <w:rPr>
                <w:rFonts w:hint="eastAsia" w:ascii="宋体" w:hAnsi="宋体" w:eastAsia="宋体" w:cs="宋体"/>
                <w:szCs w:val="21"/>
              </w:rPr>
            </w:pPr>
            <w:r>
              <w:rPr>
                <w:rFonts w:ascii="宋体" w:hAnsi="宋体" w:eastAsia="宋体" w:cs="宋体"/>
                <w:szCs w:val="21"/>
              </w:rPr>
              <w:t>3</w:t>
            </w:r>
          </w:p>
        </w:tc>
        <w:tc>
          <w:tcPr>
            <w:tcW w:w="5765" w:type="dxa"/>
          </w:tcPr>
          <w:p>
            <w:pPr>
              <w:spacing w:before="274" w:line="222" w:lineRule="auto"/>
              <w:ind w:left="2378"/>
              <w:rPr>
                <w:rFonts w:hint="eastAsia" w:ascii="宋体" w:hAnsi="宋体" w:eastAsia="宋体" w:cs="宋体"/>
                <w:szCs w:val="21"/>
              </w:rPr>
            </w:pPr>
            <w:r>
              <w:rPr>
                <w:rFonts w:ascii="宋体" w:hAnsi="宋体" w:eastAsia="宋体" w:cs="宋体"/>
                <w:spacing w:val="-11"/>
                <w:szCs w:val="21"/>
              </w:rPr>
              <w:t>表</w:t>
            </w:r>
            <w:r>
              <w:rPr>
                <w:rFonts w:ascii="宋体" w:hAnsi="宋体" w:eastAsia="宋体" w:cs="宋体"/>
                <w:spacing w:val="-6"/>
                <w:szCs w:val="21"/>
              </w:rPr>
              <w:t xml:space="preserve"> </w:t>
            </w:r>
            <w:r>
              <w:rPr>
                <w:rFonts w:hint="eastAsia" w:ascii="Times New Roman" w:hAnsi="Times New Roman" w:eastAsia="宋体" w:cs="Times New Roman"/>
                <w:spacing w:val="-6"/>
                <w:szCs w:val="21"/>
              </w:rPr>
              <w:t>9</w:t>
            </w:r>
            <w:r>
              <w:rPr>
                <w:rFonts w:ascii="Times New Roman" w:hAnsi="Times New Roman" w:eastAsia="Times New Roman" w:cs="Times New Roman"/>
                <w:spacing w:val="-6"/>
                <w:szCs w:val="21"/>
              </w:rPr>
              <w:t xml:space="preserve">-3 </w:t>
            </w:r>
            <w:r>
              <w:rPr>
                <w:rFonts w:ascii="宋体" w:hAnsi="宋体" w:eastAsia="宋体" w:cs="宋体"/>
                <w:spacing w:val="-6"/>
                <w:szCs w:val="21"/>
              </w:rPr>
              <w:t>总计</w:t>
            </w:r>
          </w:p>
        </w:tc>
        <w:tc>
          <w:tcPr>
            <w:tcW w:w="3354" w:type="dxa"/>
          </w:tcPr>
          <w:p>
            <w:pPr>
              <w:rPr>
                <w:rFonts w:hint="eastAsia" w:ascii="Arial"/>
              </w:rPr>
            </w:pPr>
          </w:p>
        </w:tc>
        <w:tc>
          <w:tcPr>
            <w:tcW w:w="3362" w:type="dxa"/>
          </w:tcPr>
          <w:p>
            <w:pPr>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41" w:hRule="atLeast"/>
        </w:trPr>
        <w:tc>
          <w:tcPr>
            <w:tcW w:w="1080" w:type="dxa"/>
          </w:tcPr>
          <w:p>
            <w:pPr>
              <w:spacing w:before="300" w:line="185" w:lineRule="auto"/>
              <w:ind w:left="492"/>
              <w:rPr>
                <w:rFonts w:hint="eastAsia" w:ascii="宋体" w:hAnsi="宋体" w:eastAsia="宋体" w:cs="宋体"/>
                <w:szCs w:val="21"/>
              </w:rPr>
            </w:pPr>
            <w:r>
              <w:rPr>
                <w:rFonts w:ascii="宋体" w:hAnsi="宋体" w:eastAsia="宋体" w:cs="宋体"/>
                <w:szCs w:val="21"/>
              </w:rPr>
              <w:t>4</w:t>
            </w:r>
          </w:p>
        </w:tc>
        <w:tc>
          <w:tcPr>
            <w:tcW w:w="5765" w:type="dxa"/>
          </w:tcPr>
          <w:p>
            <w:pPr>
              <w:spacing w:before="265" w:line="222" w:lineRule="auto"/>
              <w:ind w:left="2378"/>
              <w:rPr>
                <w:rFonts w:hint="eastAsia" w:ascii="宋体" w:hAnsi="宋体" w:eastAsia="宋体" w:cs="宋体"/>
                <w:szCs w:val="21"/>
              </w:rPr>
            </w:pPr>
            <w:r>
              <w:rPr>
                <w:rFonts w:ascii="宋体" w:hAnsi="宋体" w:eastAsia="宋体" w:cs="宋体"/>
                <w:spacing w:val="-11"/>
                <w:szCs w:val="21"/>
              </w:rPr>
              <w:t>表</w:t>
            </w:r>
            <w:r>
              <w:rPr>
                <w:rFonts w:ascii="宋体" w:hAnsi="宋体" w:eastAsia="宋体" w:cs="宋体"/>
                <w:spacing w:val="-6"/>
                <w:szCs w:val="21"/>
              </w:rPr>
              <w:t xml:space="preserve"> </w:t>
            </w:r>
            <w:r>
              <w:rPr>
                <w:rFonts w:hint="eastAsia" w:ascii="Times New Roman" w:hAnsi="Times New Roman" w:eastAsia="宋体" w:cs="Times New Roman"/>
                <w:spacing w:val="-6"/>
                <w:szCs w:val="21"/>
              </w:rPr>
              <w:t>9</w:t>
            </w:r>
            <w:r>
              <w:rPr>
                <w:rFonts w:ascii="Times New Roman" w:hAnsi="Times New Roman" w:eastAsia="Times New Roman" w:cs="Times New Roman"/>
                <w:spacing w:val="-6"/>
                <w:szCs w:val="21"/>
              </w:rPr>
              <w:t xml:space="preserve">-4 </w:t>
            </w:r>
            <w:r>
              <w:rPr>
                <w:rFonts w:ascii="宋体" w:hAnsi="宋体" w:eastAsia="宋体" w:cs="宋体"/>
                <w:spacing w:val="-6"/>
                <w:szCs w:val="21"/>
              </w:rPr>
              <w:t>总计</w:t>
            </w:r>
          </w:p>
        </w:tc>
        <w:tc>
          <w:tcPr>
            <w:tcW w:w="3354" w:type="dxa"/>
          </w:tcPr>
          <w:p>
            <w:pPr>
              <w:rPr>
                <w:rFonts w:hint="eastAsia" w:ascii="Arial"/>
              </w:rPr>
            </w:pPr>
          </w:p>
        </w:tc>
        <w:tc>
          <w:tcPr>
            <w:tcW w:w="3362" w:type="dxa"/>
          </w:tcPr>
          <w:p>
            <w:pPr>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60" w:hRule="atLeast"/>
        </w:trPr>
        <w:tc>
          <w:tcPr>
            <w:tcW w:w="6845" w:type="dxa"/>
            <w:gridSpan w:val="2"/>
          </w:tcPr>
          <w:p>
            <w:pPr>
              <w:spacing w:before="266"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总价合计(列入投标货物数量及价目表 )</w:t>
            </w:r>
          </w:p>
        </w:tc>
        <w:tc>
          <w:tcPr>
            <w:tcW w:w="3354" w:type="dxa"/>
            <w:tcBorders>
              <w:right w:val="nil"/>
            </w:tcBorders>
          </w:tcPr>
          <w:p>
            <w:pPr>
              <w:spacing w:before="266" w:line="221" w:lineRule="auto"/>
              <w:jc w:val="left"/>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总价合计</w:t>
            </w:r>
            <w:r>
              <w:rPr>
                <w:rFonts w:hint="eastAsia" w:ascii="宋体" w:hAnsi="宋体" w:eastAsia="宋体" w:cs="宋体"/>
                <w:b/>
                <w:bCs/>
                <w:spacing w:val="-3"/>
                <w:szCs w:val="21"/>
              </w:rPr>
              <w:t>（不含税）</w:t>
            </w:r>
            <w:r>
              <w:rPr>
                <w:rFonts w:ascii="宋体" w:hAnsi="宋体" w:eastAsia="宋体" w:cs="宋体"/>
                <w:spacing w:val="-1"/>
                <w:szCs w:val="21"/>
                <w14:textOutline w14:w="3835" w14:cap="flat" w14:cmpd="sng" w14:algn="ctr">
                  <w14:solidFill>
                    <w14:srgbClr w14:val="000000"/>
                  </w14:solidFill>
                  <w14:prstDash w14:val="solid"/>
                  <w14:miter w14:val="0"/>
                </w14:textOutline>
              </w:rPr>
              <w:t>￥</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 xml:space="preserve">    </w:t>
            </w:r>
          </w:p>
        </w:tc>
        <w:tc>
          <w:tcPr>
            <w:tcW w:w="3362" w:type="dxa"/>
            <w:tcBorders>
              <w:left w:val="nil"/>
            </w:tcBorders>
          </w:tcPr>
          <w:p>
            <w:pPr>
              <w:spacing w:before="266" w:line="221" w:lineRule="auto"/>
              <w:ind w:firstLine="416" w:firstLineChars="200"/>
              <w:jc w:val="left"/>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元</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60" w:hRule="atLeast"/>
        </w:trPr>
        <w:tc>
          <w:tcPr>
            <w:tcW w:w="6845" w:type="dxa"/>
            <w:gridSpan w:val="2"/>
          </w:tcPr>
          <w:p>
            <w:pPr>
              <w:spacing w:before="266"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总价合计(列入投标货物数量及价目表 )</w:t>
            </w:r>
          </w:p>
        </w:tc>
        <w:tc>
          <w:tcPr>
            <w:tcW w:w="3354" w:type="dxa"/>
            <w:tcBorders>
              <w:right w:val="nil"/>
            </w:tcBorders>
          </w:tcPr>
          <w:p>
            <w:pPr>
              <w:spacing w:before="266" w:line="221" w:lineRule="auto"/>
              <w:jc w:val="left"/>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总价合计</w:t>
            </w:r>
            <w:r>
              <w:rPr>
                <w:rFonts w:hint="eastAsia" w:ascii="宋体" w:hAnsi="宋体" w:eastAsia="宋体" w:cs="宋体"/>
                <w:b/>
                <w:bCs/>
                <w:spacing w:val="-3"/>
                <w:szCs w:val="21"/>
              </w:rPr>
              <w:t>（含税）</w:t>
            </w:r>
            <w:r>
              <w:rPr>
                <w:rFonts w:ascii="宋体" w:hAnsi="宋体" w:eastAsia="宋体" w:cs="宋体"/>
                <w:spacing w:val="-1"/>
                <w:szCs w:val="21"/>
                <w14:textOutline w14:w="3835" w14:cap="flat" w14:cmpd="sng" w14:algn="ctr">
                  <w14:solidFill>
                    <w14:srgbClr w14:val="000000"/>
                  </w14:solidFill>
                  <w14:prstDash w14:val="solid"/>
                  <w14:miter w14:val="0"/>
                </w14:textOutline>
              </w:rPr>
              <w:t>￥</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 xml:space="preserve">    </w:t>
            </w:r>
          </w:p>
        </w:tc>
        <w:tc>
          <w:tcPr>
            <w:tcW w:w="3362" w:type="dxa"/>
            <w:tcBorders>
              <w:left w:val="nil"/>
            </w:tcBorders>
          </w:tcPr>
          <w:p>
            <w:pPr>
              <w:spacing w:before="266" w:line="221" w:lineRule="auto"/>
              <w:ind w:firstLine="416" w:firstLineChars="200"/>
              <w:jc w:val="left"/>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元</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 xml:space="preserve"> （税率：</w:t>
            </w:r>
            <w:r>
              <w:rPr>
                <w:rFonts w:hint="eastAsia" w:ascii="宋体" w:hAnsi="宋体" w:eastAsia="宋体" w:cs="宋体"/>
                <w:spacing w:val="-1"/>
                <w:szCs w:val="21"/>
                <w:u w:val="single"/>
                <w14:textOutline w14:w="3835" w14:cap="flat" w14:cmpd="sng" w14:algn="ctr">
                  <w14:solidFill>
                    <w14:srgbClr w14:val="000000"/>
                  </w14:solidFill>
                  <w14:prstDash w14:val="solid"/>
                  <w14:miter w14:val="0"/>
                </w14:textOutline>
              </w:rPr>
              <w:t xml:space="preserve">   </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w:t>
            </w:r>
          </w:p>
        </w:tc>
      </w:tr>
    </w:tbl>
    <w:p>
      <w:pPr>
        <w:spacing w:line="291" w:lineRule="auto"/>
        <w:rPr>
          <w:rFonts w:hint="eastAsia" w:ascii="Arial"/>
        </w:rPr>
      </w:pPr>
    </w:p>
    <w:p>
      <w:pPr>
        <w:spacing w:before="78" w:line="198" w:lineRule="auto"/>
        <w:ind w:left="211" w:firstLine="202" w:firstLineChars="100"/>
        <w:rPr>
          <w:rFonts w:hint="eastAsia" w:ascii="宋体" w:hAnsi="宋体" w:eastAsia="宋体" w:cs="宋体"/>
          <w:sz w:val="24"/>
          <w:szCs w:val="24"/>
        </w:rPr>
      </w:pPr>
      <w:r>
        <w:rPr>
          <w:rFonts w:ascii="宋体" w:hAnsi="宋体" w:eastAsia="宋体" w:cs="宋体"/>
          <w:spacing w:val="-4"/>
          <w:szCs w:val="21"/>
        </w:rPr>
        <w:t xml:space="preserve">注： </w:t>
      </w:r>
      <w:r>
        <w:rPr>
          <w:rFonts w:hint="eastAsia" w:ascii="宋体" w:hAnsi="宋体" w:eastAsia="宋体" w:cs="宋体"/>
          <w:spacing w:val="-4"/>
          <w:szCs w:val="21"/>
        </w:rPr>
        <w:t xml:space="preserve"> </w:t>
      </w:r>
      <w:r>
        <w:rPr>
          <w:rFonts w:ascii="宋体" w:hAnsi="宋体" w:eastAsia="宋体" w:cs="宋体"/>
          <w:spacing w:val="-4"/>
          <w:szCs w:val="21"/>
        </w:rPr>
        <w:t>1.此表格中的总价合</w:t>
      </w:r>
      <w:r>
        <w:rPr>
          <w:rFonts w:ascii="宋体" w:hAnsi="宋体" w:eastAsia="宋体" w:cs="宋体"/>
          <w:spacing w:val="-2"/>
          <w:szCs w:val="21"/>
        </w:rPr>
        <w:t>计应与“投标货物数量及价目表”及开标一览表的价格一致</w:t>
      </w:r>
      <w:r>
        <w:rPr>
          <w:rFonts w:ascii="宋体" w:hAnsi="宋体" w:eastAsia="宋体" w:cs="宋体"/>
          <w:spacing w:val="-2"/>
          <w:sz w:val="24"/>
          <w:szCs w:val="24"/>
        </w:rPr>
        <w:t>。</w:t>
      </w:r>
    </w:p>
    <w:p>
      <w:pPr>
        <w:spacing w:before="78" w:line="219" w:lineRule="auto"/>
        <w:ind w:firstLine="990" w:firstLineChars="500"/>
        <w:rPr>
          <w:rFonts w:hint="eastAsia" w:ascii="宋体" w:hAnsi="宋体" w:eastAsia="宋体" w:cs="宋体"/>
          <w:spacing w:val="-6"/>
          <w:szCs w:val="21"/>
        </w:rPr>
      </w:pPr>
      <w:r>
        <w:rPr>
          <w:rFonts w:hint="eastAsia" w:ascii="宋体" w:hAnsi="宋体" w:eastAsia="宋体" w:cs="宋体"/>
          <w:spacing w:val="-6"/>
          <w:szCs w:val="21"/>
        </w:rPr>
        <w:t>2.该明细表所有信息均为必填项，不得删减，价格部分不得合并，可细化可增加。</w:t>
      </w:r>
    </w:p>
    <w:p>
      <w:pPr>
        <w:spacing w:before="78" w:line="219" w:lineRule="auto"/>
        <w:ind w:firstLine="990" w:firstLineChars="500"/>
        <w:rPr>
          <w:rFonts w:hint="eastAsia" w:ascii="宋体" w:hAnsi="宋体" w:eastAsia="宋体" w:cs="宋体"/>
          <w:spacing w:val="-6"/>
          <w:szCs w:val="21"/>
        </w:rPr>
      </w:pPr>
      <w:r>
        <w:rPr>
          <w:rFonts w:hint="eastAsia" w:ascii="宋体" w:hAnsi="宋体" w:eastAsia="宋体" w:cs="宋体"/>
          <w:spacing w:val="-6"/>
          <w:szCs w:val="21"/>
        </w:rPr>
        <w:t>3.因填写不规范造成废标及终止招标的，责任由投标人自负。</w:t>
      </w:r>
    </w:p>
    <w:p>
      <w:pPr>
        <w:pStyle w:val="22"/>
      </w:pPr>
    </w:p>
    <w:p>
      <w:pPr>
        <w:pStyle w:val="22"/>
      </w:pPr>
    </w:p>
    <w:p>
      <w:pPr>
        <w:spacing w:before="140" w:line="220" w:lineRule="auto"/>
        <w:ind w:left="2" w:firstLine="464" w:firstLineChars="200"/>
        <w:rPr>
          <w:rFonts w:hint="eastAsia" w:ascii="宋体" w:hAnsi="宋体" w:eastAsia="宋体" w:cs="宋体"/>
          <w:spacing w:val="-2"/>
          <w:szCs w:val="21"/>
        </w:rPr>
        <w:sectPr>
          <w:footerReference r:id="rId30" w:type="default"/>
          <w:pgSz w:w="16841" w:h="11907"/>
          <w:pgMar w:top="400" w:right="1699" w:bottom="1168" w:left="1481" w:header="0" w:footer="990" w:gutter="0"/>
          <w:cols w:equalWidth="0" w:num="1">
            <w:col w:w="13660"/>
          </w:cols>
        </w:sectPr>
      </w:pPr>
      <w:r>
        <w:rPr>
          <w:rFonts w:ascii="宋体" w:hAnsi="宋体" w:eastAsia="宋体" w:cs="宋体"/>
          <w:spacing w:val="-4"/>
          <w:sz w:val="24"/>
          <w:szCs w:val="24"/>
        </w:rPr>
        <w:t xml:space="preserve">投标人(章)： </w:t>
      </w:r>
      <w:r>
        <w:rPr>
          <w:rFonts w:ascii="宋体" w:hAnsi="宋体" w:eastAsia="宋体" w:cs="宋体"/>
          <w:spacing w:val="6"/>
          <w:sz w:val="24"/>
          <w:szCs w:val="24"/>
        </w:rPr>
        <w:t xml:space="preserve"> </w:t>
      </w:r>
      <w:r>
        <w:rPr>
          <w:rFonts w:ascii="宋体" w:hAnsi="宋体" w:eastAsia="宋体" w:cs="宋体"/>
          <w:spacing w:val="6"/>
          <w:szCs w:val="21"/>
        </w:rPr>
        <w:t xml:space="preserve">  </w:t>
      </w:r>
      <w:r>
        <w:rPr>
          <w:rFonts w:ascii="宋体" w:hAnsi="宋体" w:eastAsia="宋体" w:cs="宋体"/>
          <w:spacing w:val="3"/>
          <w:szCs w:val="21"/>
        </w:rPr>
        <w:t xml:space="preserve">                         </w:t>
      </w:r>
      <w:r>
        <w:rPr>
          <w:rFonts w:ascii="宋体" w:hAnsi="宋体" w:eastAsia="宋体" w:cs="宋体"/>
          <w:spacing w:val="3"/>
          <w:sz w:val="24"/>
          <w:szCs w:val="24"/>
        </w:rPr>
        <w:t xml:space="preserve"> </w:t>
      </w:r>
      <w:r>
        <w:rPr>
          <w:rFonts w:ascii="宋体" w:hAnsi="宋体" w:eastAsia="宋体" w:cs="宋体"/>
          <w:spacing w:val="-2"/>
          <w:sz w:val="24"/>
          <w:szCs w:val="24"/>
        </w:rPr>
        <w:t xml:space="preserve"> 授权代表(签字)：</w:t>
      </w:r>
      <w:r>
        <w:rPr>
          <w:rFonts w:ascii="宋体" w:hAnsi="宋体" w:eastAsia="宋体" w:cs="宋体"/>
          <w:spacing w:val="-2"/>
          <w:szCs w:val="21"/>
        </w:rPr>
        <w:t xml:space="preserve">     </w:t>
      </w:r>
      <w:r>
        <w:rPr>
          <w:rFonts w:ascii="宋体" w:hAnsi="宋体" w:eastAsia="宋体" w:cs="宋体"/>
          <w:spacing w:val="3"/>
          <w:szCs w:val="21"/>
        </w:rPr>
        <w:t xml:space="preserve">                       </w:t>
      </w:r>
      <w:r>
        <w:rPr>
          <w:rFonts w:ascii="宋体" w:hAnsi="宋体" w:eastAsia="宋体" w:cs="宋体"/>
          <w:spacing w:val="3"/>
          <w:sz w:val="24"/>
          <w:szCs w:val="24"/>
        </w:rPr>
        <w:t xml:space="preserve">  </w:t>
      </w:r>
      <w:r>
        <w:rPr>
          <w:rFonts w:ascii="宋体" w:hAnsi="宋体" w:eastAsia="宋体" w:cs="宋体"/>
          <w:spacing w:val="-2"/>
          <w:sz w:val="24"/>
          <w:szCs w:val="24"/>
        </w:rPr>
        <w:t xml:space="preserve">年  月  </w:t>
      </w:r>
      <w:r>
        <w:rPr>
          <w:rFonts w:hint="eastAsia" w:ascii="宋体" w:hAnsi="宋体" w:eastAsia="宋体" w:cs="宋体"/>
          <w:spacing w:val="-2"/>
          <w:sz w:val="24"/>
          <w:szCs w:val="24"/>
        </w:rPr>
        <w:t>日</w:t>
      </w:r>
    </w:p>
    <w:p>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附件10</w:t>
      </w:r>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rPr>
        <w:t>商务条款偏离表</w:t>
      </w:r>
    </w:p>
    <w:p>
      <w:pPr>
        <w:rPr>
          <w:rFonts w:hint="default" w:ascii="Calibri" w:hAnsi="Calibri" w:eastAsia="宋体" w:cs="Times New Roman"/>
          <w:szCs w:val="20"/>
          <w:lang w:val="en-US" w:eastAsia="zh-CN"/>
        </w:rPr>
      </w:pPr>
      <w:r>
        <w:rPr>
          <w:rFonts w:hAnsi="宋体" w:eastAsia="宋体" w:cs="宋体"/>
          <w:spacing w:val="-10"/>
          <w:sz w:val="24"/>
          <w:szCs w:val="24"/>
        </w:rPr>
        <w:t>项</w:t>
      </w:r>
      <w:r>
        <w:rPr>
          <w:rFonts w:hAnsi="宋体" w:eastAsia="宋体" w:cs="宋体"/>
          <w:spacing w:val="-9"/>
          <w:sz w:val="24"/>
          <w:szCs w:val="24"/>
        </w:rPr>
        <w:t>目</w:t>
      </w:r>
      <w:r>
        <w:rPr>
          <w:rFonts w:hAnsi="宋体" w:eastAsia="宋体" w:cs="宋体"/>
          <w:spacing w:val="-5"/>
          <w:sz w:val="24"/>
          <w:szCs w:val="24"/>
        </w:rPr>
        <w:t>名称：</w:t>
      </w:r>
      <w:r>
        <w:rPr>
          <w:rFonts w:hint="eastAsia" w:ascii="宋体" w:hAnsi="宋体" w:eastAsia="宋体" w:cs="宋体"/>
          <w:sz w:val="24"/>
          <w:u w:val="single"/>
          <w:lang w:val="en-US" w:eastAsia="zh-CN"/>
        </w:rPr>
        <w:t xml:space="preserve">                           </w:t>
      </w:r>
    </w:p>
    <w:tbl>
      <w:tblPr>
        <w:tblStyle w:val="41"/>
        <w:tblW w:w="9056" w:type="dxa"/>
        <w:tblInd w:w="0" w:type="dxa"/>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1651"/>
        <w:gridCol w:w="2875"/>
        <w:gridCol w:w="2885"/>
        <w:gridCol w:w="1645"/>
      </w:tblGrid>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0"/>
              </w:rPr>
            </w:pPr>
            <w:r>
              <w:rPr>
                <w:rFonts w:hint="eastAsia" w:ascii="宋体" w:hAnsi="宋体" w:eastAsia="宋体" w:cs="宋体"/>
                <w:b/>
                <w:szCs w:val="20"/>
              </w:rPr>
              <w:t>项目</w:t>
            </w:r>
          </w:p>
        </w:tc>
        <w:tc>
          <w:tcPr>
            <w:tcW w:w="2875" w:type="dxa"/>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0"/>
              </w:rPr>
            </w:pPr>
            <w:r>
              <w:rPr>
                <w:rFonts w:hint="eastAsia" w:ascii="宋体" w:hAnsi="宋体" w:eastAsia="宋体" w:cs="宋体"/>
                <w:b/>
                <w:szCs w:val="20"/>
              </w:rPr>
              <w:t>招标文件要求</w:t>
            </w:r>
          </w:p>
        </w:tc>
        <w:tc>
          <w:tcPr>
            <w:tcW w:w="2885" w:type="dxa"/>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0"/>
              </w:rPr>
            </w:pPr>
            <w:r>
              <w:rPr>
                <w:rFonts w:hint="eastAsia" w:ascii="宋体" w:hAnsi="宋体" w:eastAsia="宋体" w:cs="宋体"/>
                <w:b/>
                <w:szCs w:val="20"/>
              </w:rPr>
              <w:t>响应规格</w:t>
            </w:r>
          </w:p>
        </w:tc>
        <w:tc>
          <w:tcPr>
            <w:tcW w:w="1645" w:type="dxa"/>
            <w:tcBorders>
              <w:top w:val="single" w:color="auto" w:sz="4" w:space="0"/>
              <w:left w:val="single" w:color="auto" w:sz="4" w:space="0"/>
              <w:bottom w:val="single" w:color="auto" w:sz="4" w:space="0"/>
            </w:tcBorders>
            <w:vAlign w:val="center"/>
          </w:tcPr>
          <w:p>
            <w:pPr>
              <w:jc w:val="center"/>
              <w:rPr>
                <w:rFonts w:ascii="Times New Roman" w:hAnsi="Times New Roman" w:eastAsia="宋体" w:cs="Times New Roman"/>
                <w:b/>
                <w:szCs w:val="20"/>
              </w:rPr>
            </w:pPr>
            <w:r>
              <w:rPr>
                <w:rFonts w:hint="eastAsia" w:ascii="宋体" w:hAnsi="宋体" w:eastAsia="宋体" w:cs="宋体"/>
                <w:b/>
                <w:szCs w:val="20"/>
              </w:rPr>
              <w:t>是否偏离</w:t>
            </w:r>
          </w:p>
          <w:p>
            <w:pPr>
              <w:jc w:val="center"/>
              <w:rPr>
                <w:rFonts w:ascii="Times New Roman" w:hAnsi="Times New Roman" w:eastAsia="宋体" w:cs="Times New Roman"/>
                <w:b/>
                <w:szCs w:val="20"/>
              </w:rPr>
            </w:pPr>
            <w:r>
              <w:rPr>
                <w:rFonts w:hint="eastAsia" w:ascii="宋体" w:hAnsi="宋体" w:eastAsia="宋体" w:cs="宋体"/>
                <w:b/>
                <w:szCs w:val="20"/>
              </w:rPr>
              <w:t>（提供说明）</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0"/>
              </w:rPr>
            </w:pPr>
            <w:r>
              <w:rPr>
                <w:rFonts w:hint="eastAsia" w:ascii="宋体" w:hAnsi="宋体" w:eastAsia="宋体" w:cs="宋体"/>
                <w:b/>
                <w:szCs w:val="20"/>
              </w:rPr>
              <w:t>质保期</w:t>
            </w:r>
          </w:p>
        </w:tc>
        <w:tc>
          <w:tcPr>
            <w:tcW w:w="2875" w:type="dxa"/>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1"/>
              </w:rPr>
            </w:pPr>
          </w:p>
        </w:tc>
        <w:tc>
          <w:tcPr>
            <w:tcW w:w="2885" w:type="dxa"/>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1"/>
              </w:rPr>
            </w:pPr>
          </w:p>
        </w:tc>
        <w:tc>
          <w:tcPr>
            <w:tcW w:w="1645" w:type="dxa"/>
            <w:tcBorders>
              <w:top w:val="single" w:color="auto" w:sz="4" w:space="0"/>
              <w:left w:val="single" w:color="auto" w:sz="4" w:space="0"/>
              <w:bottom w:val="single" w:color="auto" w:sz="4" w:space="0"/>
            </w:tcBorders>
            <w:vAlign w:val="center"/>
          </w:tcPr>
          <w:p>
            <w:pPr>
              <w:jc w:val="center"/>
              <w:rPr>
                <w:rFonts w:ascii="Times New Roman" w:hAnsi="Times New Roman" w:eastAsia="宋体" w:cs="Times New Roman"/>
                <w:b/>
                <w:szCs w:val="20"/>
              </w:rPr>
            </w:pP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0"/>
              </w:rPr>
            </w:pPr>
            <w:r>
              <w:rPr>
                <w:rFonts w:hint="eastAsia" w:ascii="宋体" w:hAnsi="宋体" w:eastAsia="宋体" w:cs="宋体"/>
                <w:b/>
                <w:szCs w:val="20"/>
              </w:rPr>
              <w:t>交货时间及地点</w:t>
            </w:r>
          </w:p>
        </w:tc>
        <w:tc>
          <w:tcPr>
            <w:tcW w:w="2875" w:type="dxa"/>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1"/>
              </w:rPr>
            </w:pPr>
          </w:p>
        </w:tc>
        <w:tc>
          <w:tcPr>
            <w:tcW w:w="2885" w:type="dxa"/>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1"/>
              </w:rPr>
            </w:pPr>
          </w:p>
        </w:tc>
        <w:tc>
          <w:tcPr>
            <w:tcW w:w="1645" w:type="dxa"/>
            <w:tcBorders>
              <w:top w:val="single" w:color="auto" w:sz="4" w:space="0"/>
              <w:left w:val="single" w:color="auto" w:sz="4" w:space="0"/>
              <w:bottom w:val="single" w:color="auto" w:sz="4" w:space="0"/>
            </w:tcBorders>
            <w:vAlign w:val="center"/>
          </w:tcPr>
          <w:p>
            <w:pPr>
              <w:jc w:val="center"/>
              <w:rPr>
                <w:rFonts w:ascii="Times New Roman" w:hAnsi="Times New Roman" w:eastAsia="宋体" w:cs="Times New Roman"/>
                <w:b/>
                <w:szCs w:val="21"/>
              </w:rPr>
            </w:pP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0"/>
              </w:rPr>
            </w:pPr>
            <w:r>
              <w:rPr>
                <w:rFonts w:hint="eastAsia" w:ascii="宋体" w:hAnsi="宋体" w:eastAsia="宋体" w:cs="宋体"/>
                <w:b/>
                <w:szCs w:val="20"/>
              </w:rPr>
              <w:t>付款条件</w:t>
            </w:r>
          </w:p>
        </w:tc>
        <w:tc>
          <w:tcPr>
            <w:tcW w:w="2875" w:type="dxa"/>
            <w:tcBorders>
              <w:top w:val="single" w:color="auto" w:sz="4" w:space="0"/>
              <w:left w:val="single" w:color="auto" w:sz="4" w:space="0"/>
              <w:bottom w:val="single" w:color="auto" w:sz="4" w:space="0"/>
              <w:right w:val="single" w:color="auto" w:sz="4" w:space="0"/>
            </w:tcBorders>
          </w:tcPr>
          <w:p>
            <w:pPr>
              <w:jc w:val="center"/>
              <w:rPr>
                <w:rFonts w:ascii="Times New Roman" w:hAnsi="Times New Roman" w:eastAsia="宋体" w:cs="Times New Roman"/>
                <w:b/>
                <w:szCs w:val="21"/>
              </w:rPr>
            </w:pPr>
          </w:p>
        </w:tc>
        <w:tc>
          <w:tcPr>
            <w:tcW w:w="2885" w:type="dxa"/>
            <w:tcBorders>
              <w:top w:val="single" w:color="auto" w:sz="4" w:space="0"/>
              <w:left w:val="single" w:color="auto" w:sz="4" w:space="0"/>
              <w:bottom w:val="single" w:color="auto" w:sz="4" w:space="0"/>
              <w:right w:val="single" w:color="auto" w:sz="4" w:space="0"/>
            </w:tcBorders>
          </w:tcPr>
          <w:p>
            <w:pPr>
              <w:jc w:val="center"/>
              <w:rPr>
                <w:rFonts w:ascii="Times New Roman" w:hAnsi="Times New Roman" w:eastAsia="宋体" w:cs="Times New Roman"/>
                <w:b/>
                <w:szCs w:val="21"/>
              </w:rPr>
            </w:pPr>
          </w:p>
        </w:tc>
        <w:tc>
          <w:tcPr>
            <w:tcW w:w="1645" w:type="dxa"/>
            <w:tcBorders>
              <w:top w:val="single" w:color="auto" w:sz="4" w:space="0"/>
              <w:left w:val="single" w:color="auto" w:sz="4" w:space="0"/>
              <w:bottom w:val="single" w:color="auto" w:sz="4" w:space="0"/>
            </w:tcBorders>
            <w:vAlign w:val="center"/>
          </w:tcPr>
          <w:p>
            <w:pPr>
              <w:jc w:val="center"/>
              <w:rPr>
                <w:rFonts w:ascii="Times New Roman" w:hAnsi="Times New Roman" w:eastAsia="宋体" w:cs="Times New Roman"/>
                <w:b/>
                <w:szCs w:val="20"/>
              </w:rPr>
            </w:pP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0"/>
              </w:rPr>
            </w:pPr>
            <w:r>
              <w:rPr>
                <w:rFonts w:hint="eastAsia" w:ascii="宋体" w:hAnsi="宋体" w:eastAsia="宋体" w:cs="宋体"/>
                <w:b/>
                <w:szCs w:val="20"/>
              </w:rPr>
              <w:t>售后技术服务要求</w:t>
            </w:r>
          </w:p>
        </w:tc>
        <w:tc>
          <w:tcPr>
            <w:tcW w:w="2875" w:type="dxa"/>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1"/>
              </w:rPr>
            </w:pPr>
          </w:p>
        </w:tc>
        <w:tc>
          <w:tcPr>
            <w:tcW w:w="2885" w:type="dxa"/>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1"/>
              </w:rPr>
            </w:pPr>
          </w:p>
        </w:tc>
        <w:tc>
          <w:tcPr>
            <w:tcW w:w="1645" w:type="dxa"/>
            <w:tcBorders>
              <w:top w:val="single" w:color="auto" w:sz="4" w:space="0"/>
              <w:left w:val="single" w:color="auto" w:sz="4" w:space="0"/>
              <w:bottom w:val="single" w:color="auto" w:sz="4" w:space="0"/>
            </w:tcBorders>
            <w:vAlign w:val="center"/>
          </w:tcPr>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0"/>
              </w:rPr>
            </w:pP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0"/>
              </w:rPr>
            </w:pPr>
            <w:r>
              <w:rPr>
                <w:rFonts w:hint="eastAsia" w:ascii="宋体" w:hAnsi="宋体" w:eastAsia="宋体" w:cs="宋体"/>
                <w:b/>
                <w:szCs w:val="20"/>
              </w:rPr>
              <w:t>备品备件及耗材等要求</w:t>
            </w:r>
          </w:p>
        </w:tc>
        <w:tc>
          <w:tcPr>
            <w:tcW w:w="2875" w:type="dxa"/>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0"/>
              </w:rPr>
            </w:pPr>
          </w:p>
        </w:tc>
        <w:tc>
          <w:tcPr>
            <w:tcW w:w="2885" w:type="dxa"/>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0"/>
              </w:rPr>
            </w:pPr>
          </w:p>
        </w:tc>
        <w:tc>
          <w:tcPr>
            <w:tcW w:w="1645" w:type="dxa"/>
            <w:tcBorders>
              <w:top w:val="single" w:color="auto" w:sz="4" w:space="0"/>
              <w:left w:val="single" w:color="auto" w:sz="4" w:space="0"/>
              <w:bottom w:val="single" w:color="auto" w:sz="4" w:space="0"/>
            </w:tcBorders>
            <w:vAlign w:val="center"/>
          </w:tcPr>
          <w:p>
            <w:pPr>
              <w:jc w:val="center"/>
              <w:rPr>
                <w:rFonts w:ascii="Times New Roman" w:hAnsi="Times New Roman" w:eastAsia="宋体" w:cs="Times New Roman"/>
                <w:b/>
                <w:szCs w:val="20"/>
              </w:rPr>
            </w:pPr>
          </w:p>
        </w:tc>
      </w:tr>
    </w:tbl>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投标人名称：</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授权代表签字：</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日期：</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注：为避免歧义，无偏离也应要提报该表，并注明“无”字。如无该表则即使在其它部分已反映，将也被视为“无偏离”。</w:t>
      </w:r>
    </w:p>
    <w:p>
      <w:pPr>
        <w:rPr>
          <w:rFonts w:ascii="宋体" w:hAnsi="Calibri" w:eastAsia="宋体" w:cs="Times New Roman"/>
          <w:szCs w:val="20"/>
        </w:rPr>
      </w:pPr>
    </w:p>
    <w:p>
      <w:pPr>
        <w:rPr>
          <w:rFonts w:ascii="宋体" w:hAnsi="Calibri" w:eastAsia="宋体" w:cs="宋体"/>
          <w:b/>
          <w:bCs/>
          <w:color w:val="000000"/>
          <w:sz w:val="28"/>
          <w:szCs w:val="20"/>
        </w:rPr>
        <w:sectPr>
          <w:pgSz w:w="11906" w:h="16838"/>
          <w:pgMar w:top="1588" w:right="1418" w:bottom="1134" w:left="1418" w:header="851" w:footer="992" w:gutter="0"/>
          <w:cols w:space="720" w:num="1"/>
          <w:titlePg/>
          <w:docGrid w:type="lines" w:linePitch="312" w:charSpace="0"/>
        </w:sectPr>
      </w:pPr>
    </w:p>
    <w:p>
      <w:pPr>
        <w:spacing w:before="110" w:line="227" w:lineRule="auto"/>
        <w:ind w:left="29"/>
        <w:outlineLvl w:val="2"/>
        <w:rPr>
          <w:rFonts w:hint="eastAsia" w:ascii="宋体" w:hAnsi="宋体" w:eastAsia="宋体" w:cs="宋体"/>
          <w:sz w:val="24"/>
          <w:szCs w:val="24"/>
        </w:rPr>
      </w:pPr>
      <w:r>
        <w:rPr>
          <w:rFonts w:hint="eastAsia" w:ascii="Times New Roman" w:hAnsi="Times New Roman" w:eastAsia="宋体" w:cs="Times New Roman"/>
          <w:b/>
          <w:bCs/>
          <w:color w:val="000000"/>
          <w:sz w:val="24"/>
          <w:szCs w:val="24"/>
        </w:rPr>
        <w:t>附件11 投标人承诺</w:t>
      </w:r>
    </w:p>
    <w:p>
      <w:pPr>
        <w:spacing w:line="272" w:lineRule="auto"/>
        <w:rPr>
          <w:rFonts w:hint="eastAsia" w:ascii="Arial"/>
        </w:rPr>
      </w:pPr>
    </w:p>
    <w:p>
      <w:pPr>
        <w:spacing w:before="75" w:line="228" w:lineRule="auto"/>
        <w:ind w:left="134"/>
        <w:rPr>
          <w:rFonts w:hint="default" w:ascii="宋体" w:hAnsi="宋体" w:eastAsia="宋体" w:cs="宋体"/>
          <w:sz w:val="24"/>
          <w:szCs w:val="24"/>
          <w:lang w:val="en-US" w:eastAsia="zh-CN"/>
        </w:rPr>
      </w:pPr>
      <w:r>
        <w:rPr>
          <w:rFonts w:ascii="宋体" w:hAnsi="宋体" w:eastAsia="宋体" w:cs="宋体"/>
          <w:spacing w:val="-10"/>
          <w:sz w:val="24"/>
          <w:szCs w:val="24"/>
        </w:rPr>
        <w:t>项</w:t>
      </w:r>
      <w:r>
        <w:rPr>
          <w:rFonts w:ascii="宋体" w:hAnsi="宋体" w:eastAsia="宋体" w:cs="宋体"/>
          <w:spacing w:val="-9"/>
          <w:sz w:val="24"/>
          <w:szCs w:val="24"/>
        </w:rPr>
        <w:t>目</w:t>
      </w:r>
      <w:r>
        <w:rPr>
          <w:rFonts w:ascii="宋体" w:hAnsi="宋体" w:eastAsia="宋体" w:cs="宋体"/>
          <w:spacing w:val="-5"/>
          <w:sz w:val="24"/>
          <w:szCs w:val="24"/>
        </w:rPr>
        <w:t>名称：</w:t>
      </w:r>
      <w:r>
        <w:rPr>
          <w:rFonts w:hint="eastAsia" w:ascii="宋体" w:hAnsi="宋体" w:eastAsia="宋体" w:cs="宋体"/>
          <w:sz w:val="24"/>
          <w:u w:val="single"/>
          <w:lang w:val="en-US" w:eastAsia="zh-CN"/>
        </w:rPr>
        <w:t xml:space="preserve">                              </w:t>
      </w:r>
    </w:p>
    <w:p>
      <w:pPr>
        <w:spacing w:before="306" w:line="227" w:lineRule="auto"/>
        <w:ind w:left="205"/>
        <w:rPr>
          <w:rFonts w:hint="eastAsia" w:ascii="宋体" w:hAnsi="宋体" w:eastAsia="宋体" w:cs="宋体"/>
          <w:sz w:val="24"/>
          <w:szCs w:val="24"/>
        </w:rPr>
      </w:pPr>
      <w:r>
        <w:rPr>
          <w:rFonts w:ascii="宋体" w:hAnsi="宋体" w:eastAsia="宋体" w:cs="宋体"/>
          <w:spacing w:val="-4"/>
          <w:sz w:val="24"/>
          <w:szCs w:val="24"/>
        </w:rPr>
        <w:t xml:space="preserve">日期： </w:t>
      </w:r>
      <w:r>
        <w:rPr>
          <w:rFonts w:ascii="宋体" w:hAnsi="宋体" w:eastAsia="宋体" w:cs="宋体"/>
          <w:spacing w:val="-2"/>
          <w:sz w:val="24"/>
          <w:szCs w:val="24"/>
        </w:rPr>
        <w:t xml:space="preserve">   年   月   日</w:t>
      </w:r>
    </w:p>
    <w:p>
      <w:pPr>
        <w:rPr>
          <w:rFonts w:hint="eastAsia"/>
        </w:rPr>
      </w:pPr>
    </w:p>
    <w:p>
      <w:pPr>
        <w:spacing w:line="109" w:lineRule="exact"/>
        <w:rPr>
          <w:rFonts w:hint="eastAsia"/>
        </w:rPr>
      </w:pPr>
    </w:p>
    <w:tbl>
      <w:tblPr>
        <w:tblStyle w:val="133"/>
        <w:tblW w:w="9289" w:type="dxa"/>
        <w:tblInd w:w="2" w:type="dxa"/>
        <w:tblBorders>
          <w:top w:val="single" w:color="000000" w:sz="2" w:space="0"/>
          <w:left w:val="single" w:color="000000" w:sz="2" w:space="0"/>
          <w:bottom w:val="single" w:color="000000" w:sz="2" w:space="0"/>
          <w:right w:val="single" w:color="000000" w:sz="2" w:space="0"/>
          <w:insideH w:val="none" w:color="auto" w:sz="0" w:space="0"/>
          <w:insideV w:val="none" w:color="auto" w:sz="0" w:space="0"/>
        </w:tblBorders>
        <w:tblLayout w:type="fixed"/>
        <w:tblCellMar>
          <w:top w:w="0" w:type="dxa"/>
          <w:left w:w="0" w:type="dxa"/>
          <w:bottom w:w="0" w:type="dxa"/>
          <w:right w:w="0" w:type="dxa"/>
        </w:tblCellMar>
      </w:tblPr>
      <w:tblGrid>
        <w:gridCol w:w="9289"/>
      </w:tblGrid>
      <w:tr>
        <w:tblPrEx>
          <w:tblBorders>
            <w:top w:val="single" w:color="000000" w:sz="2" w:space="0"/>
            <w:left w:val="single" w:color="000000" w:sz="2" w:space="0"/>
            <w:bottom w:val="single" w:color="000000" w:sz="2" w:space="0"/>
            <w:right w:val="single" w:color="000000" w:sz="2" w:space="0"/>
            <w:insideH w:val="none" w:color="auto" w:sz="0" w:space="0"/>
            <w:insideV w:val="none" w:color="auto" w:sz="0" w:space="0"/>
          </w:tblBorders>
          <w:tblCellMar>
            <w:top w:w="0" w:type="dxa"/>
            <w:left w:w="0" w:type="dxa"/>
            <w:bottom w:w="0" w:type="dxa"/>
            <w:right w:w="0" w:type="dxa"/>
          </w:tblCellMar>
        </w:tblPrEx>
        <w:trPr>
          <w:trHeight w:val="4186" w:hRule="atLeast"/>
        </w:trPr>
        <w:tc>
          <w:tcPr>
            <w:tcW w:w="9289" w:type="dxa"/>
          </w:tcPr>
          <w:p>
            <w:pPr>
              <w:spacing w:before="52" w:line="227" w:lineRule="auto"/>
              <w:ind w:left="128"/>
              <w:rPr>
                <w:rFonts w:hint="eastAsia" w:ascii="宋体" w:hAnsi="宋体" w:eastAsia="宋体" w:cs="宋体"/>
                <w:sz w:val="24"/>
                <w:szCs w:val="24"/>
              </w:rPr>
            </w:pPr>
            <w:r>
              <w:rPr>
                <w:rFonts w:ascii="宋体" w:hAnsi="宋体" w:eastAsia="宋体" w:cs="宋体"/>
                <w:spacing w:val="5"/>
                <w:sz w:val="24"/>
                <w:szCs w:val="24"/>
              </w:rPr>
              <w:t>投</w:t>
            </w:r>
            <w:r>
              <w:rPr>
                <w:rFonts w:ascii="宋体" w:hAnsi="宋体" w:eastAsia="宋体" w:cs="宋体"/>
                <w:spacing w:val="3"/>
                <w:sz w:val="24"/>
                <w:szCs w:val="24"/>
              </w:rPr>
              <w:t>标人承诺：</w:t>
            </w:r>
          </w:p>
          <w:p>
            <w:pPr>
              <w:spacing w:before="48" w:line="391" w:lineRule="auto"/>
              <w:ind w:left="125" w:right="115" w:firstLine="491"/>
              <w:rPr>
                <w:rFonts w:hint="eastAsia" w:ascii="宋体" w:hAnsi="宋体" w:eastAsia="宋体" w:cs="宋体"/>
                <w:sz w:val="23"/>
                <w:szCs w:val="23"/>
              </w:rPr>
            </w:pPr>
            <w:r>
              <w:rPr>
                <w:rFonts w:ascii="宋体" w:hAnsi="宋体" w:eastAsia="宋体" w:cs="宋体"/>
                <w:spacing w:val="38"/>
                <w:sz w:val="24"/>
                <w:szCs w:val="24"/>
              </w:rPr>
              <w:t>我</w:t>
            </w:r>
            <w:r>
              <w:rPr>
                <w:rFonts w:ascii="宋体" w:hAnsi="宋体" w:eastAsia="宋体" w:cs="宋体"/>
                <w:spacing w:val="21"/>
                <w:sz w:val="24"/>
                <w:szCs w:val="24"/>
              </w:rPr>
              <w:t>公司承诺遵守贵公司由于招标人公司政策变化引起的随时终止项目的要求并</w:t>
            </w:r>
            <w:r>
              <w:rPr>
                <w:rFonts w:ascii="宋体" w:hAnsi="宋体" w:eastAsia="宋体" w:cs="宋体"/>
                <w:spacing w:val="12"/>
                <w:sz w:val="24"/>
                <w:szCs w:val="24"/>
              </w:rPr>
              <w:t>承</w:t>
            </w:r>
            <w:r>
              <w:rPr>
                <w:rFonts w:ascii="宋体" w:hAnsi="宋体" w:eastAsia="宋体" w:cs="宋体"/>
                <w:spacing w:val="6"/>
                <w:sz w:val="24"/>
                <w:szCs w:val="24"/>
              </w:rPr>
              <w:t>担由此带来的一切损失</w:t>
            </w:r>
            <w:r>
              <w:rPr>
                <w:rFonts w:ascii="宋体" w:hAnsi="宋体" w:eastAsia="宋体" w:cs="宋体"/>
                <w:spacing w:val="6"/>
                <w:sz w:val="23"/>
                <w:szCs w:val="23"/>
              </w:rPr>
              <w:t>。</w:t>
            </w:r>
          </w:p>
        </w:tc>
      </w:tr>
    </w:tbl>
    <w:p>
      <w:pPr>
        <w:keepNext/>
        <w:keepLines/>
        <w:rPr>
          <w:rFonts w:ascii="Times New Roman" w:hAnsi="Times New Roman" w:eastAsia="宋体" w:cs="Times New Roman"/>
          <w:b/>
          <w:bCs/>
          <w:color w:val="000000"/>
          <w:sz w:val="24"/>
          <w:szCs w:val="24"/>
        </w:rPr>
      </w:pPr>
    </w:p>
    <w:p>
      <w:pPr>
        <w:spacing w:before="75" w:line="227" w:lineRule="auto"/>
        <w:ind w:left="135"/>
        <w:rPr>
          <w:rFonts w:hint="eastAsia" w:ascii="宋体" w:hAnsi="宋体" w:eastAsia="宋体" w:cs="宋体"/>
          <w:spacing w:val="-2"/>
          <w:sz w:val="24"/>
          <w:szCs w:val="24"/>
        </w:rPr>
      </w:pPr>
    </w:p>
    <w:p>
      <w:pPr>
        <w:spacing w:before="75" w:line="227" w:lineRule="auto"/>
        <w:ind w:left="135"/>
        <w:rPr>
          <w:rFonts w:hint="eastAsia" w:ascii="宋体" w:hAnsi="宋体" w:eastAsia="宋体" w:cs="宋体"/>
          <w:spacing w:val="-2"/>
          <w:sz w:val="24"/>
          <w:szCs w:val="24"/>
        </w:rPr>
      </w:pPr>
    </w:p>
    <w:p>
      <w:pPr>
        <w:spacing w:before="75" w:line="227" w:lineRule="auto"/>
        <w:ind w:left="135"/>
        <w:rPr>
          <w:rFonts w:hint="eastAsia" w:eastAsia="宋体"/>
          <w:sz w:val="24"/>
          <w:szCs w:val="24"/>
        </w:rPr>
        <w:sectPr>
          <w:footerReference r:id="rId31" w:type="default"/>
          <w:pgSz w:w="11906" w:h="16839"/>
          <w:pgMar w:top="1431" w:right="1417" w:bottom="1179" w:left="1304" w:header="850" w:footer="992" w:gutter="0"/>
          <w:cols w:space="720" w:num="1"/>
        </w:sectPr>
      </w:pPr>
      <w:r>
        <w:rPr>
          <w:rFonts w:ascii="宋体" w:hAnsi="宋体" w:eastAsia="宋体" w:cs="宋体"/>
          <w:spacing w:val="-2"/>
          <w:sz w:val="24"/>
          <w:szCs w:val="24"/>
        </w:rPr>
        <w:t>投标人名称 (盖章)：                法定代表人或授权代表(签字</w:t>
      </w:r>
      <w:r>
        <w:rPr>
          <w:rFonts w:ascii="宋体" w:hAnsi="宋体" w:eastAsia="宋体" w:cs="宋体"/>
          <w:sz w:val="24"/>
          <w:szCs w:val="24"/>
        </w:rPr>
        <w:t>)</w:t>
      </w:r>
      <w:r>
        <w:rPr>
          <w:rFonts w:hint="eastAsia" w:ascii="宋体" w:hAnsi="宋体" w:eastAsia="宋体" w:cs="宋体"/>
          <w:sz w:val="24"/>
          <w:szCs w:val="24"/>
        </w:rPr>
        <w:t>：</w:t>
      </w:r>
    </w:p>
    <w:p>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附件12</w:t>
      </w:r>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rPr>
        <w:t>服务承诺函</w:t>
      </w:r>
    </w:p>
    <w:p>
      <w:pPr>
        <w:spacing w:line="240" w:lineRule="exact"/>
        <w:jc w:val="center"/>
        <w:rPr>
          <w:rFonts w:ascii="宋体" w:hAnsi="Calibri" w:eastAsia="宋体" w:cs="Times New Roman"/>
          <w:b/>
          <w:bCs/>
          <w:sz w:val="36"/>
          <w:szCs w:val="20"/>
        </w:rPr>
      </w:pPr>
    </w:p>
    <w:p>
      <w:pPr>
        <w:spacing w:line="360" w:lineRule="auto"/>
        <w:rPr>
          <w:rFonts w:hint="default" w:ascii="宋体" w:hAnsi="Calibri" w:eastAsia="宋体" w:cs="Times New Roman"/>
          <w:sz w:val="24"/>
          <w:szCs w:val="20"/>
          <w:lang w:val="en-US" w:eastAsia="zh-CN"/>
        </w:rPr>
      </w:pPr>
      <w:r>
        <w:rPr>
          <w:rFonts w:hint="eastAsia" w:ascii="宋体" w:hAnsi="宋体" w:eastAsia="宋体" w:cs="Times New Roman"/>
          <w:sz w:val="24"/>
          <w:szCs w:val="20"/>
        </w:rPr>
        <w:t>项目名称：</w:t>
      </w:r>
      <w:r>
        <w:rPr>
          <w:rFonts w:hint="eastAsia" w:ascii="宋体" w:hAnsi="宋体" w:eastAsia="宋体" w:cs="宋体"/>
          <w:sz w:val="24"/>
          <w:u w:val="single"/>
          <w:lang w:val="en-US" w:eastAsia="zh-CN"/>
        </w:rPr>
        <w:t xml:space="preserve">                                  </w:t>
      </w:r>
    </w:p>
    <w:p>
      <w:pPr>
        <w:spacing w:line="360" w:lineRule="auto"/>
        <w:rPr>
          <w:rFonts w:ascii="宋体" w:hAnsi="Calibri" w:eastAsia="宋体" w:cs="Times New Roman"/>
          <w:b/>
          <w:bCs/>
          <w:sz w:val="24"/>
          <w:szCs w:val="20"/>
          <w:highlight w:val="none"/>
        </w:rPr>
      </w:pPr>
      <w:r>
        <w:rPr>
          <w:rFonts w:hint="eastAsia" w:ascii="宋体" w:hAnsi="宋体" w:eastAsia="宋体" w:cs="Times New Roman"/>
          <w:b/>
          <w:bCs/>
          <w:sz w:val="24"/>
          <w:szCs w:val="20"/>
        </w:rPr>
        <w:t>中国重汽集</w:t>
      </w:r>
      <w:r>
        <w:rPr>
          <w:rFonts w:hint="eastAsia" w:ascii="宋体" w:hAnsi="宋体" w:eastAsia="宋体" w:cs="Times New Roman"/>
          <w:b/>
          <w:bCs/>
          <w:sz w:val="24"/>
          <w:szCs w:val="20"/>
          <w:highlight w:val="none"/>
        </w:rPr>
        <w:t>团济南动力有限公司：</w:t>
      </w:r>
    </w:p>
    <w:p>
      <w:pPr>
        <w:spacing w:line="360" w:lineRule="auto"/>
        <w:ind w:firstLine="480"/>
        <w:rPr>
          <w:rFonts w:ascii="宋体" w:hAnsi="Calibri" w:eastAsia="宋体" w:cs="Times New Roman"/>
          <w:sz w:val="24"/>
          <w:szCs w:val="20"/>
        </w:rPr>
      </w:pPr>
      <w:r>
        <w:rPr>
          <w:rFonts w:hint="eastAsia" w:ascii="宋体" w:hAnsi="宋体" w:eastAsia="宋体" w:cs="Times New Roman"/>
          <w:sz w:val="24"/>
          <w:szCs w:val="20"/>
          <w:highlight w:val="none"/>
        </w:rPr>
        <w:t>我代表（投标人名称）对中标</w:t>
      </w:r>
      <w:r>
        <w:rPr>
          <w:rFonts w:hint="eastAsia" w:ascii="宋体" w:hAnsi="宋体" w:eastAsia="宋体" w:cs="Times New Roman"/>
          <w:sz w:val="24"/>
          <w:szCs w:val="20"/>
        </w:rPr>
        <w:t>合同产品的服务作如下承诺：</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投标人：（盖章）</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法定代表人（委托代理人）：（签字）</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日</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期：</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月</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日</w:t>
      </w:r>
    </w:p>
    <w:p>
      <w:pPr>
        <w:rPr>
          <w:rFonts w:ascii="宋体" w:hAnsi="Calibri" w:eastAsia="宋体" w:cs="宋体"/>
          <w:b/>
          <w:bCs/>
          <w:color w:val="000000"/>
          <w:sz w:val="28"/>
          <w:szCs w:val="20"/>
        </w:rPr>
      </w:pPr>
    </w:p>
    <w:p>
      <w:pPr>
        <w:pStyle w:val="22"/>
        <w:rPr>
          <w:rFonts w:hAnsi="Calibri" w:eastAsia="宋体" w:cs="宋体"/>
          <w:b/>
          <w:bCs/>
          <w:color w:val="000000"/>
          <w:sz w:val="28"/>
          <w:szCs w:val="20"/>
        </w:rPr>
      </w:pPr>
    </w:p>
    <w:p>
      <w:pPr>
        <w:rPr>
          <w:rFonts w:ascii="宋体" w:hAnsi="Calibri" w:eastAsia="宋体" w:cs="宋体"/>
          <w:b/>
          <w:bCs/>
          <w:color w:val="000000"/>
          <w:sz w:val="28"/>
          <w:szCs w:val="20"/>
        </w:rPr>
      </w:pPr>
    </w:p>
    <w:p>
      <w:pPr>
        <w:outlineLvl w:val="2"/>
        <w:rPr>
          <w:rFonts w:ascii="Calibri" w:hAnsi="Calibri" w:eastAsia="宋体" w:cs="Times New Roman"/>
          <w:szCs w:val="20"/>
        </w:rPr>
      </w:pPr>
      <w:r>
        <w:rPr>
          <w:rFonts w:ascii="Calibri" w:hAnsi="Calibri" w:eastAsia="宋体" w:cs="Times New Roman"/>
          <w:szCs w:val="20"/>
        </w:rPr>
        <w:br w:type="page"/>
      </w:r>
      <w:r>
        <w:rPr>
          <w:rFonts w:hint="eastAsia" w:ascii="Times New Roman" w:hAnsi="Times New Roman" w:eastAsia="宋体" w:cs="Times New Roman"/>
          <w:b/>
          <w:bCs/>
          <w:color w:val="000000"/>
          <w:sz w:val="24"/>
          <w:szCs w:val="24"/>
        </w:rPr>
        <w:t>附件13 投标文件封面及封口格式</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封面格式：</w:t>
      </w:r>
    </w:p>
    <w:tbl>
      <w:tblPr>
        <w:tblStyle w:val="41"/>
        <w:tblW w:w="9060"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06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060" w:type="dxa"/>
          </w:tcPr>
          <w:p>
            <w:pPr>
              <w:jc w:val="center"/>
              <w:rPr>
                <w:rFonts w:ascii="Times New Roman" w:hAnsi="Times New Roman" w:eastAsia="宋体" w:cs="Times New Roman"/>
                <w:b/>
                <w:szCs w:val="20"/>
              </w:rPr>
            </w:pPr>
          </w:p>
          <w:p>
            <w:pPr>
              <w:jc w:val="center"/>
              <w:rPr>
                <w:rFonts w:ascii="宋体" w:hAnsi="Times New Roman" w:eastAsia="宋体" w:cs="宋体"/>
                <w:b/>
                <w:sz w:val="30"/>
                <w:szCs w:val="30"/>
              </w:rPr>
            </w:pPr>
            <w:r>
              <w:rPr>
                <w:rFonts w:hint="eastAsia" w:ascii="宋体" w:hAnsi="宋体" w:eastAsia="宋体" w:cs="宋体"/>
                <w:b/>
                <w:sz w:val="30"/>
                <w:szCs w:val="30"/>
              </w:rPr>
              <w:t>技术</w:t>
            </w:r>
            <w:r>
              <w:rPr>
                <w:rFonts w:ascii="宋体" w:hAnsi="宋体" w:eastAsia="宋体" w:cs="宋体"/>
                <w:b/>
                <w:sz w:val="30"/>
                <w:szCs w:val="30"/>
              </w:rPr>
              <w:t>/</w:t>
            </w:r>
            <w:r>
              <w:rPr>
                <w:rFonts w:hint="eastAsia" w:ascii="宋体" w:hAnsi="宋体" w:eastAsia="宋体" w:cs="宋体"/>
                <w:b/>
                <w:sz w:val="30"/>
                <w:szCs w:val="30"/>
              </w:rPr>
              <w:t>资质</w:t>
            </w:r>
            <w:r>
              <w:rPr>
                <w:rFonts w:ascii="宋体" w:hAnsi="宋体" w:eastAsia="宋体" w:cs="宋体"/>
                <w:b/>
                <w:sz w:val="30"/>
                <w:szCs w:val="30"/>
              </w:rPr>
              <w:t>/</w:t>
            </w:r>
            <w:r>
              <w:rPr>
                <w:rFonts w:hint="eastAsia" w:ascii="宋体" w:hAnsi="宋体" w:eastAsia="宋体" w:cs="宋体"/>
                <w:b/>
                <w:sz w:val="30"/>
                <w:szCs w:val="30"/>
              </w:rPr>
              <w:t>商务文件</w:t>
            </w:r>
          </w:p>
          <w:p>
            <w:pPr>
              <w:rPr>
                <w:rFonts w:ascii="Times New Roman" w:hAnsi="Times New Roman" w:eastAsia="等线" w:cs="Times New Roman"/>
                <w:b/>
                <w:sz w:val="30"/>
                <w:szCs w:val="30"/>
              </w:rPr>
            </w:pPr>
          </w:p>
          <w:p>
            <w:pPr>
              <w:jc w:val="center"/>
              <w:rPr>
                <w:rFonts w:ascii="Times New Roman" w:hAnsi="Times New Roman" w:eastAsia="宋体" w:cs="Times New Roman"/>
                <w:b/>
                <w:sz w:val="30"/>
                <w:szCs w:val="30"/>
              </w:rPr>
            </w:pPr>
            <w:r>
              <w:rPr>
                <w:rFonts w:hint="eastAsia" w:ascii="宋体" w:hAnsi="宋体" w:eastAsia="宋体" w:cs="宋体"/>
                <w:b/>
                <w:sz w:val="30"/>
                <w:szCs w:val="30"/>
              </w:rPr>
              <w:t>（</w:t>
            </w:r>
            <w:r>
              <w:rPr>
                <w:rFonts w:ascii="等线" w:hAnsi="等线" w:eastAsia="等线" w:cs="Times New Roman"/>
                <w:b/>
                <w:sz w:val="30"/>
                <w:szCs w:val="30"/>
              </w:rPr>
              <w:t>1</w:t>
            </w:r>
            <w:r>
              <w:rPr>
                <w:rFonts w:hint="eastAsia" w:ascii="宋体" w:hAnsi="宋体" w:eastAsia="宋体" w:cs="宋体"/>
                <w:b/>
                <w:sz w:val="30"/>
                <w:szCs w:val="30"/>
              </w:rPr>
              <w:t>正本</w:t>
            </w:r>
            <w:r>
              <w:rPr>
                <w:rFonts w:hint="eastAsia" w:ascii="宋体" w:hAnsi="宋体" w:eastAsia="宋体" w:cs="宋体"/>
                <w:b/>
                <w:sz w:val="30"/>
                <w:szCs w:val="30"/>
                <w:lang w:eastAsia="zh-CN"/>
              </w:rPr>
              <w:t>、</w:t>
            </w:r>
            <w:r>
              <w:rPr>
                <w:rFonts w:hint="eastAsia" w:ascii="宋体" w:hAnsi="宋体" w:eastAsia="宋体" w:cs="宋体"/>
                <w:b/>
                <w:sz w:val="30"/>
                <w:szCs w:val="30"/>
                <w:lang w:val="en-US" w:eastAsia="zh-CN"/>
              </w:rPr>
              <w:t>2副本</w:t>
            </w:r>
            <w:r>
              <w:rPr>
                <w:rFonts w:hint="eastAsia" w:ascii="宋体" w:hAnsi="宋体" w:eastAsia="宋体" w:cs="宋体"/>
                <w:b/>
                <w:sz w:val="30"/>
                <w:szCs w:val="30"/>
              </w:rPr>
              <w:t>）</w:t>
            </w:r>
          </w:p>
          <w:p>
            <w:pPr>
              <w:jc w:val="center"/>
              <w:rPr>
                <w:rFonts w:ascii="Times New Roman" w:hAnsi="Times New Roman" w:eastAsia="宋体" w:cs="Times New Roman"/>
                <w:b/>
                <w:szCs w:val="20"/>
              </w:rPr>
            </w:pPr>
          </w:p>
          <w:p>
            <w:pPr>
              <w:jc w:val="center"/>
              <w:rPr>
                <w:rFonts w:ascii="Times New Roman" w:hAnsi="Times New Roman" w:eastAsia="宋体" w:cs="Times New Roman"/>
                <w:b/>
                <w:szCs w:val="20"/>
              </w:rPr>
            </w:pPr>
          </w:p>
          <w:p>
            <w:pPr>
              <w:jc w:val="center"/>
              <w:rPr>
                <w:rFonts w:hint="default" w:ascii="宋体" w:hAnsi="宋体" w:eastAsia="宋体" w:cs="宋体"/>
                <w:b/>
                <w:szCs w:val="20"/>
                <w:lang w:val="en-US" w:eastAsia="zh-CN"/>
              </w:rPr>
            </w:pPr>
            <w:r>
              <w:rPr>
                <w:rFonts w:hint="eastAsia" w:ascii="宋体" w:hAnsi="宋体" w:eastAsia="宋体" w:cs="宋体"/>
                <w:b/>
                <w:szCs w:val="20"/>
              </w:rPr>
              <w:t>项目名称：</w:t>
            </w:r>
            <w:r>
              <w:rPr>
                <w:rFonts w:hint="eastAsia" w:ascii="宋体" w:hAnsi="宋体" w:eastAsia="宋体" w:cs="宋体"/>
                <w:b/>
                <w:bCs/>
                <w:szCs w:val="20"/>
                <w:u w:val="single"/>
                <w:lang w:val="en-US" w:eastAsia="zh-CN"/>
              </w:rPr>
              <w:t xml:space="preserve">                            </w:t>
            </w:r>
          </w:p>
          <w:p>
            <w:pPr>
              <w:jc w:val="center"/>
              <w:rPr>
                <w:rFonts w:ascii="Times New Roman" w:hAnsi="Times New Roman" w:eastAsia="宋体" w:cs="Times New Roman"/>
                <w:b/>
                <w:szCs w:val="20"/>
              </w:rPr>
            </w:pPr>
            <w:r>
              <w:rPr>
                <w:rFonts w:hint="eastAsia" w:ascii="宋体" w:hAnsi="宋体" w:eastAsia="宋体" w:cs="宋体"/>
                <w:b/>
                <w:szCs w:val="20"/>
              </w:rPr>
              <w:t>投标人名称（公章）：</w:t>
            </w:r>
          </w:p>
          <w:p>
            <w:pPr>
              <w:jc w:val="center"/>
              <w:rPr>
                <w:rFonts w:ascii="Times New Roman" w:hAnsi="Times New Roman" w:eastAsia="宋体" w:cs="Times New Roman"/>
                <w:b/>
                <w:szCs w:val="20"/>
              </w:rPr>
            </w:pPr>
            <w:r>
              <w:rPr>
                <w:rFonts w:hint="eastAsia" w:ascii="宋体" w:hAnsi="宋体" w:eastAsia="宋体" w:cs="宋体"/>
                <w:b/>
                <w:szCs w:val="20"/>
              </w:rPr>
              <w:t>地址：</w:t>
            </w:r>
          </w:p>
          <w:p>
            <w:pPr>
              <w:jc w:val="center"/>
              <w:rPr>
                <w:rFonts w:ascii="Times New Roman" w:hAnsi="Times New Roman" w:eastAsia="宋体" w:cs="Times New Roman"/>
                <w:b/>
                <w:szCs w:val="20"/>
              </w:rPr>
            </w:pPr>
            <w:r>
              <w:rPr>
                <w:rFonts w:hint="eastAsia" w:ascii="宋体" w:hAnsi="宋体" w:eastAsia="宋体" w:cs="宋体"/>
                <w:b/>
                <w:szCs w:val="20"/>
              </w:rPr>
              <w:t>授权代表电话：</w:t>
            </w:r>
          </w:p>
          <w:p>
            <w:pPr>
              <w:jc w:val="center"/>
              <w:rPr>
                <w:rFonts w:ascii="Times New Roman" w:hAnsi="Times New Roman" w:eastAsia="宋体" w:cs="Times New Roman"/>
                <w:b/>
                <w:szCs w:val="20"/>
              </w:rPr>
            </w:pPr>
            <w:r>
              <w:rPr>
                <w:rFonts w:hint="eastAsia" w:ascii="宋体" w:hAnsi="宋体" w:eastAsia="宋体" w:cs="宋体"/>
                <w:b/>
                <w:szCs w:val="20"/>
              </w:rPr>
              <w:t>传真：</w:t>
            </w:r>
          </w:p>
          <w:p>
            <w:pPr>
              <w:jc w:val="center"/>
              <w:rPr>
                <w:rFonts w:ascii="Times New Roman" w:hAnsi="Times New Roman" w:eastAsia="宋体" w:cs="Times New Roman"/>
                <w:b/>
                <w:szCs w:val="20"/>
              </w:rPr>
            </w:pPr>
          </w:p>
          <w:p>
            <w:pPr>
              <w:jc w:val="center"/>
              <w:rPr>
                <w:rFonts w:ascii="Times New Roman" w:hAnsi="Times New Roman" w:eastAsia="宋体" w:cs="Times New Roman"/>
                <w:b/>
                <w:szCs w:val="20"/>
              </w:rPr>
            </w:pPr>
          </w:p>
        </w:tc>
      </w:tr>
    </w:tbl>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投标人名称：</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授权代表签字：</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日期：</w:t>
      </w:r>
    </w:p>
    <w:p>
      <w:pPr>
        <w:pStyle w:val="22"/>
      </w:pPr>
    </w:p>
    <w:p>
      <w:pPr>
        <w:jc w:val="right"/>
        <w:rPr>
          <w:rFonts w:hint="eastAsia" w:asciiTheme="minorEastAsia" w:hAnsiTheme="minorEastAsia" w:cstheme="minorEastAsia"/>
          <w:sz w:val="20"/>
          <w:szCs w:val="20"/>
        </w:rPr>
      </w:pPr>
    </w:p>
    <w:p>
      <w:pPr>
        <w:pStyle w:val="29"/>
        <w:rPr>
          <w:rFonts w:hint="eastAsia" w:asciiTheme="minorEastAsia" w:hAnsiTheme="minorEastAsia" w:cstheme="minorEastAsia"/>
          <w:sz w:val="20"/>
          <w:szCs w:val="20"/>
        </w:rPr>
      </w:pPr>
    </w:p>
    <w:p>
      <w:pPr>
        <w:rPr>
          <w:rFonts w:hint="eastAsia" w:asciiTheme="minorEastAsia" w:hAnsiTheme="minorEastAsia" w:cstheme="minorEastAsia"/>
          <w:sz w:val="20"/>
          <w:szCs w:val="20"/>
        </w:rPr>
      </w:pPr>
    </w:p>
    <w:p>
      <w:pPr>
        <w:pStyle w:val="29"/>
        <w:rPr>
          <w:rFonts w:hint="eastAsia" w:asciiTheme="minorEastAsia" w:hAnsiTheme="minorEastAsia" w:cstheme="minorEastAsia"/>
          <w:sz w:val="20"/>
          <w:szCs w:val="20"/>
        </w:rPr>
      </w:pPr>
    </w:p>
    <w:p>
      <w:pPr>
        <w:rPr>
          <w:rFonts w:hint="eastAsia" w:asciiTheme="minorEastAsia" w:hAnsiTheme="minorEastAsia" w:cstheme="minorEastAsia"/>
          <w:sz w:val="20"/>
          <w:szCs w:val="20"/>
        </w:rPr>
      </w:pPr>
    </w:p>
    <w:p>
      <w:pPr>
        <w:pStyle w:val="29"/>
        <w:rPr>
          <w:rFonts w:hint="eastAsia" w:asciiTheme="minorEastAsia" w:hAnsiTheme="minorEastAsia" w:cstheme="minorEastAsia"/>
          <w:sz w:val="20"/>
          <w:szCs w:val="20"/>
        </w:rPr>
      </w:pPr>
    </w:p>
    <w:p>
      <w:pPr>
        <w:rPr>
          <w:rFonts w:hint="eastAsia" w:asciiTheme="minorEastAsia" w:hAnsiTheme="minorEastAsia" w:cstheme="minorEastAsia"/>
          <w:sz w:val="20"/>
          <w:szCs w:val="20"/>
        </w:rPr>
      </w:pPr>
    </w:p>
    <w:p>
      <w:pPr>
        <w:pStyle w:val="29"/>
        <w:rPr>
          <w:rFonts w:hint="eastAsia" w:asciiTheme="minorEastAsia" w:hAnsiTheme="minorEastAsia" w:cstheme="minorEastAsia"/>
          <w:sz w:val="20"/>
          <w:szCs w:val="20"/>
        </w:rPr>
      </w:pPr>
    </w:p>
    <w:p>
      <w:pPr>
        <w:rPr>
          <w:rFonts w:hint="eastAsia" w:asciiTheme="minorEastAsia" w:hAnsiTheme="minorEastAsia" w:cstheme="minorEastAsia"/>
          <w:sz w:val="20"/>
          <w:szCs w:val="20"/>
        </w:rPr>
      </w:pPr>
    </w:p>
    <w:p>
      <w:pPr>
        <w:pStyle w:val="29"/>
        <w:rPr>
          <w:rFonts w:hint="eastAsia" w:asciiTheme="minorEastAsia" w:hAnsiTheme="minorEastAsia" w:cstheme="minorEastAsia"/>
          <w:sz w:val="20"/>
          <w:szCs w:val="20"/>
        </w:rPr>
      </w:pPr>
    </w:p>
    <w:p>
      <w:pPr>
        <w:rPr>
          <w:rFonts w:hint="eastAsia" w:asciiTheme="minorEastAsia" w:hAnsiTheme="minorEastAsia" w:cstheme="minorEastAsia"/>
          <w:sz w:val="20"/>
          <w:szCs w:val="20"/>
        </w:rPr>
      </w:pPr>
    </w:p>
    <w:p>
      <w:pPr>
        <w:pStyle w:val="29"/>
        <w:rPr>
          <w:rFonts w:hint="eastAsia" w:asciiTheme="minorEastAsia" w:hAnsiTheme="minorEastAsia" w:cstheme="minorEastAsia"/>
          <w:sz w:val="20"/>
          <w:szCs w:val="20"/>
        </w:rPr>
      </w:pPr>
    </w:p>
    <w:p>
      <w:pPr>
        <w:rPr>
          <w:rFonts w:hint="eastAsia" w:asciiTheme="minorEastAsia" w:hAnsiTheme="minorEastAsia" w:cstheme="minorEastAsia"/>
          <w:sz w:val="20"/>
          <w:szCs w:val="20"/>
        </w:rPr>
      </w:pPr>
    </w:p>
    <w:p>
      <w:pPr>
        <w:pStyle w:val="29"/>
        <w:rPr>
          <w:rFonts w:hint="eastAsia" w:asciiTheme="minorEastAsia" w:hAnsiTheme="minorEastAsia" w:cstheme="minorEastAsia"/>
          <w:sz w:val="20"/>
          <w:szCs w:val="20"/>
        </w:rPr>
      </w:pPr>
    </w:p>
    <w:p>
      <w:pPr>
        <w:rPr>
          <w:rFonts w:hint="eastAsia" w:asciiTheme="minorEastAsia" w:hAnsiTheme="minorEastAsia" w:cstheme="minorEastAsia"/>
          <w:sz w:val="20"/>
          <w:szCs w:val="20"/>
        </w:rPr>
      </w:pPr>
    </w:p>
    <w:p>
      <w:pPr>
        <w:pStyle w:val="29"/>
        <w:rPr>
          <w:rFonts w:hint="eastAsia" w:asciiTheme="minorEastAsia" w:hAnsiTheme="minorEastAsia" w:cstheme="minorEastAsia"/>
          <w:sz w:val="20"/>
          <w:szCs w:val="20"/>
        </w:rPr>
      </w:pPr>
    </w:p>
    <w:p>
      <w:pPr>
        <w:rPr>
          <w:rFonts w:hint="eastAsia" w:asciiTheme="minorEastAsia" w:hAnsiTheme="minorEastAsia" w:cstheme="minorEastAsia"/>
          <w:sz w:val="20"/>
          <w:szCs w:val="20"/>
        </w:rPr>
      </w:pPr>
    </w:p>
    <w:p>
      <w:pPr>
        <w:pStyle w:val="29"/>
        <w:rPr>
          <w:rFonts w:hint="eastAsia" w:asciiTheme="minorEastAsia" w:hAnsiTheme="minorEastAsia" w:cstheme="minorEastAsia"/>
          <w:sz w:val="20"/>
          <w:szCs w:val="20"/>
        </w:rPr>
      </w:pPr>
    </w:p>
    <w:p>
      <w:pPr>
        <w:rPr>
          <w:rFonts w:hint="eastAsia"/>
        </w:rPr>
      </w:pPr>
      <w:r>
        <w:br w:type="page"/>
      </w:r>
    </w:p>
    <w:p>
      <w:pPr>
        <w:pStyle w:val="29"/>
        <w:rPr>
          <w:rFonts w:hint="eastAsia"/>
        </w:rPr>
        <w:sectPr>
          <w:headerReference r:id="rId33" w:type="first"/>
          <w:footerReference r:id="rId35" w:type="first"/>
          <w:headerReference r:id="rId32" w:type="default"/>
          <w:footerReference r:id="rId34" w:type="default"/>
          <w:pgSz w:w="11906" w:h="16838"/>
          <w:pgMar w:top="1588" w:right="1418" w:bottom="1134" w:left="1418" w:header="851" w:footer="992" w:gutter="0"/>
          <w:cols w:space="720" w:num="1"/>
          <w:titlePg/>
          <w:docGrid w:type="lines" w:linePitch="312" w:charSpace="0"/>
        </w:sectPr>
      </w:pPr>
    </w:p>
    <w:p>
      <w:pPr>
        <w:outlineLvl w:val="2"/>
        <w:rPr>
          <w:rFonts w:hint="eastAsia"/>
          <w:highlight w:val="yellow"/>
        </w:rPr>
      </w:pPr>
      <w:r>
        <w:rPr>
          <w:rFonts w:hint="eastAsia" w:ascii="Times New Roman" w:hAnsi="Times New Roman" w:eastAsia="宋体" w:cs="Times New Roman"/>
          <w:b/>
          <w:bCs/>
          <w:color w:val="000000"/>
          <w:sz w:val="24"/>
          <w:szCs w:val="24"/>
          <w:highlight w:val="yellow"/>
        </w:rPr>
        <w:t>附件14技术标评分标准</w:t>
      </w:r>
    </w:p>
    <w:p>
      <w:pPr>
        <w:jc w:val="right"/>
        <w:rPr>
          <w:rFonts w:hint="eastAsia" w:asciiTheme="minorEastAsia" w:hAnsiTheme="minorEastAsia" w:cstheme="minorEastAsia"/>
          <w:sz w:val="20"/>
          <w:szCs w:val="20"/>
        </w:rPr>
      </w:pPr>
    </w:p>
    <w:p>
      <w:pPr>
        <w:rPr>
          <w:rFonts w:hint="eastAsia"/>
        </w:rPr>
        <w:sectPr>
          <w:pgSz w:w="16838" w:h="11906" w:orient="landscape"/>
          <w:pgMar w:top="720" w:right="720" w:bottom="720" w:left="720" w:header="851" w:footer="992" w:gutter="0"/>
          <w:cols w:space="720" w:num="1"/>
          <w:titlePg/>
          <w:docGrid w:type="lines" w:linePitch="312" w:charSpace="0"/>
        </w:sectPr>
      </w:pPr>
    </w:p>
    <w:p>
      <w:pPr>
        <w:outlineLvl w:val="2"/>
        <w:rPr>
          <w:rFonts w:hint="eastAsia"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附件15 SRM非生产供应商注册操作手册</w:t>
      </w:r>
    </w:p>
    <w:p>
      <w:pPr>
        <w:pStyle w:val="22"/>
        <w:rPr>
          <w:rFonts w:eastAsia="宋体"/>
        </w:rPr>
      </w:pPr>
    </w:p>
    <w:p>
      <w:pPr>
        <w:adjustRightInd w:val="0"/>
        <w:snapToGrid w:val="0"/>
        <w:spacing w:line="360" w:lineRule="auto"/>
        <w:jc w:val="left"/>
        <w:rPr>
          <w:rFonts w:hint="eastAsia" w:ascii="宋体" w:hAnsi="宋体" w:eastAsia="宋体" w:cs="宋体"/>
          <w:sz w:val="24"/>
          <w:szCs w:val="24"/>
        </w:rPr>
      </w:pPr>
      <w:r>
        <w:rPr>
          <w:rFonts w:ascii="宋体" w:hAnsi="宋体" w:eastAsia="宋体" w:cs="宋体"/>
          <w:sz w:val="24"/>
          <w:szCs w:val="24"/>
        </w:rPr>
        <w:t>浏览器中输入地址;</w:t>
      </w:r>
    </w:p>
    <w:p>
      <w:pPr>
        <w:adjustRightInd w:val="0"/>
        <w:snapToGrid w:val="0"/>
        <w:spacing w:line="360" w:lineRule="auto"/>
        <w:jc w:val="left"/>
        <w:rPr>
          <w:rFonts w:hint="eastAsia" w:ascii="宋体" w:hAnsi="宋体" w:eastAsia="宋体" w:cs="宋体"/>
          <w:sz w:val="24"/>
          <w:szCs w:val="24"/>
        </w:rPr>
      </w:pPr>
      <w:r>
        <w:fldChar w:fldCharType="begin"/>
      </w:r>
      <w:r>
        <w:instrText xml:space="preserve"> HYPERLINK "http://ecaitong.sinotruk.com:8012/" \l "/login" \t "dlt" </w:instrText>
      </w:r>
      <w:r>
        <w:fldChar w:fldCharType="separate"/>
      </w:r>
      <w:r>
        <w:rPr>
          <w:rFonts w:ascii="宋体" w:hAnsi="宋体" w:eastAsia="宋体" w:cs="宋体"/>
          <w:sz w:val="24"/>
          <w:szCs w:val="24"/>
        </w:rPr>
        <w:t>http</w:t>
      </w:r>
      <w:r>
        <w:rPr>
          <w:rFonts w:hint="eastAsia" w:ascii="宋体" w:hAnsi="宋体" w:eastAsia="宋体" w:cs="宋体"/>
          <w:sz w:val="24"/>
          <w:szCs w:val="24"/>
        </w:rPr>
        <w:t>s</w:t>
      </w:r>
      <w:r>
        <w:rPr>
          <w:rFonts w:ascii="宋体" w:hAnsi="宋体" w:eastAsia="宋体" w:cs="宋体"/>
          <w:sz w:val="24"/>
          <w:szCs w:val="24"/>
        </w:rPr>
        <w:t>://ecaitong.sinotruk.com:8012/#/login</w:t>
      </w:r>
      <w:r>
        <w:rPr>
          <w:rFonts w:ascii="宋体" w:hAnsi="宋体" w:eastAsia="宋体" w:cs="宋体"/>
          <w:sz w:val="24"/>
          <w:szCs w:val="24"/>
        </w:rPr>
        <w:fldChar w:fldCharType="end"/>
      </w:r>
    </w:p>
    <w:p>
      <w:pPr>
        <w:adjustRightInd w:val="0"/>
        <w:snapToGrid w:val="0"/>
        <w:spacing w:line="360" w:lineRule="auto"/>
        <w:jc w:val="left"/>
        <w:rPr>
          <w:rFonts w:hint="eastAsia" w:ascii="宋体" w:hAnsi="宋体" w:eastAsia="宋体" w:cs="宋体"/>
          <w:sz w:val="24"/>
          <w:szCs w:val="24"/>
        </w:rPr>
      </w:pPr>
      <w:r>
        <w:rPr>
          <w:rFonts w:ascii="宋体" w:hAnsi="宋体" w:eastAsia="宋体" w:cs="宋体"/>
          <w:sz w:val="24"/>
          <w:szCs w:val="24"/>
        </w:rPr>
        <w:t>1.点击立即注册</w:t>
      </w:r>
    </w:p>
    <w:p>
      <w:pPr>
        <w:snapToGrid w:val="0"/>
        <w:spacing w:line="312" w:lineRule="auto"/>
        <w:rPr>
          <w:rFonts w:hint="eastAsia"/>
        </w:rPr>
      </w:pPr>
      <w:r>
        <w:drawing>
          <wp:inline distT="0" distB="0" distL="0" distR="0">
            <wp:extent cx="5760085" cy="2933065"/>
            <wp:effectExtent l="0" t="0" r="12065" b="635"/>
            <wp:docPr id="46" name="picture" descr="descript"/>
            <wp:cNvGraphicFramePr/>
            <a:graphic xmlns:a="http://schemas.openxmlformats.org/drawingml/2006/main">
              <a:graphicData uri="http://schemas.openxmlformats.org/drawingml/2006/picture">
                <pic:pic xmlns:pic="http://schemas.openxmlformats.org/drawingml/2006/picture">
                  <pic:nvPicPr>
                    <pic:cNvPr id="46" name="picture" descr="descript"/>
                    <pic:cNvPicPr/>
                  </pic:nvPicPr>
                  <pic:blipFill>
                    <a:blip r:embed="rId56"/>
                    <a:stretch>
                      <a:fillRect/>
                    </a:stretch>
                  </pic:blipFill>
                  <pic:spPr>
                    <a:xfrm>
                      <a:off x="0" y="0"/>
                      <a:ext cx="5760085" cy="2933377"/>
                    </a:xfrm>
                    <a:prstGeom prst="rect">
                      <a:avLst/>
                    </a:prstGeom>
                  </pic:spPr>
                </pic:pic>
              </a:graphicData>
            </a:graphic>
          </wp:inline>
        </w:drawing>
      </w:r>
    </w:p>
    <w:p>
      <w:pPr>
        <w:spacing w:line="360" w:lineRule="auto"/>
        <w:rPr>
          <w:rFonts w:hint="eastAsia" w:ascii="宋体" w:hAnsi="宋体" w:eastAsia="宋体" w:cs="宋体"/>
          <w:sz w:val="24"/>
          <w:szCs w:val="28"/>
        </w:rPr>
      </w:pPr>
      <w:r>
        <w:rPr>
          <w:rFonts w:hint="eastAsia" w:ascii="宋体" w:hAnsi="宋体" w:eastAsia="宋体" w:cs="宋体"/>
          <w:color w:val="000000"/>
          <w:sz w:val="24"/>
          <w:szCs w:val="28"/>
        </w:rPr>
        <w:t>2.</w:t>
      </w:r>
      <w:r>
        <w:rPr>
          <w:rFonts w:ascii="宋体" w:hAnsi="宋体" w:eastAsia="宋体" w:cs="宋体"/>
          <w:color w:val="000000"/>
          <w:sz w:val="24"/>
          <w:szCs w:val="28"/>
        </w:rPr>
        <w:t>填写手机号码（没有注册过的）</w:t>
      </w:r>
    </w:p>
    <w:p>
      <w:pPr>
        <w:snapToGrid w:val="0"/>
        <w:spacing w:line="312" w:lineRule="auto"/>
        <w:rPr>
          <w:rFonts w:hint="eastAsia"/>
        </w:rPr>
      </w:pPr>
      <w:r>
        <w:drawing>
          <wp:inline distT="0" distB="0" distL="0" distR="0">
            <wp:extent cx="5760085" cy="2766695"/>
            <wp:effectExtent l="0" t="0" r="12065" b="14605"/>
            <wp:docPr id="805516479" name="picture" descr="descript"/>
            <wp:cNvGraphicFramePr/>
            <a:graphic xmlns:a="http://schemas.openxmlformats.org/drawingml/2006/main">
              <a:graphicData uri="http://schemas.openxmlformats.org/drawingml/2006/picture">
                <pic:pic xmlns:pic="http://schemas.openxmlformats.org/drawingml/2006/picture">
                  <pic:nvPicPr>
                    <pic:cNvPr id="805516479" name="picture" descr="descript"/>
                    <pic:cNvPicPr/>
                  </pic:nvPicPr>
                  <pic:blipFill>
                    <a:blip r:embed="rId57"/>
                    <a:stretch>
                      <a:fillRect/>
                    </a:stretch>
                  </pic:blipFill>
                  <pic:spPr>
                    <a:xfrm>
                      <a:off x="0" y="0"/>
                      <a:ext cx="5760085" cy="2766707"/>
                    </a:xfrm>
                    <a:prstGeom prst="rect">
                      <a:avLst/>
                    </a:prstGeom>
                  </pic:spPr>
                </pic:pic>
              </a:graphicData>
            </a:graphic>
          </wp:inline>
        </w:drawing>
      </w:r>
    </w:p>
    <w:p>
      <w:pPr>
        <w:spacing w:line="360" w:lineRule="auto"/>
        <w:rPr>
          <w:rFonts w:hint="eastAsia" w:ascii="宋体" w:hAnsi="宋体" w:eastAsia="宋体" w:cs="宋体"/>
          <w:sz w:val="24"/>
          <w:szCs w:val="28"/>
        </w:rPr>
      </w:pPr>
      <w:r>
        <w:rPr>
          <w:rFonts w:hint="eastAsia" w:ascii="宋体" w:hAnsi="宋体" w:eastAsia="宋体" w:cs="宋体"/>
          <w:color w:val="000000"/>
          <w:sz w:val="24"/>
          <w:szCs w:val="28"/>
        </w:rPr>
        <w:t>3.</w:t>
      </w:r>
      <w:r>
        <w:rPr>
          <w:rFonts w:ascii="宋体" w:hAnsi="宋体" w:eastAsia="宋体" w:cs="宋体"/>
          <w:color w:val="000000"/>
          <w:sz w:val="24"/>
          <w:szCs w:val="28"/>
        </w:rPr>
        <w:t>注册成功登录这个手机号码的账号进入系统，点击供应商注册</w:t>
      </w:r>
    </w:p>
    <w:p>
      <w:pPr>
        <w:snapToGrid w:val="0"/>
        <w:spacing w:line="312" w:lineRule="auto"/>
        <w:rPr>
          <w:rFonts w:hint="eastAsia"/>
        </w:rPr>
      </w:pPr>
      <w:r>
        <w:drawing>
          <wp:inline distT="0" distB="0" distL="0" distR="0">
            <wp:extent cx="5760085" cy="2869565"/>
            <wp:effectExtent l="0" t="0" r="12065" b="6985"/>
            <wp:docPr id="2072493777" name="picture" descr="descript"/>
            <wp:cNvGraphicFramePr/>
            <a:graphic xmlns:a="http://schemas.openxmlformats.org/drawingml/2006/main">
              <a:graphicData uri="http://schemas.openxmlformats.org/drawingml/2006/picture">
                <pic:pic xmlns:pic="http://schemas.openxmlformats.org/drawingml/2006/picture">
                  <pic:nvPicPr>
                    <pic:cNvPr id="2072493777" name="picture" descr="descript"/>
                    <pic:cNvPicPr/>
                  </pic:nvPicPr>
                  <pic:blipFill>
                    <a:blip r:embed="rId58"/>
                    <a:stretch>
                      <a:fillRect/>
                    </a:stretch>
                  </pic:blipFill>
                  <pic:spPr>
                    <a:xfrm>
                      <a:off x="0" y="0"/>
                      <a:ext cx="5760085" cy="2870054"/>
                    </a:xfrm>
                    <a:prstGeom prst="rect">
                      <a:avLst/>
                    </a:prstGeom>
                  </pic:spPr>
                </pic:pic>
              </a:graphicData>
            </a:graphic>
          </wp:inline>
        </w:drawing>
      </w:r>
    </w:p>
    <w:p>
      <w:pPr>
        <w:spacing w:line="360" w:lineRule="auto"/>
        <w:rPr>
          <w:rFonts w:hint="eastAsia" w:ascii="宋体" w:hAnsi="宋体" w:eastAsia="宋体" w:cs="宋体"/>
          <w:sz w:val="24"/>
          <w:szCs w:val="28"/>
        </w:rPr>
      </w:pPr>
      <w:r>
        <w:rPr>
          <w:rFonts w:hint="eastAsia" w:ascii="宋体" w:hAnsi="宋体" w:eastAsia="宋体" w:cs="宋体"/>
          <w:color w:val="000000"/>
          <w:sz w:val="24"/>
          <w:szCs w:val="28"/>
        </w:rPr>
        <w:t>4.</w:t>
      </w:r>
      <w:r>
        <w:rPr>
          <w:rFonts w:ascii="宋体" w:hAnsi="宋体" w:eastAsia="宋体" w:cs="宋体"/>
          <w:color w:val="000000"/>
          <w:sz w:val="24"/>
          <w:szCs w:val="28"/>
        </w:rPr>
        <w:t>点击新增</w:t>
      </w:r>
    </w:p>
    <w:p>
      <w:pPr>
        <w:snapToGrid w:val="0"/>
        <w:spacing w:line="312" w:lineRule="auto"/>
        <w:rPr>
          <w:rFonts w:hint="eastAsia"/>
        </w:rPr>
      </w:pPr>
      <w:r>
        <w:drawing>
          <wp:inline distT="0" distB="0" distL="0" distR="0">
            <wp:extent cx="5760085" cy="2853055"/>
            <wp:effectExtent l="0" t="0" r="12065" b="4445"/>
            <wp:docPr id="1803919858" name="picture" descr="descript"/>
            <wp:cNvGraphicFramePr/>
            <a:graphic xmlns:a="http://schemas.openxmlformats.org/drawingml/2006/main">
              <a:graphicData uri="http://schemas.openxmlformats.org/drawingml/2006/picture">
                <pic:pic xmlns:pic="http://schemas.openxmlformats.org/drawingml/2006/picture">
                  <pic:nvPicPr>
                    <pic:cNvPr id="1803919858" name="picture" descr="descript"/>
                    <pic:cNvPicPr/>
                  </pic:nvPicPr>
                  <pic:blipFill>
                    <a:blip r:embed="rId59"/>
                    <a:stretch>
                      <a:fillRect/>
                    </a:stretch>
                  </pic:blipFill>
                  <pic:spPr>
                    <a:xfrm>
                      <a:off x="0" y="0"/>
                      <a:ext cx="5760085" cy="2853375"/>
                    </a:xfrm>
                    <a:prstGeom prst="rect">
                      <a:avLst/>
                    </a:prstGeom>
                  </pic:spPr>
                </pic:pic>
              </a:graphicData>
            </a:graphic>
          </wp:inline>
        </w:drawing>
      </w:r>
    </w:p>
    <w:p>
      <w:pPr>
        <w:spacing w:line="360" w:lineRule="auto"/>
        <w:rPr>
          <w:rFonts w:hint="eastAsia" w:ascii="宋体" w:hAnsi="宋体" w:eastAsia="宋体" w:cs="宋体"/>
          <w:sz w:val="24"/>
          <w:szCs w:val="28"/>
        </w:rPr>
      </w:pPr>
      <w:r>
        <w:rPr>
          <w:rFonts w:hint="eastAsia" w:ascii="宋体" w:hAnsi="宋体" w:eastAsia="宋体" w:cs="宋体"/>
          <w:sz w:val="24"/>
          <w:szCs w:val="28"/>
        </w:rPr>
        <w:t>5</w:t>
      </w:r>
      <w:r>
        <w:rPr>
          <w:rFonts w:hint="eastAsia" w:ascii="宋体" w:hAnsi="宋体" w:eastAsia="宋体" w:cs="宋体"/>
          <w:color w:val="000000"/>
          <w:sz w:val="24"/>
          <w:szCs w:val="28"/>
        </w:rPr>
        <w:t>.</w:t>
      </w:r>
      <w:r>
        <w:rPr>
          <w:rFonts w:ascii="宋体" w:hAnsi="宋体" w:eastAsia="宋体" w:cs="宋体"/>
          <w:color w:val="000000"/>
          <w:sz w:val="24"/>
          <w:szCs w:val="28"/>
        </w:rPr>
        <w:t>按要求填写所有信息，注意非生产类要填写合作单位，最后提交审批</w:t>
      </w:r>
    </w:p>
    <w:p>
      <w:pPr>
        <w:rPr>
          <w:rFonts w:hint="eastAsia" w:ascii="宋体" w:hAnsi="宋体" w:eastAsia="宋体" w:cs="宋体"/>
          <w:b/>
          <w:bCs/>
        </w:rPr>
      </w:pPr>
      <w:r>
        <w:rPr>
          <w:rFonts w:hint="eastAsia" w:ascii="宋体" w:hAnsi="宋体" w:eastAsia="宋体" w:cs="宋体"/>
          <w:b/>
          <w:bCs/>
        </w:rPr>
        <w:t>审批通过后，注意记录本单位的“供应商代码”，代码用于登录系统后应标。登录信息如下：</w:t>
      </w:r>
    </w:p>
    <w:p>
      <w:pPr>
        <w:spacing w:line="360" w:lineRule="auto"/>
        <w:rPr>
          <w:rFonts w:hint="eastAsia" w:ascii="宋体" w:hAnsi="宋体" w:eastAsia="宋体" w:cs="宋体"/>
          <w:sz w:val="24"/>
          <w:szCs w:val="24"/>
        </w:rPr>
      </w:pPr>
      <w:r>
        <w:rPr>
          <w:rFonts w:hint="eastAsia" w:ascii="宋体" w:hAnsi="宋体" w:eastAsia="宋体" w:cs="宋体"/>
          <w:color w:val="000000"/>
          <w:sz w:val="24"/>
          <w:szCs w:val="24"/>
        </w:rPr>
        <w:t>用 户 名：gys+供应商代码</w:t>
      </w:r>
    </w:p>
    <w:p>
      <w:pPr>
        <w:spacing w:line="360" w:lineRule="auto"/>
        <w:rPr>
          <w:rFonts w:hint="eastAsia" w:ascii="宋体" w:hAnsi="宋体" w:eastAsia="宋体" w:cs="宋体"/>
          <w:sz w:val="24"/>
          <w:szCs w:val="24"/>
        </w:rPr>
      </w:pPr>
      <w:r>
        <w:rPr>
          <w:rFonts w:hint="eastAsia" w:ascii="宋体" w:hAnsi="宋体" w:eastAsia="宋体" w:cs="宋体"/>
          <w:color w:val="000000"/>
          <w:sz w:val="24"/>
          <w:szCs w:val="24"/>
        </w:rPr>
        <w:t>初始密码：</w:t>
      </w:r>
      <w:r>
        <w:rPr>
          <w:rFonts w:hint="eastAsia" w:ascii="宋体" w:hAnsi="宋体" w:eastAsia="宋体" w:cs="宋体"/>
          <w:color w:val="000000"/>
          <w:sz w:val="24"/>
          <w:szCs w:val="24"/>
          <w:highlight w:val="yellow"/>
        </w:rPr>
        <w:t>scm@2022（注册成功后，请立即修改密码）</w:t>
      </w:r>
    </w:p>
    <w:p>
      <w:pPr>
        <w:pStyle w:val="22"/>
      </w:pPr>
    </w:p>
    <w:p>
      <w:pPr>
        <w:rPr>
          <w:rFonts w:hint="eastAsia"/>
        </w:rPr>
      </w:pPr>
      <w:r>
        <w:drawing>
          <wp:inline distT="0" distB="0" distL="0" distR="0">
            <wp:extent cx="5760085" cy="2809875"/>
            <wp:effectExtent l="0" t="0" r="12065" b="9525"/>
            <wp:docPr id="691112378" name="picture" descr="descript"/>
            <wp:cNvGraphicFramePr/>
            <a:graphic xmlns:a="http://schemas.openxmlformats.org/drawingml/2006/main">
              <a:graphicData uri="http://schemas.openxmlformats.org/drawingml/2006/picture">
                <pic:pic xmlns:pic="http://schemas.openxmlformats.org/drawingml/2006/picture">
                  <pic:nvPicPr>
                    <pic:cNvPr id="691112378" name="picture" descr="descript"/>
                    <pic:cNvPicPr/>
                  </pic:nvPicPr>
                  <pic:blipFill>
                    <a:blip r:embed="rId60"/>
                    <a:stretch>
                      <a:fillRect/>
                    </a:stretch>
                  </pic:blipFill>
                  <pic:spPr>
                    <a:xfrm>
                      <a:off x="0" y="0"/>
                      <a:ext cx="5760085" cy="2810122"/>
                    </a:xfrm>
                    <a:prstGeom prst="rect">
                      <a:avLst/>
                    </a:prstGeom>
                  </pic:spPr>
                </pic:pic>
              </a:graphicData>
            </a:graphic>
          </wp:inline>
        </w:drawing>
      </w:r>
    </w:p>
    <w:p>
      <w:pPr>
        <w:pStyle w:val="22"/>
      </w:pPr>
      <w:r>
        <w:drawing>
          <wp:inline distT="0" distB="0" distL="0" distR="0">
            <wp:extent cx="5760085" cy="2820035"/>
            <wp:effectExtent l="0" t="0" r="12065" b="18415"/>
            <wp:docPr id="1582350176" name="picture" descr="descript"/>
            <wp:cNvGraphicFramePr/>
            <a:graphic xmlns:a="http://schemas.openxmlformats.org/drawingml/2006/main">
              <a:graphicData uri="http://schemas.openxmlformats.org/drawingml/2006/picture">
                <pic:pic xmlns:pic="http://schemas.openxmlformats.org/drawingml/2006/picture">
                  <pic:nvPicPr>
                    <pic:cNvPr id="1582350176" name="picture" descr="descript"/>
                    <pic:cNvPicPr/>
                  </pic:nvPicPr>
                  <pic:blipFill>
                    <a:blip r:embed="rId61"/>
                    <a:stretch>
                      <a:fillRect/>
                    </a:stretch>
                  </pic:blipFill>
                  <pic:spPr>
                    <a:xfrm>
                      <a:off x="0" y="0"/>
                      <a:ext cx="5760085" cy="2820042"/>
                    </a:xfrm>
                    <a:prstGeom prst="rect">
                      <a:avLst/>
                    </a:prstGeom>
                  </pic:spPr>
                </pic:pic>
              </a:graphicData>
            </a:graphic>
          </wp:inline>
        </w:drawing>
      </w:r>
    </w:p>
    <w:p>
      <w:pPr>
        <w:pStyle w:val="22"/>
      </w:pPr>
    </w:p>
    <w:p>
      <w:pPr>
        <w:rPr>
          <w:rFonts w:hint="eastAsia" w:ascii="宋体" w:hAnsi="宋体" w:eastAsia="宋体" w:cs="宋体"/>
          <w:b/>
          <w:bCs/>
          <w:color w:val="000000"/>
          <w:sz w:val="24"/>
          <w:szCs w:val="28"/>
          <w:highlight w:val="yellow"/>
        </w:rPr>
      </w:pPr>
      <w:r>
        <w:rPr>
          <w:rFonts w:hint="eastAsia" w:ascii="宋体" w:hAnsi="宋体" w:eastAsia="宋体" w:cs="宋体"/>
          <w:b/>
          <w:bCs/>
          <w:color w:val="000000"/>
          <w:sz w:val="24"/>
          <w:szCs w:val="28"/>
          <w:highlight w:val="yellow"/>
        </w:rPr>
        <w:t>注：</w:t>
      </w:r>
    </w:p>
    <w:p>
      <w:pPr>
        <w:rPr>
          <w:rFonts w:hint="eastAsia" w:ascii="宋体" w:hAnsi="宋体" w:eastAsia="宋体" w:cs="宋体"/>
          <w:b/>
          <w:bCs/>
          <w:color w:val="000000"/>
          <w:sz w:val="24"/>
          <w:szCs w:val="28"/>
          <w:highlight w:val="yellow"/>
        </w:rPr>
      </w:pPr>
      <w:r>
        <w:rPr>
          <w:rFonts w:hint="eastAsia" w:ascii="宋体" w:hAnsi="宋体" w:eastAsia="宋体" w:cs="宋体"/>
          <w:b/>
          <w:bCs/>
          <w:color w:val="000000"/>
          <w:sz w:val="24"/>
          <w:szCs w:val="28"/>
          <w:highlight w:val="yellow"/>
        </w:rPr>
        <w:t>1.“项目名称”和“采购形式编号”见投标须知前附表1.1；</w:t>
      </w:r>
    </w:p>
    <w:p>
      <w:pPr>
        <w:pStyle w:val="22"/>
        <w:rPr>
          <w:rFonts w:eastAsia="宋体"/>
        </w:rPr>
        <w:sectPr>
          <w:pgSz w:w="11906" w:h="16838"/>
          <w:pgMar w:top="1588" w:right="1418" w:bottom="1134" w:left="1418" w:header="851" w:footer="992" w:gutter="0"/>
          <w:cols w:space="720" w:num="1"/>
          <w:titlePg/>
          <w:docGrid w:type="lines" w:linePitch="312" w:charSpace="0"/>
        </w:sectPr>
      </w:pPr>
      <w:r>
        <w:rPr>
          <w:rFonts w:hint="eastAsia" w:hAnsi="宋体" w:eastAsia="宋体" w:cs="宋体"/>
          <w:b/>
          <w:bCs/>
          <w:color w:val="000000"/>
          <w:sz w:val="24"/>
          <w:szCs w:val="28"/>
          <w:highlight w:val="yellow"/>
        </w:rPr>
        <w:t>2.配套能力“供货类别”选“直管单位非生产招标→工艺设备→工艺设备”，业务主管部门为“工艺研究院”。</w:t>
      </w:r>
    </w:p>
    <w:p>
      <w:pPr>
        <w:pStyle w:val="22"/>
        <w:outlineLvl w:val="2"/>
        <w:rPr>
          <w:rFonts w:hint="eastAsia" w:hAnsi="宋体" w:eastAsia="宋体" w:cs="Times New Roman"/>
          <w:b/>
          <w:color w:val="000000"/>
          <w:sz w:val="24"/>
          <w:szCs w:val="24"/>
        </w:rPr>
      </w:pPr>
      <w:r>
        <w:rPr>
          <w:rFonts w:hint="eastAsia" w:hAnsi="宋体" w:eastAsia="宋体" w:cs="宋体"/>
          <w:b/>
          <w:bCs/>
          <w:color w:val="000000"/>
          <w:sz w:val="24"/>
          <w:szCs w:val="24"/>
        </w:rPr>
        <w:t xml:space="preserve">附件16 </w:t>
      </w:r>
      <w:r>
        <w:rPr>
          <w:rFonts w:hint="eastAsia" w:hAnsi="宋体" w:eastAsia="宋体" w:cs="Times New Roman"/>
          <w:b/>
          <w:color w:val="000000"/>
          <w:sz w:val="24"/>
          <w:szCs w:val="24"/>
        </w:rPr>
        <w:t>SRM系统供应商用户手册</w:t>
      </w:r>
    </w:p>
    <w:p>
      <w:pPr>
        <w:spacing w:line="360" w:lineRule="auto"/>
        <w:rPr>
          <w:rStyle w:val="49"/>
          <w:rFonts w:hint="eastAsia" w:ascii="宋体" w:hAnsi="宋体" w:eastAsia="宋体" w:cs="宋体"/>
          <w:sz w:val="24"/>
          <w:szCs w:val="24"/>
        </w:rPr>
      </w:pPr>
      <w:r>
        <w:rPr>
          <w:rFonts w:hint="eastAsia" w:ascii="宋体" w:hAnsi="宋体" w:eastAsia="宋体" w:cs="宋体"/>
          <w:color w:val="000000"/>
          <w:sz w:val="24"/>
          <w:szCs w:val="24"/>
        </w:rPr>
        <w:t>系统网址：</w:t>
      </w:r>
      <w:r>
        <w:fldChar w:fldCharType="begin"/>
      </w:r>
      <w:r>
        <w:instrText xml:space="preserve"> HYPERLINK "http://ecaitong.sinotruk.com:8012/" \t "dlt" </w:instrText>
      </w:r>
      <w:r>
        <w:fldChar w:fldCharType="separate"/>
      </w:r>
      <w:r>
        <w:rPr>
          <w:rStyle w:val="49"/>
          <w:rFonts w:hint="eastAsia" w:ascii="宋体" w:hAnsi="宋体" w:eastAsia="宋体" w:cs="宋体"/>
          <w:sz w:val="24"/>
          <w:szCs w:val="24"/>
        </w:rPr>
        <w:t>http://ecaitong.sinotruk.com:8012/</w:t>
      </w:r>
      <w:r>
        <w:rPr>
          <w:rStyle w:val="49"/>
          <w:rFonts w:hint="eastAsia" w:ascii="宋体" w:hAnsi="宋体" w:eastAsia="宋体" w:cs="宋体"/>
          <w:sz w:val="24"/>
          <w:szCs w:val="24"/>
        </w:rPr>
        <w:fldChar w:fldCharType="end"/>
      </w:r>
      <w:r>
        <w:rPr>
          <w:rStyle w:val="49"/>
          <w:rFonts w:hint="eastAsia" w:ascii="宋体" w:hAnsi="宋体" w:eastAsia="宋体" w:cs="宋体"/>
          <w:sz w:val="24"/>
          <w:szCs w:val="24"/>
        </w:rPr>
        <w:t>（以下内容可能非最新版本，仅供参考，请登录系统网址后，点检查看最新版供应商手册）</w:t>
      </w:r>
    </w:p>
    <w:p>
      <w:pPr>
        <w:spacing w:line="360" w:lineRule="auto"/>
        <w:rPr>
          <w:rFonts w:hint="eastAsia" w:ascii="宋体" w:hAnsi="宋体" w:eastAsia="宋体" w:cs="宋体"/>
          <w:sz w:val="24"/>
          <w:szCs w:val="24"/>
        </w:rPr>
      </w:pPr>
      <w:r>
        <mc:AlternateContent>
          <mc:Choice Requires="wps">
            <w:drawing>
              <wp:anchor distT="0" distB="0" distL="114300" distR="114300" simplePos="0" relativeHeight="251671552" behindDoc="0" locked="0" layoutInCell="1" allowOverlap="1">
                <wp:simplePos x="0" y="0"/>
                <wp:positionH relativeFrom="column">
                  <wp:posOffset>1597025</wp:posOffset>
                </wp:positionH>
                <wp:positionV relativeFrom="paragraph">
                  <wp:posOffset>3650615</wp:posOffset>
                </wp:positionV>
                <wp:extent cx="2153920" cy="321945"/>
                <wp:effectExtent l="6350" t="6350" r="11430" b="14605"/>
                <wp:wrapNone/>
                <wp:docPr id="1850028354" name="流程图: 过程 1850028354"/>
                <wp:cNvGraphicFramePr/>
                <a:graphic xmlns:a="http://schemas.openxmlformats.org/drawingml/2006/main">
                  <a:graphicData uri="http://schemas.microsoft.com/office/word/2010/wordprocessingShape">
                    <wps:wsp>
                      <wps:cNvSpPr/>
                      <wps:spPr>
                        <a:xfrm>
                          <a:off x="2497455" y="5451475"/>
                          <a:ext cx="2153920" cy="321945"/>
                        </a:xfrm>
                        <a:prstGeom prst="flowChartProcess">
                          <a:avLst/>
                        </a:prstGeom>
                        <a:solidFill>
                          <a:srgbClr val="FA3A14">
                            <a:alpha val="38000"/>
                          </a:srgbClr>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109" type="#_x0000_t109" style="position:absolute;left:0pt;margin-left:125.75pt;margin-top:287.45pt;height:25.35pt;width:169.6pt;z-index:251671552;v-text-anchor:middle;mso-width-relative:page;mso-height-relative:page;" fillcolor="#FA3A14" filled="t" stroked="t" coordsize="21600,21600" o:gfxdata="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">
                <v:fill on="t" opacity="24903f" focussize="0,0"/>
                <v:stroke weight="1pt" color="#41719C [3204]" miterlimit="8" joinstyle="miter"/>
                <v:imagedata o:title=""/>
                <o:lock v:ext="edit" aspectratio="f"/>
              </v:shape>
            </w:pict>
          </mc:Fallback>
        </mc:AlternateContent>
      </w:r>
      <w:r>
        <w:drawing>
          <wp:inline distT="0" distB="0" distL="114300" distR="114300">
            <wp:extent cx="4067175" cy="4876800"/>
            <wp:effectExtent l="0" t="0" r="9525" b="0"/>
            <wp:docPr id="125049509"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5049509" name="图片 1"/>
                    <pic:cNvPicPr>
                      <a:picLocks noChangeAspect="1"/>
                    </pic:cNvPicPr>
                  </pic:nvPicPr>
                  <pic:blipFill>
                    <a:blip r:embed="rId62"/>
                    <a:stretch>
                      <a:fillRect/>
                    </a:stretch>
                  </pic:blipFill>
                  <pic:spPr>
                    <a:xfrm>
                      <a:off x="0" y="0"/>
                      <a:ext cx="4067175" cy="4876800"/>
                    </a:xfrm>
                    <a:prstGeom prst="rect">
                      <a:avLst/>
                    </a:prstGeom>
                    <a:noFill/>
                    <a:ln>
                      <a:noFill/>
                    </a:ln>
                  </pic:spPr>
                </pic:pic>
              </a:graphicData>
            </a:graphic>
          </wp:inline>
        </w:drawing>
      </w:r>
    </w:p>
    <w:p>
      <w:pPr>
        <w:spacing w:line="360" w:lineRule="auto"/>
        <w:rPr>
          <w:rFonts w:hint="eastAsia" w:ascii="宋体" w:hAnsi="宋体" w:eastAsia="宋体" w:cs="宋体"/>
          <w:sz w:val="24"/>
          <w:szCs w:val="24"/>
        </w:rPr>
      </w:pPr>
      <w:r>
        <w:rPr>
          <w:rFonts w:hint="eastAsia" w:ascii="宋体" w:hAnsi="宋体" w:eastAsia="宋体" w:cs="宋体"/>
          <w:color w:val="000000"/>
          <w:sz w:val="24"/>
          <w:szCs w:val="24"/>
        </w:rPr>
        <w:t>用 户 名：gys+供应商代码（</w:t>
      </w:r>
      <w:r>
        <w:rPr>
          <w:rFonts w:hint="eastAsia" w:ascii="宋体" w:hAnsi="宋体" w:eastAsia="宋体" w:cs="宋体"/>
          <w:color w:val="FF0000"/>
          <w:sz w:val="24"/>
          <w:szCs w:val="24"/>
        </w:rPr>
        <w:t>注意：注册完毕后，用户名不要用手机号登录</w:t>
      </w:r>
      <w:r>
        <w:rPr>
          <w:rFonts w:hint="eastAsia" w:ascii="宋体" w:hAnsi="宋体" w:eastAsia="宋体" w:cs="宋体"/>
          <w:color w:val="000000"/>
          <w:sz w:val="24"/>
          <w:szCs w:val="24"/>
        </w:rPr>
        <w:t>）</w:t>
      </w:r>
    </w:p>
    <w:p>
      <w:pPr>
        <w:spacing w:line="360" w:lineRule="auto"/>
        <w:rPr>
          <w:rFonts w:hint="eastAsia" w:ascii="宋体" w:hAnsi="宋体" w:eastAsia="宋体" w:cs="宋体"/>
          <w:sz w:val="24"/>
          <w:szCs w:val="24"/>
        </w:rPr>
      </w:pPr>
      <w:r>
        <w:rPr>
          <w:rFonts w:hint="eastAsia" w:ascii="宋体" w:hAnsi="宋体" w:eastAsia="宋体" w:cs="宋体"/>
          <w:color w:val="000000"/>
          <w:sz w:val="24"/>
          <w:szCs w:val="24"/>
        </w:rPr>
        <w:t>初始密码：</w:t>
      </w:r>
      <w:r>
        <w:rPr>
          <w:rFonts w:hint="eastAsia" w:ascii="宋体" w:hAnsi="宋体" w:eastAsia="宋体" w:cs="宋体"/>
          <w:color w:val="000000"/>
          <w:sz w:val="24"/>
          <w:szCs w:val="24"/>
          <w:highlight w:val="yellow"/>
        </w:rPr>
        <w:t>scm@2022（注册成功后，请立即修改密码）</w:t>
      </w:r>
    </w:p>
    <w:p>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1.供应商应标</w:t>
      </w:r>
    </w:p>
    <w:p>
      <w:pPr>
        <w:spacing w:line="360" w:lineRule="auto"/>
        <w:rPr>
          <w:rFonts w:hint="eastAsia"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供应商应标</w:t>
      </w:r>
    </w:p>
    <w:p>
      <w:pPr>
        <w:spacing w:line="360" w:lineRule="auto"/>
        <w:rPr>
          <w:rFonts w:hint="eastAsia" w:ascii="宋体" w:hAnsi="宋体" w:eastAsia="宋体" w:cs="宋体"/>
          <w:color w:val="000000"/>
          <w:sz w:val="24"/>
          <w:szCs w:val="24"/>
        </w:rPr>
      </w:pPr>
      <w:r>
        <w:rPr>
          <w:rFonts w:ascii="宋体" w:hAnsi="宋体" w:eastAsia="宋体" w:cs="宋体"/>
          <w:color w:val="000000"/>
          <w:sz w:val="24"/>
          <w:szCs w:val="24"/>
        </w:rPr>
        <w:t>点击应标，上传文件之后点击提交。</w:t>
      </w:r>
    </w:p>
    <w:p>
      <w:pPr>
        <w:rPr>
          <w:rFonts w:hint="eastAsia"/>
        </w:rPr>
      </w:pPr>
      <w:r>
        <w:drawing>
          <wp:inline distT="0" distB="0" distL="0" distR="0">
            <wp:extent cx="5760085" cy="2269490"/>
            <wp:effectExtent l="0" t="0" r="12065" b="16510"/>
            <wp:docPr id="1202065992" name="picture" descr="descript"/>
            <wp:cNvGraphicFramePr/>
            <a:graphic xmlns:a="http://schemas.openxmlformats.org/drawingml/2006/main">
              <a:graphicData uri="http://schemas.openxmlformats.org/drawingml/2006/picture">
                <pic:pic xmlns:pic="http://schemas.openxmlformats.org/drawingml/2006/picture">
                  <pic:nvPicPr>
                    <pic:cNvPr id="1202065992" name="picture" descr="descript"/>
                    <pic:cNvPicPr/>
                  </pic:nvPicPr>
                  <pic:blipFill>
                    <a:blip r:embed="rId63"/>
                    <a:stretch>
                      <a:fillRect/>
                    </a:stretch>
                  </pic:blipFill>
                  <pic:spPr>
                    <a:xfrm>
                      <a:off x="0" y="0"/>
                      <a:ext cx="5760085" cy="2269864"/>
                    </a:xfrm>
                    <a:prstGeom prst="rect">
                      <a:avLst/>
                    </a:prstGeom>
                  </pic:spPr>
                </pic:pic>
              </a:graphicData>
            </a:graphic>
          </wp:inline>
        </w:drawing>
      </w:r>
    </w:p>
    <w:p>
      <w:pPr>
        <w:rPr>
          <w:rFonts w:hint="eastAsia"/>
        </w:rPr>
      </w:pPr>
    </w:p>
    <w:p>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2.供应商投标</w:t>
      </w:r>
    </w:p>
    <w:p>
      <w:pPr>
        <w:spacing w:line="360" w:lineRule="auto"/>
        <w:rPr>
          <w:rFonts w:hint="eastAsia"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供应商投标</w:t>
      </w:r>
    </w:p>
    <w:p>
      <w:pPr>
        <w:rPr>
          <w:rFonts w:hint="eastAsia" w:ascii="宋体" w:hAnsi="宋体" w:eastAsia="宋体" w:cs="宋体"/>
          <w:color w:val="000000"/>
        </w:rPr>
      </w:pPr>
      <w:r>
        <w:rPr>
          <w:rFonts w:ascii="宋体" w:hAnsi="宋体" w:eastAsia="宋体" w:cs="宋体"/>
          <w:color w:val="000000"/>
        </w:rPr>
        <w:drawing>
          <wp:inline distT="0" distB="0" distL="0" distR="0">
            <wp:extent cx="5760085" cy="2125345"/>
            <wp:effectExtent l="0" t="0" r="12065" b="8255"/>
            <wp:docPr id="1694182917" name="picture" descr="descript"/>
            <wp:cNvGraphicFramePr/>
            <a:graphic xmlns:a="http://schemas.openxmlformats.org/drawingml/2006/main">
              <a:graphicData uri="http://schemas.openxmlformats.org/drawingml/2006/picture">
                <pic:pic xmlns:pic="http://schemas.openxmlformats.org/drawingml/2006/picture">
                  <pic:nvPicPr>
                    <pic:cNvPr id="1694182917" name="picture" descr="descript"/>
                    <pic:cNvPicPr/>
                  </pic:nvPicPr>
                  <pic:blipFill>
                    <a:blip r:embed="rId64"/>
                    <a:stretch>
                      <a:fillRect/>
                    </a:stretch>
                  </pic:blipFill>
                  <pic:spPr>
                    <a:xfrm>
                      <a:off x="0" y="0"/>
                      <a:ext cx="5760085" cy="2125673"/>
                    </a:xfrm>
                    <a:prstGeom prst="rect">
                      <a:avLst/>
                    </a:prstGeom>
                  </pic:spPr>
                </pic:pic>
              </a:graphicData>
            </a:graphic>
          </wp:inline>
        </w:drawing>
      </w:r>
    </w:p>
    <w:p>
      <w:pPr>
        <w:spacing w:line="360" w:lineRule="auto"/>
        <w:rPr>
          <w:rFonts w:hint="eastAsia" w:ascii="宋体" w:hAnsi="宋体" w:eastAsia="宋体" w:cs="宋体"/>
          <w:color w:val="000000"/>
          <w:sz w:val="24"/>
          <w:szCs w:val="28"/>
        </w:rPr>
      </w:pPr>
      <w:r>
        <w:rPr>
          <w:rFonts w:ascii="宋体" w:hAnsi="宋体" w:eastAsia="宋体" w:cs="宋体"/>
          <w:color w:val="000000"/>
          <w:sz w:val="24"/>
          <w:szCs w:val="28"/>
        </w:rPr>
        <w:t>点击投标按钮，进入详情页，输入投标报价并上传相应的附件。</w:t>
      </w:r>
    </w:p>
    <w:p>
      <w:pPr>
        <w:rPr>
          <w:rFonts w:hint="eastAsia"/>
          <w:b/>
          <w:bCs/>
          <w:highlight w:val="yellow"/>
        </w:rPr>
      </w:pPr>
      <w:r>
        <w:rPr>
          <w:rFonts w:hint="eastAsia" w:ascii="宋体" w:hAnsi="宋体" w:eastAsia="宋体" w:cs="宋体"/>
          <w:b/>
          <w:bCs/>
          <w:color w:val="000000"/>
          <w:sz w:val="24"/>
          <w:szCs w:val="28"/>
          <w:highlight w:val="yellow"/>
        </w:rPr>
        <w:t>注意：系统内的投标报价单位为“万元”，如开标现场发现填错报价，即直接淘汰</w:t>
      </w:r>
      <w:r>
        <w:rPr>
          <w:rFonts w:ascii="宋体" w:hAnsi="宋体" w:eastAsia="宋体" w:cs="宋体"/>
          <w:b/>
          <w:bCs/>
          <w:color w:val="000000"/>
          <w:sz w:val="24"/>
          <w:szCs w:val="28"/>
          <w:highlight w:val="yellow"/>
        </w:rPr>
        <w:t>。</w:t>
      </w:r>
    </w:p>
    <w:p>
      <w:pPr>
        <w:pStyle w:val="22"/>
      </w:pPr>
    </w:p>
    <w:p>
      <w:pPr>
        <w:ind w:left="425" w:hanging="425"/>
        <w:rPr>
          <w:rFonts w:eastAsia="Arial" w:cs="Arial"/>
          <w:color w:val="000000"/>
        </w:rPr>
      </w:pPr>
      <w:r>
        <w:rPr>
          <w:rFonts w:eastAsia="Arial" w:cs="Arial"/>
          <w:color w:val="000000"/>
        </w:rPr>
        <w:drawing>
          <wp:inline distT="0" distB="0" distL="0" distR="0">
            <wp:extent cx="5490210" cy="2668905"/>
            <wp:effectExtent l="0" t="0" r="15240" b="17145"/>
            <wp:docPr id="1832461942" name="picture" descr="descript"/>
            <wp:cNvGraphicFramePr/>
            <a:graphic xmlns:a="http://schemas.openxmlformats.org/drawingml/2006/main">
              <a:graphicData uri="http://schemas.openxmlformats.org/drawingml/2006/picture">
                <pic:pic xmlns:pic="http://schemas.openxmlformats.org/drawingml/2006/picture">
                  <pic:nvPicPr>
                    <pic:cNvPr id="1832461942" name="picture" descr="descript"/>
                    <pic:cNvPicPr/>
                  </pic:nvPicPr>
                  <pic:blipFill>
                    <a:blip r:embed="rId65"/>
                    <a:stretch>
                      <a:fillRect/>
                    </a:stretch>
                  </pic:blipFill>
                  <pic:spPr>
                    <a:xfrm>
                      <a:off x="0" y="0"/>
                      <a:ext cx="5490210" cy="2669498"/>
                    </a:xfrm>
                    <a:prstGeom prst="rect">
                      <a:avLst/>
                    </a:prstGeom>
                  </pic:spPr>
                </pic:pic>
              </a:graphicData>
            </a:graphic>
          </wp:inline>
        </w:drawing>
      </w:r>
    </w:p>
    <w:p>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3.供应商技术标澄清函</w:t>
      </w:r>
    </w:p>
    <w:p>
      <w:pPr>
        <w:spacing w:line="360" w:lineRule="auto"/>
        <w:rPr>
          <w:rFonts w:hint="eastAsia"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供应商技术标澄清函</w:t>
      </w:r>
    </w:p>
    <w:p>
      <w:pPr>
        <w:spacing w:line="360" w:lineRule="auto"/>
        <w:rPr>
          <w:rFonts w:hint="eastAsia" w:ascii="宋体" w:hAnsi="宋体" w:eastAsia="宋体" w:cs="宋体"/>
          <w:sz w:val="24"/>
          <w:szCs w:val="24"/>
        </w:rPr>
      </w:pPr>
      <w:r>
        <w:rPr>
          <w:rFonts w:ascii="宋体" w:hAnsi="宋体" w:eastAsia="宋体" w:cs="宋体"/>
          <w:color w:val="000000"/>
          <w:sz w:val="24"/>
          <w:szCs w:val="24"/>
        </w:rPr>
        <w:t>点击编辑按钮进入系统，</w:t>
      </w:r>
      <w:r>
        <w:rPr>
          <w:rFonts w:hint="eastAsia" w:ascii="宋体" w:hAnsi="宋体" w:eastAsia="宋体" w:cs="宋体"/>
          <w:color w:val="000000"/>
          <w:sz w:val="24"/>
          <w:szCs w:val="24"/>
        </w:rPr>
        <w:t>编辑</w:t>
      </w:r>
      <w:r>
        <w:rPr>
          <w:rFonts w:ascii="宋体" w:hAnsi="宋体" w:eastAsia="宋体" w:cs="宋体"/>
          <w:color w:val="000000"/>
          <w:sz w:val="24"/>
          <w:szCs w:val="24"/>
        </w:rPr>
        <w:t>技术标澄清函</w:t>
      </w:r>
      <w:r>
        <w:rPr>
          <w:rFonts w:hint="eastAsia" w:ascii="宋体" w:hAnsi="宋体" w:eastAsia="宋体" w:cs="宋体"/>
          <w:color w:val="000000"/>
          <w:sz w:val="24"/>
          <w:szCs w:val="24"/>
        </w:rPr>
        <w:t>最后填写授权代表姓名及电话</w:t>
      </w:r>
      <w:r>
        <w:rPr>
          <w:rFonts w:ascii="宋体" w:hAnsi="宋体" w:eastAsia="宋体" w:cs="宋体"/>
          <w:color w:val="000000"/>
          <w:sz w:val="24"/>
          <w:szCs w:val="24"/>
        </w:rPr>
        <w:t>。</w:t>
      </w:r>
    </w:p>
    <w:p>
      <w:pPr>
        <w:spacing w:line="360" w:lineRule="auto"/>
        <w:rPr>
          <w:rFonts w:ascii="Arial" w:hAnsi="Arial" w:eastAsia="Arial" w:cs="Arial"/>
          <w:color w:val="000000"/>
          <w:sz w:val="28"/>
        </w:rPr>
      </w:pPr>
      <w:r>
        <w:rPr>
          <w:rFonts w:ascii="宋体" w:hAnsi="宋体" w:eastAsia="宋体" w:cs="宋体"/>
          <w:color w:val="000000"/>
          <w:sz w:val="24"/>
          <w:szCs w:val="24"/>
        </w:rPr>
        <w:t>开标之后所有投标的供应商都可编辑提交，技术标入围之后</w:t>
      </w:r>
      <w:r>
        <w:rPr>
          <w:rFonts w:hint="eastAsia" w:ascii="宋体" w:hAnsi="宋体" w:eastAsia="宋体" w:cs="宋体"/>
          <w:color w:val="000000"/>
          <w:sz w:val="24"/>
          <w:szCs w:val="24"/>
        </w:rPr>
        <w:t xml:space="preserve"> </w:t>
      </w:r>
      <w:r>
        <w:rPr>
          <w:rFonts w:ascii="宋体" w:hAnsi="宋体" w:eastAsia="宋体" w:cs="宋体"/>
          <w:color w:val="000000"/>
          <w:sz w:val="24"/>
          <w:szCs w:val="24"/>
        </w:rPr>
        <w:t>都不可编辑</w:t>
      </w:r>
      <w:r>
        <w:rPr>
          <w:rFonts w:ascii="Arial" w:hAnsi="Arial" w:eastAsia="Arial" w:cs="Arial"/>
          <w:color w:val="000000"/>
          <w:sz w:val="28"/>
        </w:rPr>
        <w:drawing>
          <wp:inline distT="0" distB="0" distL="0" distR="0">
            <wp:extent cx="5490210" cy="1992630"/>
            <wp:effectExtent l="0" t="0" r="15240" b="7620"/>
            <wp:docPr id="288263468" name="picture" descr="descript"/>
            <wp:cNvGraphicFramePr/>
            <a:graphic xmlns:a="http://schemas.openxmlformats.org/drawingml/2006/main">
              <a:graphicData uri="http://schemas.openxmlformats.org/drawingml/2006/picture">
                <pic:pic xmlns:pic="http://schemas.openxmlformats.org/drawingml/2006/picture">
                  <pic:nvPicPr>
                    <pic:cNvPr id="288263468" name="picture" descr="descript"/>
                    <pic:cNvPicPr/>
                  </pic:nvPicPr>
                  <pic:blipFill>
                    <a:blip r:embed="rId66"/>
                    <a:stretch>
                      <a:fillRect/>
                    </a:stretch>
                  </pic:blipFill>
                  <pic:spPr>
                    <a:xfrm>
                      <a:off x="0" y="0"/>
                      <a:ext cx="5490210" cy="1992743"/>
                    </a:xfrm>
                    <a:prstGeom prst="rect">
                      <a:avLst/>
                    </a:prstGeom>
                  </pic:spPr>
                </pic:pic>
              </a:graphicData>
            </a:graphic>
          </wp:inline>
        </w:drawing>
      </w:r>
    </w:p>
    <w:p>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4.供应商报价</w:t>
      </w:r>
    </w:p>
    <w:p>
      <w:pPr>
        <w:spacing w:line="360" w:lineRule="auto"/>
        <w:rPr>
          <w:rFonts w:hint="eastAsia"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供应商报价</w:t>
      </w:r>
    </w:p>
    <w:p>
      <w:pPr>
        <w:spacing w:line="360" w:lineRule="auto"/>
        <w:rPr>
          <w:rFonts w:hint="eastAsia" w:ascii="宋体" w:hAnsi="宋体" w:eastAsia="宋体" w:cs="宋体"/>
          <w:sz w:val="24"/>
          <w:szCs w:val="24"/>
        </w:rPr>
      </w:pPr>
      <w:r>
        <w:rPr>
          <w:rFonts w:ascii="宋体" w:hAnsi="宋体" w:eastAsia="宋体" w:cs="宋体"/>
          <w:color w:val="000000"/>
          <w:sz w:val="24"/>
          <w:szCs w:val="24"/>
        </w:rPr>
        <w:t>点击报价按钮进入报价详情界面，请在此轮报价起止时间内报价，否则无法报价。</w:t>
      </w:r>
    </w:p>
    <w:p>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5.供应商澄清报价</w:t>
      </w:r>
    </w:p>
    <w:p>
      <w:pPr>
        <w:spacing w:line="360" w:lineRule="auto"/>
        <w:rPr>
          <w:rFonts w:hint="eastAsia"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供应商澄清报价</w:t>
      </w:r>
    </w:p>
    <w:p>
      <w:pPr>
        <w:spacing w:line="360" w:lineRule="auto"/>
        <w:rPr>
          <w:rFonts w:hint="eastAsia" w:ascii="宋体" w:hAnsi="宋体" w:eastAsia="宋体" w:cs="宋体"/>
          <w:sz w:val="24"/>
          <w:szCs w:val="24"/>
        </w:rPr>
      </w:pPr>
      <w:r>
        <w:rPr>
          <w:rFonts w:ascii="宋体" w:hAnsi="宋体" w:eastAsia="宋体" w:cs="宋体"/>
          <w:color w:val="000000"/>
          <w:sz w:val="24"/>
          <w:szCs w:val="24"/>
        </w:rPr>
        <w:t>招标发起人接收建议价的同时会给供应商发送澄清报价，供应商在此界面进行澄清报价，点击编辑按钮进入澄清报价详细界面，输入价格并</w:t>
      </w:r>
      <w:r>
        <w:rPr>
          <w:rFonts w:hint="eastAsia" w:ascii="宋体" w:hAnsi="宋体" w:eastAsia="宋体" w:cs="宋体"/>
          <w:color w:val="000000"/>
          <w:sz w:val="24"/>
          <w:szCs w:val="24"/>
        </w:rPr>
        <w:t>填写商务澄清内容（最后填写授权代表姓名、电话）</w:t>
      </w:r>
      <w:r>
        <w:rPr>
          <w:rFonts w:ascii="宋体" w:hAnsi="宋体" w:eastAsia="宋体" w:cs="宋体"/>
          <w:color w:val="000000"/>
          <w:sz w:val="24"/>
          <w:szCs w:val="24"/>
        </w:rPr>
        <w:t>，之后点击提交。</w:t>
      </w:r>
    </w:p>
    <w:p>
      <w:pPr>
        <w:ind w:left="425" w:hanging="425"/>
        <w:rPr>
          <w:rFonts w:eastAsia="Arial" w:cs="Arial"/>
          <w:color w:val="000000"/>
        </w:rPr>
      </w:pPr>
      <w:r>
        <w:rPr>
          <w:rFonts w:eastAsia="Arial" w:cs="Arial"/>
          <w:color w:val="000000"/>
        </w:rPr>
        <w:drawing>
          <wp:inline distT="0" distB="0" distL="0" distR="0">
            <wp:extent cx="5490210" cy="2544445"/>
            <wp:effectExtent l="0" t="0" r="15240" b="8255"/>
            <wp:docPr id="1521484921" name="picture" descr="descript"/>
            <wp:cNvGraphicFramePr/>
            <a:graphic xmlns:a="http://schemas.openxmlformats.org/drawingml/2006/main">
              <a:graphicData uri="http://schemas.openxmlformats.org/drawingml/2006/picture">
                <pic:pic xmlns:pic="http://schemas.openxmlformats.org/drawingml/2006/picture">
                  <pic:nvPicPr>
                    <pic:cNvPr id="1521484921" name="picture" descr="descript"/>
                    <pic:cNvPicPr/>
                  </pic:nvPicPr>
                  <pic:blipFill>
                    <a:blip r:embed="rId67"/>
                    <a:stretch>
                      <a:fillRect/>
                    </a:stretch>
                  </pic:blipFill>
                  <pic:spPr>
                    <a:xfrm>
                      <a:off x="0" y="0"/>
                      <a:ext cx="5490210" cy="2544669"/>
                    </a:xfrm>
                    <a:prstGeom prst="rect">
                      <a:avLst/>
                    </a:prstGeom>
                  </pic:spPr>
                </pic:pic>
              </a:graphicData>
            </a:graphic>
          </wp:inline>
        </w:drawing>
      </w:r>
    </w:p>
    <w:p>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6.供应商查看中标通知</w:t>
      </w:r>
    </w:p>
    <w:p>
      <w:pPr>
        <w:spacing w:line="360" w:lineRule="auto"/>
        <w:rPr>
          <w:rFonts w:hint="eastAsia"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中标项目</w:t>
      </w:r>
    </w:p>
    <w:p>
      <w:pPr>
        <w:spacing w:line="360" w:lineRule="auto"/>
        <w:rPr>
          <w:rFonts w:hint="eastAsia" w:ascii="宋体" w:hAnsi="宋体" w:eastAsia="宋体" w:cs="宋体"/>
          <w:sz w:val="24"/>
          <w:szCs w:val="24"/>
        </w:rPr>
      </w:pPr>
      <w:r>
        <w:rPr>
          <w:rFonts w:ascii="宋体" w:hAnsi="宋体" w:eastAsia="宋体" w:cs="宋体"/>
          <w:color w:val="000000"/>
          <w:sz w:val="24"/>
          <w:szCs w:val="24"/>
        </w:rPr>
        <w:t>点击查看进入查看中标项目详情</w:t>
      </w:r>
    </w:p>
    <w:p>
      <w:r>
        <w:drawing>
          <wp:inline distT="0" distB="0" distL="0" distR="0">
            <wp:extent cx="5760085" cy="1956435"/>
            <wp:effectExtent l="0" t="0" r="12065" b="5715"/>
            <wp:docPr id="189766182" name="picture" descr="descript"/>
            <wp:cNvGraphicFramePr/>
            <a:graphic xmlns:a="http://schemas.openxmlformats.org/drawingml/2006/main">
              <a:graphicData uri="http://schemas.openxmlformats.org/drawingml/2006/picture">
                <pic:pic xmlns:pic="http://schemas.openxmlformats.org/drawingml/2006/picture">
                  <pic:nvPicPr>
                    <pic:cNvPr id="189766182" name="picture" descr="descript"/>
                    <pic:cNvPicPr/>
                  </pic:nvPicPr>
                  <pic:blipFill>
                    <a:blip r:embed="rId68"/>
                    <a:stretch>
                      <a:fillRect/>
                    </a:stretch>
                  </pic:blipFill>
                  <pic:spPr>
                    <a:xfrm>
                      <a:off x="0" y="0"/>
                      <a:ext cx="5760085" cy="1956600"/>
                    </a:xfrm>
                    <a:prstGeom prst="rect">
                      <a:avLst/>
                    </a:prstGeom>
                  </pic:spPr>
                </pic:pic>
              </a:graphicData>
            </a:graphic>
          </wp:inline>
        </w:drawing>
      </w:r>
    </w:p>
    <w:p>
      <w:pPr>
        <w:pStyle w:val="22"/>
        <w:outlineLvl w:val="2"/>
        <w:rPr>
          <w:rFonts w:hint="eastAsia" w:hAnsi="宋体" w:eastAsia="宋体" w:cs="Times New Roman"/>
          <w:b/>
          <w:color w:val="000000"/>
          <w:sz w:val="24"/>
          <w:szCs w:val="24"/>
          <w:lang w:val="en-US" w:eastAsia="zh-CN"/>
        </w:rPr>
      </w:pPr>
      <w:r>
        <w:rPr>
          <w:rFonts w:hint="eastAsia" w:hAnsi="宋体" w:eastAsia="宋体" w:cs="宋体"/>
          <w:b/>
          <w:bCs/>
          <w:color w:val="000000"/>
          <w:sz w:val="24"/>
          <w:szCs w:val="24"/>
        </w:rPr>
        <w:t>附件1</w:t>
      </w:r>
      <w:r>
        <w:rPr>
          <w:rFonts w:hint="eastAsia" w:hAnsi="宋体" w:eastAsia="宋体" w:cs="宋体"/>
          <w:b/>
          <w:bCs/>
          <w:color w:val="000000"/>
          <w:sz w:val="24"/>
          <w:szCs w:val="24"/>
          <w:lang w:val="en-US" w:eastAsia="zh-CN"/>
        </w:rPr>
        <w:t>7</w:t>
      </w:r>
      <w:r>
        <w:rPr>
          <w:rFonts w:hint="eastAsia" w:hAnsi="宋体" w:eastAsia="宋体" w:cs="宋体"/>
          <w:b/>
          <w:bCs/>
          <w:color w:val="000000"/>
          <w:sz w:val="24"/>
          <w:szCs w:val="24"/>
        </w:rPr>
        <w:t xml:space="preserve"> </w:t>
      </w:r>
      <w:r>
        <w:rPr>
          <w:rFonts w:hint="eastAsia" w:hAnsi="宋体" w:eastAsia="宋体" w:cs="Times New Roman"/>
          <w:b/>
          <w:color w:val="000000"/>
          <w:sz w:val="24"/>
          <w:szCs w:val="24"/>
        </w:rPr>
        <w:t>SRM系统供应商</w:t>
      </w:r>
      <w:r>
        <w:rPr>
          <w:rFonts w:hint="eastAsia" w:hAnsi="宋体" w:eastAsia="宋体" w:cs="Times New Roman"/>
          <w:b/>
          <w:color w:val="000000"/>
          <w:sz w:val="24"/>
          <w:szCs w:val="24"/>
          <w:lang w:val="en-US" w:eastAsia="zh-CN"/>
        </w:rPr>
        <w:t>近三年数据更新</w:t>
      </w:r>
    </w:p>
    <w:p>
      <w:pPr>
        <w:pStyle w:val="22"/>
        <w:outlineLvl w:val="2"/>
      </w:pPr>
      <w:r>
        <w:drawing>
          <wp:inline distT="0" distB="0" distL="114300" distR="114300">
            <wp:extent cx="5749290" cy="2501265"/>
            <wp:effectExtent l="0" t="0" r="3810" b="635"/>
            <wp:docPr id="2"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1"/>
                    <pic:cNvPicPr>
                      <a:picLocks noChangeAspect="1"/>
                    </pic:cNvPicPr>
                  </pic:nvPicPr>
                  <pic:blipFill>
                    <a:blip r:embed="rId69"/>
                    <a:stretch>
                      <a:fillRect/>
                    </a:stretch>
                  </pic:blipFill>
                  <pic:spPr>
                    <a:xfrm>
                      <a:off x="0" y="0"/>
                      <a:ext cx="5749290" cy="2501265"/>
                    </a:xfrm>
                    <a:prstGeom prst="rect">
                      <a:avLst/>
                    </a:prstGeom>
                    <a:noFill/>
                    <a:ln>
                      <a:noFill/>
                    </a:ln>
                  </pic:spPr>
                </pic:pic>
              </a:graphicData>
            </a:graphic>
          </wp:inline>
        </w:drawing>
      </w:r>
    </w:p>
    <w:p>
      <w:pPr>
        <w:pStyle w:val="22"/>
        <w:outlineLvl w:val="2"/>
      </w:pPr>
      <w:r>
        <w:drawing>
          <wp:inline distT="0" distB="0" distL="114300" distR="114300">
            <wp:extent cx="5746750" cy="3303270"/>
            <wp:effectExtent l="0" t="0" r="6350" b="11430"/>
            <wp:docPr id="3"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2"/>
                    <pic:cNvPicPr>
                      <a:picLocks noChangeAspect="1"/>
                    </pic:cNvPicPr>
                  </pic:nvPicPr>
                  <pic:blipFill>
                    <a:blip r:embed="rId70"/>
                    <a:stretch>
                      <a:fillRect/>
                    </a:stretch>
                  </pic:blipFill>
                  <pic:spPr>
                    <a:xfrm>
                      <a:off x="0" y="0"/>
                      <a:ext cx="5746750" cy="3303270"/>
                    </a:xfrm>
                    <a:prstGeom prst="rect">
                      <a:avLst/>
                    </a:prstGeom>
                    <a:noFill/>
                    <a:ln>
                      <a:noFill/>
                    </a:ln>
                  </pic:spPr>
                </pic:pic>
              </a:graphicData>
            </a:graphic>
          </wp:inline>
        </w:drawing>
      </w:r>
    </w:p>
    <w:p>
      <w:pPr>
        <w:pStyle w:val="22"/>
        <w:outlineLvl w:val="2"/>
        <w:rPr>
          <w:rFonts w:hint="default"/>
          <w:lang w:val="en-US" w:eastAsia="zh-CN"/>
        </w:rPr>
      </w:pPr>
      <w:r>
        <w:drawing>
          <wp:inline distT="0" distB="0" distL="114300" distR="114300">
            <wp:extent cx="5742940" cy="2099310"/>
            <wp:effectExtent l="0" t="0" r="10160" b="8890"/>
            <wp:docPr id="4"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3"/>
                    <pic:cNvPicPr>
                      <a:picLocks noChangeAspect="1"/>
                    </pic:cNvPicPr>
                  </pic:nvPicPr>
                  <pic:blipFill>
                    <a:blip r:embed="rId71"/>
                    <a:stretch>
                      <a:fillRect/>
                    </a:stretch>
                  </pic:blipFill>
                  <pic:spPr>
                    <a:xfrm>
                      <a:off x="0" y="0"/>
                      <a:ext cx="5742940" cy="2099310"/>
                    </a:xfrm>
                    <a:prstGeom prst="rect">
                      <a:avLst/>
                    </a:prstGeom>
                    <a:noFill/>
                    <a:ln>
                      <a:noFill/>
                    </a:ln>
                  </pic:spPr>
                </pic:pic>
              </a:graphicData>
            </a:graphic>
          </wp:inline>
        </w:drawing>
      </w:r>
      <w:r>
        <w:drawing>
          <wp:inline distT="0" distB="0" distL="114300" distR="114300">
            <wp:extent cx="5742940" cy="2925445"/>
            <wp:effectExtent l="0" t="0" r="10160" b="8255"/>
            <wp:docPr id="5" name="图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4"/>
                    <pic:cNvPicPr>
                      <a:picLocks noChangeAspect="1"/>
                    </pic:cNvPicPr>
                  </pic:nvPicPr>
                  <pic:blipFill>
                    <a:blip r:embed="rId72"/>
                    <a:stretch>
                      <a:fillRect/>
                    </a:stretch>
                  </pic:blipFill>
                  <pic:spPr>
                    <a:xfrm>
                      <a:off x="0" y="0"/>
                      <a:ext cx="5742940" cy="2925445"/>
                    </a:xfrm>
                    <a:prstGeom prst="rect">
                      <a:avLst/>
                    </a:prstGeom>
                    <a:noFill/>
                    <a:ln>
                      <a:noFill/>
                    </a:ln>
                  </pic:spPr>
                </pic:pic>
              </a:graphicData>
            </a:graphic>
          </wp:inline>
        </w:drawing>
      </w:r>
    </w:p>
    <w:p/>
    <w:p>
      <w:pPr>
        <w:rPr>
          <w:rFonts w:hint="eastAsia"/>
        </w:rPr>
      </w:pPr>
    </w:p>
    <w:bookmarkEnd w:id="56"/>
    <w:bookmarkEnd w:id="57"/>
    <w:bookmarkEnd w:id="58"/>
    <w:bookmarkEnd w:id="59"/>
    <w:bookmarkEnd w:id="60"/>
    <w:bookmarkEnd w:id="61"/>
    <w:bookmarkEnd w:id="62"/>
    <w:bookmarkEnd w:id="63"/>
    <w:bookmarkEnd w:id="64"/>
    <w:bookmarkEnd w:id="65"/>
    <w:bookmarkEnd w:id="66"/>
    <w:bookmarkEnd w:id="67"/>
    <w:bookmarkEnd w:id="68"/>
    <w:bookmarkEnd w:id="69"/>
    <w:bookmarkEnd w:id="70"/>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p>
      <w:pPr>
        <w:rPr>
          <w:rFonts w:hint="eastAsia" w:ascii="仿宋_GB2312" w:hAnsi="仿宋_GB2312" w:eastAsia="仿宋_GB2312" w:cs="仿宋_GB2312"/>
        </w:rPr>
      </w:pPr>
    </w:p>
    <w:p>
      <w:pPr>
        <w:rPr>
          <w:rFonts w:hint="eastAsia" w:ascii="仿宋_GB2312" w:hAnsi="仿宋_GB2312" w:eastAsia="仿宋_GB2312" w:cs="仿宋_GB2312"/>
        </w:rPr>
      </w:pPr>
    </w:p>
    <w:p>
      <w:pPr>
        <w:rPr>
          <w:rFonts w:hint="eastAsia" w:ascii="仿宋_GB2312" w:hAnsi="仿宋_GB2312" w:eastAsia="仿宋_GB2312" w:cs="仿宋_GB2312"/>
        </w:rPr>
      </w:pPr>
    </w:p>
    <w:sectPr>
      <w:headerReference r:id="rId37" w:type="first"/>
      <w:footerReference r:id="rId39" w:type="first"/>
      <w:headerReference r:id="rId36" w:type="default"/>
      <w:footerReference r:id="rId38" w:type="default"/>
      <w:pgSz w:w="11906" w:h="16838"/>
      <w:pgMar w:top="1588" w:right="1418" w:bottom="1134" w:left="1418" w:header="851" w:footer="992" w:gutter="0"/>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w:panose1 w:val="02010600030101010101"/>
    <w:charset w:val="86"/>
    <w:family w:val="auto"/>
    <w:pitch w:val="default"/>
    <w:sig w:usb0="A00002BF" w:usb1="38CF7CFA" w:usb2="00000016" w:usb3="00000000" w:csb0="0004000F" w:csb1="00000000"/>
  </w:font>
  <w:font w:name="新宋体">
    <w:panose1 w:val="02010609030101010101"/>
    <w:charset w:val="86"/>
    <w:family w:val="modern"/>
    <w:pitch w:val="default"/>
    <w:sig w:usb0="00000203" w:usb1="288F0000" w:usb2="00000006" w:usb3="00000000" w:csb0="00040001" w:csb1="00000000"/>
  </w:font>
  <w:font w:name="仿宋_GB2312">
    <w:panose1 w:val="02010609030101010101"/>
    <w:charset w:val="86"/>
    <w:family w:val="auto"/>
    <w:pitch w:val="default"/>
    <w:sig w:usb0="00000001" w:usb1="080E0000" w:usb2="00000000" w:usb3="00000000" w:csb0="00040000" w:csb1="00000000"/>
  </w:font>
  <w:font w:name="Microsoft YaHei UI">
    <w:panose1 w:val="020B0503020204020204"/>
    <w:charset w:val="86"/>
    <w:family w:val="swiss"/>
    <w:pitch w:val="default"/>
    <w:sig w:usb0="80000287" w:usb1="2ACF3C50" w:usb2="00000016" w:usb3="00000000" w:csb0="0004001F" w:csb1="00000000"/>
  </w:font>
  <w:font w:name="等线 Light">
    <w:panose1 w:val="02010600030101010101"/>
    <w:charset w:val="86"/>
    <w:family w:val="auto"/>
    <w:pitch w:val="default"/>
    <w:sig w:usb0="A00002BF" w:usb1="38CF7CFA" w:usb2="00000016" w:usb3="00000000" w:csb0="0004000F" w:csb1="00000000"/>
  </w:font>
  <w:font w:name="Verdana">
    <w:panose1 w:val="020B0604030504040204"/>
    <w:charset w:val="00"/>
    <w:family w:val="swiss"/>
    <w:pitch w:val="default"/>
    <w:sig w:usb0="A00006FF" w:usb1="4000205B" w:usb2="00000010" w:usb3="00000000" w:csb0="2000019F" w:csb1="00000000"/>
  </w:font>
  <w:font w:name="楷体_GB2312">
    <w:altName w:val="楷体"/>
    <w:panose1 w:val="00000000000000000000"/>
    <w:charset w:val="86"/>
    <w:family w:val="modern"/>
    <w:pitch w:val="default"/>
    <w:sig w:usb0="00000000" w:usb1="00000000" w:usb2="00000010" w:usb3="00000000" w:csb0="00040000" w:csb1="00000000"/>
  </w:font>
  <w:font w:name="Calibri Light">
    <w:panose1 w:val="020F0302020204030204"/>
    <w:charset w:val="00"/>
    <w:family w:val="swiss"/>
    <w:pitch w:val="default"/>
    <w:sig w:usb0="E4002EFF" w:usb1="C000247B" w:usb2="00000009" w:usb3="00000000" w:csb0="200001FF" w:csb1="00000000"/>
  </w:font>
  <w:font w:name="Cordia New">
    <w:altName w:val="Microsoft Sans Serif"/>
    <w:panose1 w:val="020B0304020202020204"/>
    <w:charset w:val="DE"/>
    <w:family w:val="swiss"/>
    <w:pitch w:val="default"/>
    <w:sig w:usb0="00000000" w:usb1="00000000" w:usb2="00000000" w:usb3="00000000" w:csb0="00010001" w:csb1="00000000"/>
  </w:font>
  <w:font w:name="Adobe 黑体 Std R">
    <w:altName w:val="黑体"/>
    <w:panose1 w:val="00000000000000000000"/>
    <w:charset w:val="86"/>
    <w:family w:val="swiss"/>
    <w:pitch w:val="default"/>
    <w:sig w:usb0="00000000" w:usb1="00000000" w:usb2="00000010" w:usb3="00000000" w:csb0="00060007" w:csb1="00000000"/>
  </w:font>
  <w:font w:name="仿宋">
    <w:panose1 w:val="02010609060101010101"/>
    <w:charset w:val="86"/>
    <w:family w:val="modern"/>
    <w:pitch w:val="default"/>
    <w:sig w:usb0="800002BF" w:usb1="38CF7CFA" w:usb2="00000016" w:usb3="00000000" w:csb0="00040001" w:csb1="00000000"/>
  </w:font>
  <w:font w:name="方正小标宋简体">
    <w:altName w:val="黑体"/>
    <w:panose1 w:val="02000000000000000000"/>
    <w:charset w:val="86"/>
    <w:family w:val="auto"/>
    <w:pitch w:val="default"/>
    <w:sig w:usb0="00000000" w:usb1="00000000" w:usb2="00000012" w:usb3="00000000" w:csb0="00040001" w:csb1="00000000"/>
  </w:font>
  <w:font w:name="Wingdings 2">
    <w:altName w:val="Wingdings"/>
    <w:panose1 w:val="05020102010507070707"/>
    <w:charset w:val="02"/>
    <w:family w:val="roman"/>
    <w:pitch w:val="default"/>
    <w:sig w:usb0="00000000" w:usb1="00000000" w:usb2="00000000" w:usb3="00000000" w:csb0="80000000"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 w:name="楷体">
    <w:panose1 w:val="02010609060101010101"/>
    <w:charset w:val="86"/>
    <w:family w:val="auto"/>
    <w:pitch w:val="default"/>
    <w:sig w:usb0="800002BF" w:usb1="38CF7CFA" w:usb2="00000016" w:usb3="00000000" w:csb0="00040001" w:csb1="00000000"/>
  </w:font>
  <w:font w:name="Microsoft Sans Serif">
    <w:panose1 w:val="020B0604020202020204"/>
    <w:charset w:val="00"/>
    <w:family w:val="auto"/>
    <w:pitch w:val="default"/>
    <w:sig w:usb0="E5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7"/>
      <w:jc w:val="both"/>
      <w:rPr>
        <w:rFonts w:hint="eastAsia"/>
      </w:rPr>
    </w:pPr>
  </w:p>
  <w:p>
    <w:pPr>
      <w:pStyle w:val="27"/>
      <w:jc w:val="center"/>
      <w:rPr>
        <w:rFonts w:hint="eastAsia"/>
      </w:rPr>
    </w:pPr>
    <w:r>
      <mc:AlternateContent>
        <mc:Choice Requires="wps">
          <w:drawing>
            <wp:anchor distT="0" distB="0" distL="114300" distR="114300" simplePos="0" relativeHeight="251663360" behindDoc="0" locked="0" layoutInCell="1" allowOverlap="1">
              <wp:simplePos x="0" y="0"/>
              <wp:positionH relativeFrom="margin">
                <wp:align>center</wp:align>
              </wp:positionH>
              <wp:positionV relativeFrom="paragraph">
                <wp:posOffset>0</wp:posOffset>
              </wp:positionV>
              <wp:extent cx="1828800" cy="1828800"/>
              <wp:effectExtent l="0" t="0" r="0" b="0"/>
              <wp:wrapNone/>
              <wp:docPr id="43" name="文本框 4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7"/>
                            <w:rPr>
                              <w:rFonts w:hint="eastAsia"/>
                            </w:rPr>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336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HuduMMtAgAAVwQAAA4AAABkcnMvZTJvRG9jLnhtbK1UzY7TMBC+I/EO&#10;lu80aRdWVd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HuduMMtAgAAVwQAAA4AAAAAAAAAAQAgAAAAHwEAAGRycy9lMm9Eb2MueG1sUEsFBgAAAAAG&#10;AAYAWQEAAL4FAAAAAA==&#10;">
              <v:fill on="f" focussize="0,0"/>
              <v:stroke on="f" weight="0.5pt"/>
              <v:imagedata o:title=""/>
              <o:lock v:ext="edit" aspectratio="f"/>
              <v:textbox inset="0mm,0mm,0mm,0mm" style="mso-fit-shape-to-text:t;">
                <w:txbxContent>
                  <w:p>
                    <w:pPr>
                      <w:pStyle w:val="27"/>
                      <w:rPr>
                        <w:rFonts w:hint="eastAsia"/>
                      </w:rPr>
                    </w:pPr>
                    <w:r>
                      <w:fldChar w:fldCharType="begin"/>
                    </w:r>
                    <w:r>
                      <w:instrText xml:space="preserve"> PAGE  \* MERGEFORMAT </w:instrText>
                    </w:r>
                    <w:r>
                      <w:fldChar w:fldCharType="separate"/>
                    </w:r>
                    <w:r>
                      <w:t>1</w:t>
                    </w:r>
                    <w:r>
                      <w:fldChar w:fldCharType="end"/>
                    </w:r>
                  </w:p>
                </w:txbxContent>
              </v:textbox>
            </v:shape>
          </w:pict>
        </mc:Fallback>
      </mc:AlternateContent>
    </w:r>
  </w:p>
  <w:p>
    <w:pPr>
      <w:pStyle w:val="27"/>
      <w:rPr>
        <w:rFonts w:hint="eastAsia"/>
      </w:rPr>
    </w:pP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7"/>
      <w:jc w:val="center"/>
      <w:rPr>
        <w:rFonts w:hint="eastAsia"/>
      </w:rPr>
    </w:pPr>
    <w:r>
      <mc:AlternateContent>
        <mc:Choice Requires="wps">
          <w:drawing>
            <wp:anchor distT="0" distB="0" distL="114300" distR="114300" simplePos="0" relativeHeight="251667456" behindDoc="0" locked="0" layoutInCell="1" allowOverlap="1">
              <wp:simplePos x="0" y="0"/>
              <wp:positionH relativeFrom="margin">
                <wp:align>center</wp:align>
              </wp:positionH>
              <wp:positionV relativeFrom="paragraph">
                <wp:posOffset>0</wp:posOffset>
              </wp:positionV>
              <wp:extent cx="1828800" cy="1828800"/>
              <wp:effectExtent l="0" t="0" r="0" b="0"/>
              <wp:wrapNone/>
              <wp:docPr id="13" name="文本框 1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56</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745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MgsizCwCAABXBAAADgAAAAAAAAABACAAAAAfAQAAZHJzL2Uyb0RvYy54bWxQSwUGAAAAAAYA&#10;BgBZAQAAvQUAAAAA&#10;">
              <v:fill on="f" focussize="0,0"/>
              <v:stroke on="f" weight="0.5pt"/>
              <v:imagedata o:title=""/>
              <o:lock v:ext="edit" aspectratio="f"/>
              <v:textbox inset="0mm,0mm,0mm,0mm" style="mso-fit-shape-to-text:t;">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56</w:t>
                    </w:r>
                    <w:r>
                      <w:rPr>
                        <w:rFonts w:hint="eastAsia"/>
                        <w:sz w:val="18"/>
                      </w:rPr>
                      <w:fldChar w:fldCharType="end"/>
                    </w:r>
                  </w:p>
                </w:txbxContent>
              </v:textbox>
            </v:shape>
          </w:pict>
        </mc:Fallback>
      </mc:AlternateContent>
    </w: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7"/>
      <w:rPr>
        <w:rFonts w:hint="eastAsia"/>
      </w:rPr>
    </w:pPr>
    <w: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1734432258" name="文本框 173443225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59</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">
              <v:fill on="f" focussize="0,0"/>
              <v:stroke on="f" weight="0.5pt"/>
              <v:imagedata o:title=""/>
              <o:lock v:ext="edit" aspectratio="f"/>
              <v:textbox inset="0mm,0mm,0mm,0mm" style="mso-fit-shape-to-text:t;">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59</w:t>
                    </w:r>
                    <w:r>
                      <w:rPr>
                        <w:rFonts w:hint="eastAsia"/>
                        <w:sz w:val="18"/>
                      </w:rPr>
                      <w:fldChar w:fldCharType="end"/>
                    </w:r>
                  </w:p>
                </w:txbxContent>
              </v:textbox>
            </v:shape>
          </w:pict>
        </mc:Fallback>
      </mc:AlternateContent>
    </w:r>
  </w:p>
</w:ftr>
</file>

<file path=word/footer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7"/>
      <w:jc w:val="center"/>
      <w:rPr>
        <w:rFonts w:hint="eastAsia"/>
      </w:rPr>
    </w:pPr>
    <w:r>
      <mc:AlternateContent>
        <mc:Choice Requires="wps">
          <w:drawing>
            <wp:anchor distT="0" distB="0" distL="114300" distR="114300" simplePos="0" relativeHeight="251669504" behindDoc="0" locked="0" layoutInCell="1" allowOverlap="1">
              <wp:simplePos x="0" y="0"/>
              <wp:positionH relativeFrom="margin">
                <wp:align>center</wp:align>
              </wp:positionH>
              <wp:positionV relativeFrom="paragraph">
                <wp:posOffset>0</wp:posOffset>
              </wp:positionV>
              <wp:extent cx="1828800" cy="1828800"/>
              <wp:effectExtent l="0" t="0" r="0" b="0"/>
              <wp:wrapNone/>
              <wp:docPr id="16" name="文本框 1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58</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950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LNJ&#10;WO7QAAAABQEAAA8AAAAAAAAAAQAgAAAAIgAAAGRycy9kb3ducmV2LnhtbFBLAQIUABQAAAAIAIdO&#10;4kB7dk1WKwIAAFcEAAAOAAAAAAAAAAEAIAAAAB8BAABkcnMvZTJvRG9jLnhtbFBLBQYAAAAABgAG&#10;AFkBAAC8BQAAAAA=&#10;">
              <v:fill on="f" focussize="0,0"/>
              <v:stroke on="f" weight="0.5pt"/>
              <v:imagedata o:title=""/>
              <o:lock v:ext="edit" aspectratio="f"/>
              <v:textbox inset="0mm,0mm,0mm,0mm" style="mso-fit-shape-to-text:t;">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58</w:t>
                    </w:r>
                    <w:r>
                      <w:rPr>
                        <w:rFonts w:hint="eastAsia"/>
                        <w:sz w:val="18"/>
                      </w:rPr>
                      <w:fldChar w:fldCharType="end"/>
                    </w:r>
                  </w:p>
                </w:txbxContent>
              </v:textbox>
            </v:shape>
          </w:pict>
        </mc:Fallback>
      </mc:AlternateContent>
    </w:r>
  </w:p>
</w:ftr>
</file>

<file path=word/footer1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7"/>
      <w:rPr>
        <w:rFonts w:hint="eastAsia"/>
      </w:rPr>
    </w:pPr>
    <w:r>
      <mc:AlternateContent>
        <mc:Choice Requires="wps">
          <w:drawing>
            <wp:anchor distT="0" distB="0" distL="114300" distR="114300" simplePos="0" relativeHeight="251662336" behindDoc="0" locked="0" layoutInCell="1" allowOverlap="1">
              <wp:simplePos x="0" y="0"/>
              <wp:positionH relativeFrom="margin">
                <wp:align>center</wp:align>
              </wp:positionH>
              <wp:positionV relativeFrom="paragraph">
                <wp:posOffset>0</wp:posOffset>
              </wp:positionV>
              <wp:extent cx="1828800" cy="1828800"/>
              <wp:effectExtent l="0" t="0" r="0" b="0"/>
              <wp:wrapNone/>
              <wp:docPr id="34" name="文本框 3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21</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233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EQaAL0tAgAAVwQAAA4AAABkcnMvZTJvRG9jLnhtbK1UzY7TMBC+I/EO&#10;lu80aRdWVd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EQaAL0tAgAAVwQAAA4AAAAAAAAAAQAgAAAAHwEAAGRycy9lMm9Eb2MueG1sUEsFBgAAAAAG&#10;AAYAWQEAAL4FAAAAAA==&#10;">
              <v:fill on="f" focussize="0,0"/>
              <v:stroke on="f" weight="0.5pt"/>
              <v:imagedata o:title=""/>
              <o:lock v:ext="edit" aspectratio="f"/>
              <v:textbox inset="0mm,0mm,0mm,0mm" style="mso-fit-shape-to-text:t;">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21</w:t>
                    </w:r>
                    <w:r>
                      <w:rPr>
                        <w:rFonts w:hint="eastAsia"/>
                        <w:sz w:val="18"/>
                      </w:rPr>
                      <w:fldChar w:fldCharType="end"/>
                    </w:r>
                  </w:p>
                </w:txbxContent>
              </v:textbox>
            </v:shape>
          </w:pict>
        </mc:Fallback>
      </mc:AlternateContent>
    </w:r>
  </w:p>
</w:ftr>
</file>

<file path=word/footer1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7"/>
      <w:jc w:val="center"/>
      <w:rPr>
        <w:rFonts w:hint="eastAsia"/>
      </w:rPr>
    </w:pPr>
    <w:r>
      <mc:AlternateContent>
        <mc:Choice Requires="wps">
          <w:drawing>
            <wp:anchor distT="0" distB="0" distL="114300" distR="114300" simplePos="0" relativeHeight="251670528" behindDoc="0" locked="0" layoutInCell="1" allowOverlap="1">
              <wp:simplePos x="0" y="0"/>
              <wp:positionH relativeFrom="margin">
                <wp:align>center</wp:align>
              </wp:positionH>
              <wp:positionV relativeFrom="paragraph">
                <wp:posOffset>0</wp:posOffset>
              </wp:positionV>
              <wp:extent cx="1828800" cy="1828800"/>
              <wp:effectExtent l="0" t="0" r="0" b="0"/>
              <wp:wrapNone/>
              <wp:docPr id="32" name="文本框 3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60</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052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PWxmuctAgAAVwQAAA4AAAAAAAAAAQAgAAAAHwEAAGRycy9lMm9Eb2MueG1sUEsFBgAAAAAG&#10;AAYAWQEAAL4FAAAAAA==&#10;">
              <v:fill on="f" focussize="0,0"/>
              <v:stroke on="f" weight="0.5pt"/>
              <v:imagedata o:title=""/>
              <o:lock v:ext="edit" aspectratio="f"/>
              <v:textbox inset="0mm,0mm,0mm,0mm" style="mso-fit-shape-to-text:t;">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60</w:t>
                    </w:r>
                    <w:r>
                      <w:rPr>
                        <w:rFonts w:hint="eastAsia"/>
                        <w:sz w:val="18"/>
                      </w:rPr>
                      <w:fldChar w:fldCharType="end"/>
                    </w:r>
                  </w:p>
                </w:txbxContent>
              </v:textbox>
            </v:shape>
          </w:pict>
        </mc:Fallback>
      </mc:AlternateContent>
    </w:r>
  </w:p>
</w:ftr>
</file>

<file path=word/footer1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7"/>
      <w:rPr>
        <w:rFonts w:hint="eastAsia"/>
      </w:rPr>
    </w:pPr>
    <w:r>
      <mc:AlternateContent>
        <mc:Choice Requires="wps">
          <w:drawing>
            <wp:anchor distT="0" distB="0" distL="114300" distR="114300" simplePos="0" relativeHeight="251664384" behindDoc="0" locked="0" layoutInCell="1" allowOverlap="1">
              <wp:simplePos x="0" y="0"/>
              <wp:positionH relativeFrom="margin">
                <wp:align>center</wp:align>
              </wp:positionH>
              <wp:positionV relativeFrom="paragraph">
                <wp:posOffset>0</wp:posOffset>
              </wp:positionV>
              <wp:extent cx="1828800" cy="1828800"/>
              <wp:effectExtent l="0" t="0" r="0" b="0"/>
              <wp:wrapNone/>
              <wp:docPr id="36" name="文本框 3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21</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438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BSBpj0tAgAAVwQAAA4AAAAAAAAAAQAgAAAAHwEAAGRycy9lMm9Eb2MueG1sUEsFBgAAAAAG&#10;AAYAWQEAAL4FAAAAAA==&#10;">
              <v:fill on="f" focussize="0,0"/>
              <v:stroke on="f" weight="0.5pt"/>
              <v:imagedata o:title=""/>
              <o:lock v:ext="edit" aspectratio="f"/>
              <v:textbox inset="0mm,0mm,0mm,0mm" style="mso-fit-shape-to-text:t;">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21</w:t>
                    </w:r>
                    <w:r>
                      <w:rPr>
                        <w:rFonts w:hint="eastAsia"/>
                        <w:sz w:val="18"/>
                      </w:rPr>
                      <w:fldChar w:fldCharType="end"/>
                    </w:r>
                  </w:p>
                </w:txbxContent>
              </v:textbox>
            </v:shape>
          </w:pict>
        </mc:Fallback>
      </mc:AlternateContent>
    </w:r>
  </w:p>
</w:ftr>
</file>

<file path=word/footer1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7"/>
      <w:jc w:val="center"/>
      <w:rPr>
        <w:rFonts w:hint="eastAsia"/>
      </w:rPr>
    </w:pPr>
    <w:r>
      <mc:AlternateContent>
        <mc:Choice Requires="wps">
          <w:drawing>
            <wp:anchor distT="0" distB="0" distL="114300" distR="114300" simplePos="0" relativeHeight="251672576" behindDoc="0" locked="0" layoutInCell="1" allowOverlap="1">
              <wp:simplePos x="0" y="0"/>
              <wp:positionH relativeFrom="margin">
                <wp:align>center</wp:align>
              </wp:positionH>
              <wp:positionV relativeFrom="paragraph">
                <wp:posOffset>0</wp:posOffset>
              </wp:positionV>
              <wp:extent cx="1828800" cy="1828800"/>
              <wp:effectExtent l="0" t="0" r="0" b="0"/>
              <wp:wrapNone/>
              <wp:docPr id="35" name="文本框 3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62</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257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OxXU/0tAgAAVwQAAA4AAAAAAAAAAQAgAAAAHwEAAGRycy9lMm9Eb2MueG1sUEsFBgAAAAAG&#10;AAYAWQEAAL4FAAAAAA==&#10;">
              <v:fill on="f" focussize="0,0"/>
              <v:stroke on="f" weight="0.5pt"/>
              <v:imagedata o:title=""/>
              <o:lock v:ext="edit" aspectratio="f"/>
              <v:textbox inset="0mm,0mm,0mm,0mm" style="mso-fit-shape-to-text:t;">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62</w:t>
                    </w:r>
                    <w:r>
                      <w:rPr>
                        <w:rFonts w:hint="eastAsia"/>
                        <w:sz w:val="18"/>
                      </w:rPr>
                      <w:fldChar w:fldCharType="end"/>
                    </w:r>
                  </w:p>
                </w:txbxContent>
              </v:textbox>
            </v:shape>
          </w:pict>
        </mc:Fallback>
      </mc:AlternateContent>
    </w:r>
  </w:p>
</w:ftr>
</file>

<file path=word/footer1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7"/>
      <w:rPr>
        <w:rFonts w:hint="eastAsia"/>
      </w:rPr>
    </w:pPr>
    <w:r>
      <mc:AlternateContent>
        <mc:Choice Requires="wps">
          <w:drawing>
            <wp:anchor distT="0" distB="0" distL="114300" distR="114300" simplePos="0" relativeHeight="251668480" behindDoc="0" locked="0" layoutInCell="1" allowOverlap="1">
              <wp:simplePos x="0" y="0"/>
              <wp:positionH relativeFrom="margin">
                <wp:align>center</wp:align>
              </wp:positionH>
              <wp:positionV relativeFrom="paragraph">
                <wp:posOffset>0</wp:posOffset>
              </wp:positionV>
              <wp:extent cx="1828800" cy="1828800"/>
              <wp:effectExtent l="0" t="0" r="0" b="0"/>
              <wp:wrapNone/>
              <wp:docPr id="38" name="文本框 3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21</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848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CZNNQgtAgAAVwQAAA4AAAAAAAAAAQAgAAAAHwEAAGRycy9lMm9Eb2MueG1sUEsFBgAAAAAG&#10;AAYAWQEAAL4FAAAAAA==&#10;">
              <v:fill on="f" focussize="0,0"/>
              <v:stroke on="f" weight="0.5pt"/>
              <v:imagedata o:title=""/>
              <o:lock v:ext="edit" aspectratio="f"/>
              <v:textbox inset="0mm,0mm,0mm,0mm" style="mso-fit-shape-to-text:t;">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21</w:t>
                    </w:r>
                    <w:r>
                      <w:rPr>
                        <w:rFonts w:hint="eastAsia"/>
                        <w:sz w:val="18"/>
                      </w:rPr>
                      <w:fldChar w:fldCharType="end"/>
                    </w:r>
                  </w:p>
                </w:txbxContent>
              </v:textbox>
            </v:shape>
          </w:pict>
        </mc:Fallback>
      </mc:AlternateContent>
    </w:r>
  </w:p>
</w:ftr>
</file>

<file path=word/footer1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7"/>
      <w:jc w:val="center"/>
      <w:rPr>
        <w:rFonts w:hint="eastAsia"/>
      </w:rPr>
    </w:pPr>
    <w:r>
      <mc:AlternateContent>
        <mc:Choice Requires="wps">
          <w:drawing>
            <wp:anchor distT="0" distB="0" distL="114300" distR="114300" simplePos="0" relativeHeight="251673600" behindDoc="0" locked="0" layoutInCell="1" allowOverlap="1">
              <wp:simplePos x="0" y="0"/>
              <wp:positionH relativeFrom="margin">
                <wp:align>center</wp:align>
              </wp:positionH>
              <wp:positionV relativeFrom="paragraph">
                <wp:posOffset>0</wp:posOffset>
              </wp:positionV>
              <wp:extent cx="1828800" cy="1828800"/>
              <wp:effectExtent l="0" t="0" r="0" b="0"/>
              <wp:wrapNone/>
              <wp:docPr id="37" name="文本框 3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64</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360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LzM9X0tAgAAVwQAAA4AAABkcnMvZTJvRG9jLnhtbK1UzY7TMBC+I/EO&#10;lu80aVcsVd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LzM9X0tAgAAVwQAAA4AAAAAAAAAAQAgAAAAHwEAAGRycy9lMm9Eb2MueG1sUEsFBgAAAAAG&#10;AAYAWQEAAL4FAAAAAA==&#10;">
              <v:fill on="f" focussize="0,0"/>
              <v:stroke on="f" weight="0.5pt"/>
              <v:imagedata o:title=""/>
              <o:lock v:ext="edit" aspectratio="f"/>
              <v:textbox inset="0mm,0mm,0mm,0mm" style="mso-fit-shape-to-text:t;">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64</w:t>
                    </w:r>
                    <w:r>
                      <w:rPr>
                        <w:rFonts w:hint="eastAsia"/>
                        <w:sz w:val="18"/>
                      </w:rPr>
                      <w:fldChar w:fldCharType="end"/>
                    </w:r>
                  </w:p>
                </w:txbxContent>
              </v:textbox>
            </v:shape>
          </w:pict>
        </mc:Fallback>
      </mc:AlternateContent>
    </w:r>
  </w:p>
</w:ftr>
</file>

<file path=word/footer1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82" w:lineRule="auto"/>
      <w:ind w:left="6866"/>
      <w:rPr>
        <w:rFonts w:hint="eastAsia" w:ascii="宋体" w:hAnsi="宋体" w:eastAsia="宋体" w:cs="宋体"/>
        <w:sz w:val="18"/>
        <w:szCs w:val="18"/>
      </w:rPr>
    </w:pPr>
    <w:r>
      <w:rPr>
        <w:sz w:val="18"/>
      </w:rPr>
      <mc:AlternateContent>
        <mc:Choice Requires="wps">
          <w:drawing>
            <wp:anchor distT="0" distB="0" distL="114300" distR="114300" simplePos="0" relativeHeight="251677696" behindDoc="0" locked="0" layoutInCell="1" allowOverlap="1">
              <wp:simplePos x="0" y="0"/>
              <wp:positionH relativeFrom="margin">
                <wp:align>center</wp:align>
              </wp:positionH>
              <wp:positionV relativeFrom="paragraph">
                <wp:posOffset>0</wp:posOffset>
              </wp:positionV>
              <wp:extent cx="1828800" cy="1828800"/>
              <wp:effectExtent l="0" t="0" r="0" b="0"/>
              <wp:wrapNone/>
              <wp:docPr id="39" name="文本框 39"/>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7"/>
                            <w:rPr>
                              <w:rFonts w:hint="eastAsia"/>
                            </w:rPr>
                          </w:pPr>
                          <w:r>
                            <w:fldChar w:fldCharType="begin"/>
                          </w:r>
                          <w:r>
                            <w:instrText xml:space="preserve"> PAGE  \* MERGEFORMAT </w:instrText>
                          </w:r>
                          <w:r>
                            <w:fldChar w:fldCharType="separate"/>
                          </w:r>
                          <w:r>
                            <w:t>56</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769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I4AZkgtAgAAVwQAAA4AAABkcnMvZTJvRG9jLnhtbK1UzY7TMBC+I/EO&#10;lu80aVesSt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I4AZkgtAgAAVwQAAA4AAAAAAAAAAQAgAAAAHwEAAGRycy9lMm9Eb2MueG1sUEsFBgAAAAAG&#10;AAYAWQEAAL4FAAAAAA==&#10;">
              <v:fill on="f" focussize="0,0"/>
              <v:stroke on="f" weight="0.5pt"/>
              <v:imagedata o:title=""/>
              <o:lock v:ext="edit" aspectratio="f"/>
              <v:textbox inset="0mm,0mm,0mm,0mm" style="mso-fit-shape-to-text:t;">
                <w:txbxContent>
                  <w:p>
                    <w:pPr>
                      <w:pStyle w:val="27"/>
                      <w:rPr>
                        <w:rFonts w:hint="eastAsia"/>
                      </w:rPr>
                    </w:pPr>
                    <w:r>
                      <w:fldChar w:fldCharType="begin"/>
                    </w:r>
                    <w:r>
                      <w:instrText xml:space="preserve"> PAGE  \* MERGEFORMAT </w:instrText>
                    </w:r>
                    <w:r>
                      <w:fldChar w:fldCharType="separate"/>
                    </w:r>
                    <w:r>
                      <w:t>56</w:t>
                    </w:r>
                    <w: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7"/>
      <w:jc w:val="center"/>
      <w:rPr>
        <w:rFonts w:hint="eastAsia"/>
      </w:rPr>
    </w:pPr>
    <w:r>
      <mc:AlternateContent>
        <mc:Choice Requires="wps">
          <w:drawing>
            <wp:anchor distT="0" distB="0" distL="114300" distR="114300" simplePos="0" relativeHeight="251665408" behindDoc="0" locked="0" layoutInCell="1" allowOverlap="1">
              <wp:simplePos x="0" y="0"/>
              <wp:positionH relativeFrom="margin">
                <wp:align>center</wp:align>
              </wp:positionH>
              <wp:positionV relativeFrom="paragraph">
                <wp:posOffset>0</wp:posOffset>
              </wp:positionV>
              <wp:extent cx="1828800" cy="1828800"/>
              <wp:effectExtent l="0" t="0" r="0" b="0"/>
              <wp:wrapNone/>
              <wp:docPr id="44" name="文本框 4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7"/>
                            <w:rPr>
                              <w:rFonts w:hint="eastAsia"/>
                            </w:rPr>
                          </w:pPr>
                          <w:r>
                            <w:fldChar w:fldCharType="begin"/>
                          </w:r>
                          <w:r>
                            <w:instrText xml:space="preserve"> PAGE  \* MERGEFORMAT </w:instrText>
                          </w:r>
                          <w:r>
                            <w:fldChar w:fldCharType="separate"/>
                          </w:r>
                          <w:r>
                            <w:t>9</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540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J7cdktAgAAVwQAAA4AAABkcnMvZTJvRG9jLnhtbK1UzY7TMBC+I/EO&#10;lu80aVlWVd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GJ7cdktAgAAVwQAAA4AAAAAAAAAAQAgAAAAHwEAAGRycy9lMm9Eb2MueG1sUEsFBgAAAAAG&#10;AAYAWQEAAL4FAAAAAA==&#10;">
              <v:fill on="f" focussize="0,0"/>
              <v:stroke on="f" weight="0.5pt"/>
              <v:imagedata o:title=""/>
              <o:lock v:ext="edit" aspectratio="f"/>
              <v:textbox inset="0mm,0mm,0mm,0mm" style="mso-fit-shape-to-text:t;">
                <w:txbxContent>
                  <w:p>
                    <w:pPr>
                      <w:pStyle w:val="27"/>
                      <w:rPr>
                        <w:rFonts w:hint="eastAsia"/>
                      </w:rPr>
                    </w:pPr>
                    <w:r>
                      <w:fldChar w:fldCharType="begin"/>
                    </w:r>
                    <w:r>
                      <w:instrText xml:space="preserve"> PAGE  \* MERGEFORMAT </w:instrText>
                    </w:r>
                    <w:r>
                      <w:fldChar w:fldCharType="separate"/>
                    </w:r>
                    <w:r>
                      <w:t>9</w:t>
                    </w:r>
                    <w:r>
                      <w:fldChar w:fldCharType="end"/>
                    </w:r>
                  </w:p>
                </w:txbxContent>
              </v:textbox>
            </v:shape>
          </w:pict>
        </mc:Fallback>
      </mc:AlternateContent>
    </w:r>
  </w:p>
</w:ftr>
</file>

<file path=word/footer2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88" w:lineRule="auto"/>
      <w:ind w:left="6854"/>
      <w:rPr>
        <w:rFonts w:ascii="Times New Roman" w:hAnsi="Times New Roman" w:eastAsia="Times New Roman" w:cs="Times New Roman"/>
        <w:sz w:val="18"/>
        <w:szCs w:val="18"/>
      </w:rPr>
    </w:pPr>
    <w:r>
      <w:rPr>
        <w:sz w:val="18"/>
      </w:rPr>
      <mc:AlternateContent>
        <mc:Choice Requires="wps">
          <w:drawing>
            <wp:anchor distT="0" distB="0" distL="114300" distR="114300" simplePos="0" relativeHeight="251680768" behindDoc="0" locked="0" layoutInCell="1" allowOverlap="1">
              <wp:simplePos x="0" y="0"/>
              <wp:positionH relativeFrom="margin">
                <wp:align>center</wp:align>
              </wp:positionH>
              <wp:positionV relativeFrom="paragraph">
                <wp:posOffset>0</wp:posOffset>
              </wp:positionV>
              <wp:extent cx="1828800" cy="1828800"/>
              <wp:effectExtent l="0" t="0" r="0" b="0"/>
              <wp:wrapNone/>
              <wp:docPr id="40" name="文本框 40"/>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7"/>
                            <w:rPr>
                              <w:rFonts w:hint="eastAsia"/>
                            </w:rPr>
                          </w:pPr>
                          <w:r>
                            <w:fldChar w:fldCharType="begin"/>
                          </w:r>
                          <w:r>
                            <w:instrText xml:space="preserve"> PAGE  \* MERGEFORMAT </w:instrText>
                          </w:r>
                          <w:r>
                            <w:fldChar w:fldCharType="separate"/>
                          </w:r>
                          <w:r>
                            <w:t>57</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8076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g0tNAywCAABXBAAADgAAAAAAAAABACAAAAAfAQAAZHJzL2Uyb0RvYy54bWxQSwUGAAAAAAYA&#10;BgBZAQAAvQUAAAAA&#10;">
              <v:fill on="f" focussize="0,0"/>
              <v:stroke on="f" weight="0.5pt"/>
              <v:imagedata o:title=""/>
              <o:lock v:ext="edit" aspectratio="f"/>
              <v:textbox inset="0mm,0mm,0mm,0mm" style="mso-fit-shape-to-text:t;">
                <w:txbxContent>
                  <w:p>
                    <w:pPr>
                      <w:pStyle w:val="27"/>
                      <w:rPr>
                        <w:rFonts w:hint="eastAsia"/>
                      </w:rPr>
                    </w:pPr>
                    <w:r>
                      <w:fldChar w:fldCharType="begin"/>
                    </w:r>
                    <w:r>
                      <w:instrText xml:space="preserve"> PAGE  \* MERGEFORMAT </w:instrText>
                    </w:r>
                    <w:r>
                      <w:fldChar w:fldCharType="separate"/>
                    </w:r>
                    <w:r>
                      <w:t>57</w:t>
                    </w:r>
                    <w:r>
                      <w:fldChar w:fldCharType="end"/>
                    </w:r>
                  </w:p>
                </w:txbxContent>
              </v:textbox>
            </v:shape>
          </w:pict>
        </mc:Fallback>
      </mc:AlternateContent>
    </w:r>
  </w:p>
</w:ftr>
</file>

<file path=word/footer2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88" w:lineRule="auto"/>
      <w:ind w:left="6854"/>
      <w:rPr>
        <w:rFonts w:ascii="Times New Roman" w:hAnsi="Times New Roman" w:eastAsia="Times New Roman" w:cs="Times New Roman"/>
        <w:sz w:val="18"/>
        <w:szCs w:val="18"/>
      </w:rPr>
    </w:pPr>
    <w:r>
      <w:rPr>
        <w:sz w:val="18"/>
      </w:rPr>
      <mc:AlternateContent>
        <mc:Choice Requires="wps">
          <w:drawing>
            <wp:anchor distT="0" distB="0" distL="114300" distR="114300" simplePos="0" relativeHeight="251681792" behindDoc="0" locked="0" layoutInCell="1" allowOverlap="1">
              <wp:simplePos x="0" y="0"/>
              <wp:positionH relativeFrom="margin">
                <wp:align>center</wp:align>
              </wp:positionH>
              <wp:positionV relativeFrom="paragraph">
                <wp:posOffset>0</wp:posOffset>
              </wp:positionV>
              <wp:extent cx="1828800" cy="1828800"/>
              <wp:effectExtent l="0" t="0" r="0" b="0"/>
              <wp:wrapNone/>
              <wp:docPr id="42" name="文本框 4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7"/>
                            <w:rPr>
                              <w:rFonts w:hint="eastAsia"/>
                            </w:rPr>
                          </w:pPr>
                          <w:r>
                            <w:fldChar w:fldCharType="begin"/>
                          </w:r>
                          <w:r>
                            <w:instrText xml:space="preserve"> PAGE  \* MERGEFORMAT </w:instrText>
                          </w:r>
                          <w:r>
                            <w:fldChar w:fldCharType="separate"/>
                          </w:r>
                          <w:r>
                            <w:t>58</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8179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NPQ64MtAgAAVwQAAA4AAAAAAAAAAQAgAAAAHwEAAGRycy9lMm9Eb2MueG1sUEsFBgAAAAAG&#10;AAYAWQEAAL4FAAAAAA==&#10;">
              <v:fill on="f" focussize="0,0"/>
              <v:stroke on="f" weight="0.5pt"/>
              <v:imagedata o:title=""/>
              <o:lock v:ext="edit" aspectratio="f"/>
              <v:textbox inset="0mm,0mm,0mm,0mm" style="mso-fit-shape-to-text:t;">
                <w:txbxContent>
                  <w:p>
                    <w:pPr>
                      <w:pStyle w:val="27"/>
                      <w:rPr>
                        <w:rFonts w:hint="eastAsia"/>
                      </w:rPr>
                    </w:pPr>
                    <w:r>
                      <w:fldChar w:fldCharType="begin"/>
                    </w:r>
                    <w:r>
                      <w:instrText xml:space="preserve"> PAGE  \* MERGEFORMAT </w:instrText>
                    </w:r>
                    <w:r>
                      <w:fldChar w:fldCharType="separate"/>
                    </w:r>
                    <w:r>
                      <w:t>58</w:t>
                    </w:r>
                    <w:r>
                      <w:fldChar w:fldCharType="end"/>
                    </w:r>
                  </w:p>
                </w:txbxContent>
              </v:textbox>
            </v:shape>
          </w:pict>
        </mc:Fallback>
      </mc:AlternateContent>
    </w:r>
  </w:p>
</w:ftr>
</file>

<file path=word/footer2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88" w:lineRule="auto"/>
      <w:ind w:left="6855"/>
      <w:rPr>
        <w:rFonts w:ascii="Times New Roman" w:hAnsi="Times New Roman" w:eastAsia="Times New Roman" w:cs="Times New Roman"/>
        <w:sz w:val="18"/>
        <w:szCs w:val="18"/>
      </w:rPr>
    </w:pPr>
    <w:r>
      <w:rPr>
        <w:sz w:val="18"/>
      </w:rPr>
      <mc:AlternateContent>
        <mc:Choice Requires="wps">
          <w:drawing>
            <wp:anchor distT="0" distB="0" distL="114300" distR="114300" simplePos="0" relativeHeight="251682816" behindDoc="0" locked="0" layoutInCell="1" allowOverlap="1">
              <wp:simplePos x="0" y="0"/>
              <wp:positionH relativeFrom="margin">
                <wp:align>center</wp:align>
              </wp:positionH>
              <wp:positionV relativeFrom="paragraph">
                <wp:posOffset>0</wp:posOffset>
              </wp:positionV>
              <wp:extent cx="1828800" cy="1828800"/>
              <wp:effectExtent l="0" t="0" r="0" b="0"/>
              <wp:wrapNone/>
              <wp:docPr id="651154327" name="文本框 65115432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7"/>
                            <w:rPr>
                              <w:rFonts w:hint="eastAsia"/>
                            </w:rPr>
                          </w:pPr>
                          <w:r>
                            <w:fldChar w:fldCharType="begin"/>
                          </w:r>
                          <w:r>
                            <w:instrText xml:space="preserve"> PAGE  \* MERGEFORMAT </w:instrText>
                          </w:r>
                          <w:r>
                            <w:fldChar w:fldCharType="separate"/>
                          </w:r>
                          <w:r>
                            <w:t>59</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8281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">
              <v:fill on="f" focussize="0,0"/>
              <v:stroke on="f" weight="0.5pt"/>
              <v:imagedata o:title=""/>
              <o:lock v:ext="edit" aspectratio="f"/>
              <v:textbox inset="0mm,0mm,0mm,0mm" style="mso-fit-shape-to-text:t;">
                <w:txbxContent>
                  <w:p>
                    <w:pPr>
                      <w:pStyle w:val="27"/>
                      <w:rPr>
                        <w:rFonts w:hint="eastAsia"/>
                      </w:rPr>
                    </w:pPr>
                    <w:r>
                      <w:fldChar w:fldCharType="begin"/>
                    </w:r>
                    <w:r>
                      <w:instrText xml:space="preserve"> PAGE  \* MERGEFORMAT </w:instrText>
                    </w:r>
                    <w:r>
                      <w:fldChar w:fldCharType="separate"/>
                    </w:r>
                    <w:r>
                      <w:t>59</w:t>
                    </w:r>
                    <w:r>
                      <w:fldChar w:fldCharType="end"/>
                    </w:r>
                  </w:p>
                </w:txbxContent>
              </v:textbox>
            </v:shape>
          </w:pict>
        </mc:Fallback>
      </mc:AlternateContent>
    </w:r>
  </w:p>
</w:ftr>
</file>

<file path=word/footer2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82" w:lineRule="auto"/>
      <w:ind w:left="6857"/>
      <w:rPr>
        <w:rFonts w:hint="eastAsia" w:ascii="宋体" w:hAnsi="宋体" w:eastAsia="宋体" w:cs="宋体"/>
        <w:sz w:val="18"/>
        <w:szCs w:val="18"/>
      </w:rPr>
    </w:pPr>
    <w:r>
      <w:rPr>
        <w:sz w:val="18"/>
      </w:rPr>
      <mc:AlternateContent>
        <mc:Choice Requires="wps">
          <w:drawing>
            <wp:anchor distT="0" distB="0" distL="114300" distR="114300" simplePos="0" relativeHeight="251683840" behindDoc="0" locked="0" layoutInCell="1" allowOverlap="1">
              <wp:simplePos x="0" y="0"/>
              <wp:positionH relativeFrom="margin">
                <wp:align>center</wp:align>
              </wp:positionH>
              <wp:positionV relativeFrom="paragraph">
                <wp:posOffset>0</wp:posOffset>
              </wp:positionV>
              <wp:extent cx="1828800" cy="1828800"/>
              <wp:effectExtent l="0" t="0" r="0" b="0"/>
              <wp:wrapNone/>
              <wp:docPr id="721444860" name="文本框 721444860"/>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7"/>
                            <w:rPr>
                              <w:rFonts w:hint="eastAsia"/>
                            </w:rPr>
                          </w:pPr>
                          <w:r>
                            <w:fldChar w:fldCharType="begin"/>
                          </w:r>
                          <w:r>
                            <w:instrText xml:space="preserve"> PAGE  \* MERGEFORMAT </w:instrText>
                          </w:r>
                          <w:r>
                            <w:fldChar w:fldCharType="separate"/>
                          </w:r>
                          <w:r>
                            <w:t>60</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8384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">
              <v:fill on="f" focussize="0,0"/>
              <v:stroke on="f" weight="0.5pt"/>
              <v:imagedata o:title=""/>
              <o:lock v:ext="edit" aspectratio="f"/>
              <v:textbox inset="0mm,0mm,0mm,0mm" style="mso-fit-shape-to-text:t;">
                <w:txbxContent>
                  <w:p>
                    <w:pPr>
                      <w:pStyle w:val="27"/>
                      <w:rPr>
                        <w:rFonts w:hint="eastAsia"/>
                      </w:rPr>
                    </w:pPr>
                    <w:r>
                      <w:fldChar w:fldCharType="begin"/>
                    </w:r>
                    <w:r>
                      <w:instrText xml:space="preserve"> PAGE  \* MERGEFORMAT </w:instrText>
                    </w:r>
                    <w:r>
                      <w:fldChar w:fldCharType="separate"/>
                    </w:r>
                    <w:r>
                      <w:t>60</w:t>
                    </w:r>
                    <w:r>
                      <w:fldChar w:fldCharType="end"/>
                    </w:r>
                  </w:p>
                </w:txbxContent>
              </v:textbox>
            </v:shape>
          </w:pict>
        </mc:Fallback>
      </mc:AlternateContent>
    </w:r>
  </w:p>
</w:ftr>
</file>

<file path=word/footer2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79" w:lineRule="auto"/>
      <w:ind w:left="6868"/>
      <w:rPr>
        <w:rFonts w:hint="eastAsia" w:ascii="宋体" w:hAnsi="宋体" w:eastAsia="宋体" w:cs="宋体"/>
        <w:sz w:val="17"/>
        <w:szCs w:val="17"/>
      </w:rPr>
    </w:pPr>
    <w:r>
      <w:rPr>
        <w:sz w:val="17"/>
      </w:rPr>
      <mc:AlternateContent>
        <mc:Choice Requires="wps">
          <w:drawing>
            <wp:anchor distT="0" distB="0" distL="114300" distR="114300" simplePos="0" relativeHeight="251675648" behindDoc="0" locked="0" layoutInCell="1" allowOverlap="1">
              <wp:simplePos x="0" y="0"/>
              <wp:positionH relativeFrom="margin">
                <wp:align>center</wp:align>
              </wp:positionH>
              <wp:positionV relativeFrom="paragraph">
                <wp:posOffset>0</wp:posOffset>
              </wp:positionV>
              <wp:extent cx="1828800" cy="1828800"/>
              <wp:effectExtent l="0" t="0" r="0" b="0"/>
              <wp:wrapNone/>
              <wp:docPr id="1697217802" name="文本框 169721780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7"/>
                            <w:rPr>
                              <w:rFonts w:hint="eastAsia"/>
                            </w:rPr>
                          </w:pPr>
                          <w:r>
                            <w:fldChar w:fldCharType="begin"/>
                          </w:r>
                          <w:r>
                            <w:instrText xml:space="preserve"> PAGE  \* MERGEFORMAT </w:instrText>
                          </w:r>
                          <w:r>
                            <w:fldChar w:fldCharType="separate"/>
                          </w:r>
                          <w:r>
                            <w:t>71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564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">
              <v:fill on="f" focussize="0,0"/>
              <v:stroke on="f" weight="0.5pt"/>
              <v:imagedata o:title=""/>
              <o:lock v:ext="edit" aspectratio="f"/>
              <v:textbox inset="0mm,0mm,0mm,0mm" style="mso-fit-shape-to-text:t;">
                <w:txbxContent>
                  <w:p>
                    <w:pPr>
                      <w:pStyle w:val="27"/>
                      <w:rPr>
                        <w:rFonts w:hint="eastAsia"/>
                      </w:rPr>
                    </w:pPr>
                    <w:r>
                      <w:fldChar w:fldCharType="begin"/>
                    </w:r>
                    <w:r>
                      <w:instrText xml:space="preserve"> PAGE  \* MERGEFORMAT </w:instrText>
                    </w:r>
                    <w:r>
                      <w:fldChar w:fldCharType="separate"/>
                    </w:r>
                    <w:r>
                      <w:t>71</w:t>
                    </w:r>
                    <w:r>
                      <w:fldChar w:fldCharType="end"/>
                    </w:r>
                  </w:p>
                </w:txbxContent>
              </v:textbox>
            </v:shape>
          </w:pict>
        </mc:Fallback>
      </mc:AlternateContent>
    </w:r>
  </w:p>
</w:ftr>
</file>

<file path=word/footer2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94" w:lineRule="auto"/>
      <w:rPr>
        <w:rFonts w:hint="eastAsia" w:ascii="等线" w:hAnsi="等线" w:eastAsia="等线" w:cs="等线"/>
        <w:sz w:val="17"/>
        <w:szCs w:val="17"/>
      </w:rPr>
    </w:pPr>
    <w:r>
      <w:rPr>
        <w:sz w:val="17"/>
      </w:rPr>
      <mc:AlternateContent>
        <mc:Choice Requires="wps">
          <w:drawing>
            <wp:anchor distT="0" distB="0" distL="114300" distR="114300" simplePos="0" relativeHeight="251676672" behindDoc="0" locked="0" layoutInCell="1" allowOverlap="1">
              <wp:simplePos x="0" y="0"/>
              <wp:positionH relativeFrom="margin">
                <wp:align>center</wp:align>
              </wp:positionH>
              <wp:positionV relativeFrom="paragraph">
                <wp:posOffset>0</wp:posOffset>
              </wp:positionV>
              <wp:extent cx="1828800" cy="1828800"/>
              <wp:effectExtent l="0" t="0" r="0" b="0"/>
              <wp:wrapNone/>
              <wp:docPr id="75" name="文本框 7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7"/>
                            <w:rPr>
                              <w:rFonts w:hint="eastAsia"/>
                            </w:rPr>
                          </w:pPr>
                          <w:r>
                            <w:fldChar w:fldCharType="begin"/>
                          </w:r>
                          <w:r>
                            <w:instrText xml:space="preserve"> PAGE  \* MERGEFORMAT </w:instrText>
                          </w:r>
                          <w:r>
                            <w:fldChar w:fldCharType="separate"/>
                          </w:r>
                          <w:r>
                            <w:t>73</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667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DK5hCotAgAAVwQAAA4AAABkcnMvZTJvRG9jLnhtbK1UzY7TMBC+I/EO&#10;lu80adEuVd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DK5hCotAgAAVwQAAA4AAAAAAAAAAQAgAAAAHwEAAGRycy9lMm9Eb2MueG1sUEsFBgAAAAAG&#10;AAYAWQEAAL4FAAAAAA==&#10;">
              <v:fill on="f" focussize="0,0"/>
              <v:stroke on="f" weight="0.5pt"/>
              <v:imagedata o:title=""/>
              <o:lock v:ext="edit" aspectratio="f"/>
              <v:textbox inset="0mm,0mm,0mm,0mm" style="mso-fit-shape-to-text:t;">
                <w:txbxContent>
                  <w:p>
                    <w:pPr>
                      <w:pStyle w:val="27"/>
                      <w:rPr>
                        <w:rFonts w:hint="eastAsia"/>
                      </w:rPr>
                    </w:pPr>
                    <w:r>
                      <w:fldChar w:fldCharType="begin"/>
                    </w:r>
                    <w:r>
                      <w:instrText xml:space="preserve"> PAGE  \* MERGEFORMAT </w:instrText>
                    </w:r>
                    <w:r>
                      <w:fldChar w:fldCharType="separate"/>
                    </w:r>
                    <w:r>
                      <w:t>73</w:t>
                    </w:r>
                    <w:r>
                      <w:fldChar w:fldCharType="end"/>
                    </w:r>
                  </w:p>
                </w:txbxContent>
              </v:textbox>
            </v:shape>
          </w:pict>
        </mc:Fallback>
      </mc:AlternateContent>
    </w:r>
  </w:p>
</w:ftr>
</file>

<file path=word/footer2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7"/>
      <w:jc w:val="center"/>
      <w:rPr>
        <w:rFonts w:hint="eastAsia"/>
      </w:rPr>
    </w:pPr>
    <w:r>
      <mc:AlternateContent>
        <mc:Choice Requires="wps">
          <w:drawing>
            <wp:anchor distT="0" distB="0" distL="114300" distR="114300" simplePos="0" relativeHeight="251674624" behindDoc="0" locked="0" layoutInCell="1" allowOverlap="1">
              <wp:simplePos x="0" y="0"/>
              <wp:positionH relativeFrom="margin">
                <wp:align>center</wp:align>
              </wp:positionH>
              <wp:positionV relativeFrom="paragraph">
                <wp:posOffset>0</wp:posOffset>
              </wp:positionV>
              <wp:extent cx="1828800" cy="1828800"/>
              <wp:effectExtent l="0" t="0" r="0" b="0"/>
              <wp:wrapNone/>
              <wp:docPr id="92" name="文本框 9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72</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462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Gedr/gtAgAAVwQAAA4AAAAAAAAAAQAgAAAAHwEAAGRycy9lMm9Eb2MueG1sUEsFBgAAAAAG&#10;AAYAWQEAAL4FAAAAAA==&#10;">
              <v:fill on="f" focussize="0,0"/>
              <v:stroke on="f" weight="0.5pt"/>
              <v:imagedata o:title=""/>
              <o:lock v:ext="edit" aspectratio="f"/>
              <v:textbox inset="0mm,0mm,0mm,0mm" style="mso-fit-shape-to-text:t;">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72</w:t>
                    </w:r>
                    <w:r>
                      <w:rPr>
                        <w:rFonts w:hint="eastAsia"/>
                        <w:sz w:val="18"/>
                      </w:rPr>
                      <w:fldChar w:fldCharType="end"/>
                    </w:r>
                  </w:p>
                </w:txbxContent>
              </v:textbox>
            </v:shape>
          </w:pict>
        </mc:Fallback>
      </mc:AlternateContent>
    </w:r>
  </w:p>
</w:ftr>
</file>

<file path=word/footer2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94" w:lineRule="auto"/>
      <w:rPr>
        <w:rFonts w:hint="eastAsia" w:ascii="等线" w:hAnsi="等线" w:eastAsia="等线" w:cs="等线"/>
        <w:sz w:val="17"/>
        <w:szCs w:val="17"/>
      </w:rPr>
    </w:pPr>
    <w:r>
      <w:rPr>
        <w:sz w:val="17"/>
      </w:rPr>
      <mc:AlternateContent>
        <mc:Choice Requires="wps">
          <w:drawing>
            <wp:anchor distT="0" distB="0" distL="114300" distR="114300" simplePos="0" relativeHeight="251678720" behindDoc="0" locked="0" layoutInCell="1" allowOverlap="1">
              <wp:simplePos x="0" y="0"/>
              <wp:positionH relativeFrom="margin">
                <wp:align>center</wp:align>
              </wp:positionH>
              <wp:positionV relativeFrom="paragraph">
                <wp:posOffset>0</wp:posOffset>
              </wp:positionV>
              <wp:extent cx="1828800" cy="1828800"/>
              <wp:effectExtent l="0" t="0" r="0" b="0"/>
              <wp:wrapNone/>
              <wp:docPr id="67" name="文本框 6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7"/>
                            <w:rPr>
                              <w:rFonts w:hint="eastAsia"/>
                            </w:rPr>
                          </w:pPr>
                          <w:r>
                            <w:fldChar w:fldCharType="begin"/>
                          </w:r>
                          <w:r>
                            <w:instrText xml:space="preserve"> PAGE  \* MERGEFORMAT </w:instrText>
                          </w:r>
                          <w:r>
                            <w:fldChar w:fldCharType="separate"/>
                          </w:r>
                          <w:r>
                            <w:t>71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872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9VpvciwCAABXBAAADgAAAAAAAAABACAAAAAfAQAAZHJzL2Uyb0RvYy54bWxQSwUGAAAAAAYA&#10;BgBZAQAAvQUAAAAA&#10;">
              <v:fill on="f" focussize="0,0"/>
              <v:stroke on="f" weight="0.5pt"/>
              <v:imagedata o:title=""/>
              <o:lock v:ext="edit" aspectratio="f"/>
              <v:textbox inset="0mm,0mm,0mm,0mm" style="mso-fit-shape-to-text:t;">
                <w:txbxContent>
                  <w:p>
                    <w:pPr>
                      <w:pStyle w:val="27"/>
                      <w:rPr>
                        <w:rFonts w:hint="eastAsia"/>
                      </w:rPr>
                    </w:pPr>
                    <w:r>
                      <w:fldChar w:fldCharType="begin"/>
                    </w:r>
                    <w:r>
                      <w:instrText xml:space="preserve"> PAGE  \* MERGEFORMAT </w:instrText>
                    </w:r>
                    <w:r>
                      <w:fldChar w:fldCharType="separate"/>
                    </w:r>
                    <w:r>
                      <w:t>71</w:t>
                    </w:r>
                    <w:r>
                      <w:fldChar w:fldCharType="end"/>
                    </w:r>
                  </w:p>
                </w:txbxContent>
              </v:textbox>
            </v:shape>
          </w:pict>
        </mc:Fallback>
      </mc:AlternateContent>
    </w:r>
  </w:p>
</w:ftr>
</file>

<file path=word/footer2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7"/>
      <w:jc w:val="center"/>
      <w:rPr>
        <w:rFonts w:hint="eastAsia"/>
      </w:rPr>
    </w:pPr>
    <w:r>
      <mc:AlternateContent>
        <mc:Choice Requires="wps">
          <w:drawing>
            <wp:anchor distT="0" distB="0" distL="114300" distR="114300" simplePos="0" relativeHeight="251679744" behindDoc="0" locked="0" layoutInCell="1" allowOverlap="1">
              <wp:simplePos x="0" y="0"/>
              <wp:positionH relativeFrom="margin">
                <wp:align>center</wp:align>
              </wp:positionH>
              <wp:positionV relativeFrom="paragraph">
                <wp:posOffset>0</wp:posOffset>
              </wp:positionV>
              <wp:extent cx="1828800" cy="1828800"/>
              <wp:effectExtent l="0" t="0" r="0" b="0"/>
              <wp:wrapNone/>
              <wp:docPr id="68" name="文本框 6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7"/>
                            <w:rPr>
                              <w:rFonts w:hint="eastAsia"/>
                            </w:rPr>
                          </w:pPr>
                          <w:r>
                            <w:fldChar w:fldCharType="begin"/>
                          </w:r>
                          <w:r>
                            <w:instrText xml:space="preserve"> PAGE  \* MERGEFORMAT </w:instrText>
                          </w:r>
                          <w:r>
                            <w:fldChar w:fldCharType="separate"/>
                          </w:r>
                          <w:r>
                            <w:t>70</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974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LNJ&#10;WO7QAAAABQEAAA8AAAAAAAAAAQAgAAAAIgAAAGRycy9kb3ducmV2LnhtbFBLAQIUABQAAAAIAIdO&#10;4kBv268HKwIAAFcEAAAOAAAAAAAAAAEAIAAAAB8BAABkcnMvZTJvRG9jLnhtbFBLBQYAAAAABgAG&#10;AFkBAAC8BQAAAAA=&#10;">
              <v:fill on="f" focussize="0,0"/>
              <v:stroke on="f" weight="0.5pt"/>
              <v:imagedata o:title=""/>
              <o:lock v:ext="edit" aspectratio="f"/>
              <v:textbox inset="0mm,0mm,0mm,0mm" style="mso-fit-shape-to-text:t;">
                <w:txbxContent>
                  <w:p>
                    <w:pPr>
                      <w:pStyle w:val="27"/>
                      <w:rPr>
                        <w:rFonts w:hint="eastAsia"/>
                      </w:rPr>
                    </w:pPr>
                    <w:r>
                      <w:fldChar w:fldCharType="begin"/>
                    </w:r>
                    <w:r>
                      <w:instrText xml:space="preserve"> PAGE  \* MERGEFORMAT </w:instrText>
                    </w:r>
                    <w:r>
                      <w:fldChar w:fldCharType="separate"/>
                    </w:r>
                    <w:r>
                      <w:t>70</w:t>
                    </w:r>
                    <w:r>
                      <w:fldChar w:fldCharType="end"/>
                    </w:r>
                  </w:p>
                </w:txbxContent>
              </v:textbox>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7"/>
      <w:jc w:val="right"/>
      <w:rPr>
        <w:rFonts w:hint="eastAsia"/>
      </w:rPr>
    </w:pPr>
    <w:r>
      <mc:AlternateContent>
        <mc:Choice Requires="wps">
          <w:drawing>
            <wp:anchor distT="0" distB="0" distL="114300" distR="114300" simplePos="0" relativeHeight="251666432" behindDoc="0" locked="0" layoutInCell="1" allowOverlap="1">
              <wp:simplePos x="0" y="0"/>
              <wp:positionH relativeFrom="margin">
                <wp:align>center</wp:align>
              </wp:positionH>
              <wp:positionV relativeFrom="paragraph">
                <wp:posOffset>0</wp:posOffset>
              </wp:positionV>
              <wp:extent cx="1828800" cy="1828800"/>
              <wp:effectExtent l="0" t="0" r="0" b="0"/>
              <wp:wrapNone/>
              <wp:docPr id="45" name="文本框 4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7"/>
                            <w:rPr>
                              <w:rFonts w:hint="eastAsia"/>
                            </w:rPr>
                          </w:pPr>
                          <w:r>
                            <w:fldChar w:fldCharType="begin"/>
                          </w:r>
                          <w:r>
                            <w:instrText xml:space="preserve"> PAGE  \* MERGEFORMAT </w:instrText>
                          </w:r>
                          <w:r>
                            <w:fldChar w:fldCharType="separate"/>
                          </w:r>
                          <w:r>
                            <w:t>15</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643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Mo2IpktAgAAVwQAAA4AAABkcnMvZTJvRG9jLnhtbK1UzY7TMBC+I/EO&#10;lu80aWFXVd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Mo2IpktAgAAVwQAAA4AAAAAAAAAAQAgAAAAHwEAAGRycy9lMm9Eb2MueG1sUEsFBgAAAAAG&#10;AAYAWQEAAL4FAAAAAA==&#10;">
              <v:fill on="f" focussize="0,0"/>
              <v:stroke on="f" weight="0.5pt"/>
              <v:imagedata o:title=""/>
              <o:lock v:ext="edit" aspectratio="f"/>
              <v:textbox inset="0mm,0mm,0mm,0mm" style="mso-fit-shape-to-text:t;">
                <w:txbxContent>
                  <w:p>
                    <w:pPr>
                      <w:pStyle w:val="27"/>
                      <w:rPr>
                        <w:rFonts w:hint="eastAsia"/>
                      </w:rPr>
                    </w:pPr>
                    <w:r>
                      <w:fldChar w:fldCharType="begin"/>
                    </w:r>
                    <w:r>
                      <w:instrText xml:space="preserve"> PAGE  \* MERGEFORMAT </w:instrText>
                    </w:r>
                    <w:r>
                      <w:fldChar w:fldCharType="separate"/>
                    </w:r>
                    <w:r>
                      <w:t>15</w:t>
                    </w:r>
                    <w:r>
                      <w:fldChar w:fldCharType="end"/>
                    </w:r>
                  </w:p>
                </w:txbxContent>
              </v:textbox>
            </v:shape>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7"/>
      <w:rPr>
        <w:rFonts w:hint="eastAsia"/>
      </w:rPr>
    </w:pPr>
    <w:r>
      <mc:AlternateContent>
        <mc:Choice Requires="wps">
          <w:drawing>
            <wp:anchor distT="0" distB="0" distL="114300" distR="114300" simplePos="0" relativeHeight="251673600" behindDoc="0" locked="0" layoutInCell="1" allowOverlap="1">
              <wp:simplePos x="0" y="0"/>
              <wp:positionH relativeFrom="margin">
                <wp:align>center</wp:align>
              </wp:positionH>
              <wp:positionV relativeFrom="paragraph">
                <wp:posOffset>0</wp:posOffset>
              </wp:positionV>
              <wp:extent cx="1828800" cy="1828800"/>
              <wp:effectExtent l="0" t="0" r="0" b="0"/>
              <wp:wrapNone/>
              <wp:docPr id="57" name="文本框 5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pStyle w:val="27"/>
                            <w:rPr>
                              <w:rStyle w:val="45"/>
                            </w:rPr>
                          </w:pPr>
                          <w:r>
                            <w:fldChar w:fldCharType="begin"/>
                          </w:r>
                          <w:r>
                            <w:rPr>
                              <w:rStyle w:val="45"/>
                            </w:rPr>
                            <w:instrText xml:space="preserve">PAGE  </w:instrText>
                          </w:r>
                          <w:r>
                            <w:fldChar w:fldCharType="separate"/>
                          </w:r>
                          <w:r>
                            <w:rPr>
                              <w:rStyle w:val="45"/>
                            </w:rPr>
                            <w:t>- 23 -</w:t>
                          </w:r>
                          <w:r>
                            <w:fldChar w:fldCharType="end"/>
                          </w:r>
                        </w:p>
                        <w:p/>
                      </w:txbxContent>
                    </wps:txbx>
                    <wps:bodyPr wrap="none" lIns="0" tIns="0" rIns="0" bIns="0" upright="0">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3600;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">
              <v:fill on="f" focussize="0,0"/>
              <v:stroke on="f"/>
              <v:imagedata o:title=""/>
              <o:lock v:ext="edit" aspectratio="f"/>
              <v:textbox inset="0mm,0mm,0mm,0mm" style="mso-fit-shape-to-text:t;">
                <w:txbxContent>
                  <w:p>
                    <w:pPr>
                      <w:pStyle w:val="27"/>
                      <w:rPr>
                        <w:rStyle w:val="45"/>
                      </w:rPr>
                    </w:pPr>
                    <w:r>
                      <w:fldChar w:fldCharType="begin"/>
                    </w:r>
                    <w:r>
                      <w:rPr>
                        <w:rStyle w:val="45"/>
                      </w:rPr>
                      <w:instrText xml:space="preserve">PAGE  </w:instrText>
                    </w:r>
                    <w:r>
                      <w:fldChar w:fldCharType="separate"/>
                    </w:r>
                    <w:r>
                      <w:rPr>
                        <w:rStyle w:val="45"/>
                      </w:rPr>
                      <w:t>- 23 -</w:t>
                    </w:r>
                    <w:r>
                      <w:fldChar w:fldCharType="end"/>
                    </w:r>
                  </w:p>
                  <w:p/>
                </w:txbxContent>
              </v:textbox>
            </v:shape>
          </w:pict>
        </mc:Fallback>
      </mc:AlternateConten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7"/>
      <w:framePr w:wrap="around" w:vAnchor="text" w:hAnchor="margin" w:xAlign="center" w:y="1"/>
      <w:rPr>
        <w:rStyle w:val="45"/>
      </w:rPr>
    </w:pPr>
    <w:r>
      <w:fldChar w:fldCharType="begin"/>
    </w:r>
    <w:r>
      <w:rPr>
        <w:rStyle w:val="45"/>
      </w:rPr>
      <w:instrText xml:space="preserve">PAGE  </w:instrText>
    </w:r>
    <w:r>
      <w:fldChar w:fldCharType="end"/>
    </w:r>
  </w:p>
  <w:p>
    <w:pPr>
      <w:pStyle w:val="27"/>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7"/>
      <w:jc w:val="center"/>
      <w:rPr>
        <w:rFonts w:hint="eastAsia"/>
      </w:rPr>
    </w:pPr>
    <w:r>
      <mc:AlternateContent>
        <mc:Choice Requires="wps">
          <w:drawing>
            <wp:anchor distT="0" distB="0" distL="114300" distR="114300" simplePos="0" relativeHeight="251674624" behindDoc="0" locked="0" layoutInCell="1" allowOverlap="1">
              <wp:simplePos x="0" y="0"/>
              <wp:positionH relativeFrom="margin">
                <wp:align>center</wp:align>
              </wp:positionH>
              <wp:positionV relativeFrom="paragraph">
                <wp:posOffset>0</wp:posOffset>
              </wp:positionV>
              <wp:extent cx="1828800" cy="1828800"/>
              <wp:effectExtent l="0" t="0" r="0" b="0"/>
              <wp:wrapNone/>
              <wp:docPr id="55" name="文本框 5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pStyle w:val="27"/>
                            <w:jc w:val="center"/>
                          </w:pPr>
                          <w:r>
                            <w:fldChar w:fldCharType="begin"/>
                          </w:r>
                          <w:r>
                            <w:instrText xml:space="preserve">PAGE   \* MERGEFORMAT</w:instrText>
                          </w:r>
                          <w:r>
                            <w:fldChar w:fldCharType="separate"/>
                          </w:r>
                          <w:r>
                            <w:rPr>
                              <w:lang w:val="zh-CN"/>
                            </w:rPr>
                            <w:t>-</w:t>
                          </w:r>
                          <w:r>
                            <w:t xml:space="preserve"> 31 -</w:t>
                          </w:r>
                          <w:r>
                            <w:fldChar w:fldCharType="end"/>
                          </w:r>
                        </w:p>
                      </w:txbxContent>
                    </wps:txbx>
                    <wps:bodyPr wrap="none" lIns="0" tIns="0" rIns="0" bIns="0" upright="0">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462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">
              <v:fill on="f" focussize="0,0"/>
              <v:stroke on="f"/>
              <v:imagedata o:title=""/>
              <o:lock v:ext="edit" aspectratio="f"/>
              <v:textbox inset="0mm,0mm,0mm,0mm" style="mso-fit-shape-to-text:t;">
                <w:txbxContent>
                  <w:p>
                    <w:pPr>
                      <w:pStyle w:val="27"/>
                      <w:jc w:val="center"/>
                    </w:pPr>
                    <w:r>
                      <w:fldChar w:fldCharType="begin"/>
                    </w:r>
                    <w:r>
                      <w:instrText xml:space="preserve">PAGE   \* MERGEFORMAT</w:instrText>
                    </w:r>
                    <w:r>
                      <w:fldChar w:fldCharType="separate"/>
                    </w:r>
                    <w:r>
                      <w:rPr>
                        <w:lang w:val="zh-CN"/>
                      </w:rPr>
                      <w:t>-</w:t>
                    </w:r>
                    <w:r>
                      <w:t xml:space="preserve"> 31 -</w:t>
                    </w:r>
                    <w:r>
                      <w:fldChar w:fldCharType="end"/>
                    </w:r>
                  </w:p>
                </w:txbxContent>
              </v:textbox>
            </v:shape>
          </w:pict>
        </mc:Fallback>
      </mc:AlternateConten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tabs>
        <w:tab w:val="right" w:pos="8306"/>
      </w:tabs>
      <w:snapToGrid w:val="0"/>
      <w:jc w:val="center"/>
      <w:rPr>
        <w:rFonts w:ascii="Calibri" w:hAnsi="Calibri" w:eastAsia="宋体" w:cs="Times New Roman"/>
        <w:kern w:val="0"/>
        <w:sz w:val="18"/>
        <w:szCs w:val="18"/>
      </w:rPr>
    </w:pPr>
    <w:r>
      <w:rPr>
        <w:sz w:val="18"/>
      </w:rPr>
      <mc:AlternateContent>
        <mc:Choice Requires="wps">
          <w:drawing>
            <wp:anchor distT="0" distB="0" distL="114300" distR="114300" simplePos="0" relativeHeight="251684864" behindDoc="0" locked="0" layoutInCell="1" allowOverlap="1">
              <wp:simplePos x="0" y="0"/>
              <wp:positionH relativeFrom="margin">
                <wp:align>center</wp:align>
              </wp:positionH>
              <wp:positionV relativeFrom="paragraph">
                <wp:posOffset>0</wp:posOffset>
              </wp:positionV>
              <wp:extent cx="1828800" cy="1828800"/>
              <wp:effectExtent l="0" t="0" r="0" b="0"/>
              <wp:wrapNone/>
              <wp:docPr id="98879132" name="文本框 9887913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7"/>
                            <w:rPr>
                              <w:rFonts w:hint="eastAsia"/>
                            </w:rPr>
                          </w:pPr>
                          <w:r>
                            <w:fldChar w:fldCharType="begin"/>
                          </w:r>
                          <w:r>
                            <w:instrText xml:space="preserve"> PAGE  \* MERGEFORMAT </w:instrText>
                          </w:r>
                          <w:r>
                            <w:fldChar w:fldCharType="separate"/>
                          </w:r>
                          <w:r>
                            <w:t>16</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848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">
              <v:fill on="f" focussize="0,0"/>
              <v:stroke on="f" weight="0.5pt"/>
              <v:imagedata o:title=""/>
              <o:lock v:ext="edit" aspectratio="f"/>
              <v:textbox inset="0mm,0mm,0mm,0mm" style="mso-fit-shape-to-text:t;">
                <w:txbxContent>
                  <w:p>
                    <w:pPr>
                      <w:pStyle w:val="27"/>
                      <w:rPr>
                        <w:rFonts w:hint="eastAsia"/>
                      </w:rPr>
                    </w:pPr>
                    <w:r>
                      <w:fldChar w:fldCharType="begin"/>
                    </w:r>
                    <w:r>
                      <w:instrText xml:space="preserve"> PAGE  \* MERGEFORMAT </w:instrText>
                    </w:r>
                    <w:r>
                      <w:fldChar w:fldCharType="separate"/>
                    </w:r>
                    <w:r>
                      <w:t>16</w:t>
                    </w:r>
                    <w:r>
                      <w:fldChar w:fldCharType="end"/>
                    </w:r>
                  </w:p>
                </w:txbxContent>
              </v:textbox>
            </v:shape>
          </w:pict>
        </mc:Fallback>
      </mc:AlternateContent>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7"/>
      <w:tabs>
        <w:tab w:val="clear" w:pos="4153"/>
      </w:tabs>
      <w:jc w:val="center"/>
      <w:rPr>
        <w:rFonts w:hint="eastAsia"/>
      </w:rPr>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682310190" name="文本框 682310190"/>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7"/>
                            <w:rPr>
                              <w:rFonts w:hint="eastAsia"/>
                            </w:rPr>
                          </w:pPr>
                          <w:r>
                            <w:fldChar w:fldCharType="begin"/>
                          </w:r>
                          <w:r>
                            <w:instrText xml:space="preserve"> PAGE  \* MERGEFORMAT </w:instrText>
                          </w:r>
                          <w:r>
                            <w:fldChar w:fldCharType="separate"/>
                          </w:r>
                          <w:r>
                            <w:t>55</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KgdbTMzAgAAZQQAAA4AAAAAAAAAAQAgAAAAHwEAAGRycy9lMm9Eb2MueG1sUEsF&#10;BgAAAAAGAAYAWQEAAMQFAAAAAA==&#10;">
              <v:fill on="f" focussize="0,0"/>
              <v:stroke on="f" weight="0.5pt"/>
              <v:imagedata o:title=""/>
              <o:lock v:ext="edit" aspectratio="f"/>
              <v:textbox inset="0mm,0mm,0mm,0mm" style="mso-fit-shape-to-text:t;">
                <w:txbxContent>
                  <w:p>
                    <w:pPr>
                      <w:pStyle w:val="27"/>
                      <w:rPr>
                        <w:rFonts w:hint="eastAsia"/>
                      </w:rPr>
                    </w:pPr>
                    <w:r>
                      <w:fldChar w:fldCharType="begin"/>
                    </w:r>
                    <w:r>
                      <w:instrText xml:space="preserve"> PAGE  \* MERGEFORMAT </w:instrText>
                    </w:r>
                    <w:r>
                      <w:fldChar w:fldCharType="separate"/>
                    </w:r>
                    <w:r>
                      <w:t>55</w:t>
                    </w:r>
                    <w:r>
                      <w:fldChar w:fldCharType="end"/>
                    </w:r>
                  </w:p>
                </w:txbxContent>
              </v:textbox>
            </v:shape>
          </w:pict>
        </mc:Fallback>
      </mc:AlternateContent>
    </w: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7"/>
      <w:rPr>
        <w:rFonts w:hint="eastAsia"/>
      </w:rPr>
    </w:pPr>
    <w: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15" name="文本框 1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57</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g6C4liwCAABXBAAADgAAAAAAAAABACAAAAAfAQAAZHJzL2Uyb0RvYy54bWxQSwUGAAAAAAYA&#10;BgBZAQAAvQUAAAAA&#10;">
              <v:fill on="f" focussize="0,0"/>
              <v:stroke on="f" weight="0.5pt"/>
              <v:imagedata o:title=""/>
              <o:lock v:ext="edit" aspectratio="f"/>
              <v:textbox inset="0mm,0mm,0mm,0mm" style="mso-fit-shape-to-text:t;">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57</w:t>
                    </w:r>
                    <w:r>
                      <w:rPr>
                        <w:rFonts w:hint="eastAsia"/>
                        <w:sz w:val="18"/>
                      </w:rP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8"/>
      <w:pBdr>
        <w:bottom w:val="none" w:color="auto" w:sz="0" w:space="0"/>
      </w:pBdr>
      <w:rPr>
        <w:rFonts w:hint="eastAsia"/>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8"/>
      <w:pBdr>
        <w:bottom w:val="single" w:color="auto" w:sz="12" w:space="9"/>
      </w:pBdr>
      <w:jc w:val="both"/>
      <w:rPr>
        <w:rFonts w:hint="eastAsia"/>
      </w:rPr>
    </w:pPr>
    <w:r>
      <w:drawing>
        <wp:inline distT="0" distB="0" distL="114300" distR="114300">
          <wp:extent cx="1428750" cy="342900"/>
          <wp:effectExtent l="0" t="0" r="0" b="0"/>
          <wp:docPr id="1"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pic:cNvPicPr>
                    <a:picLocks noChangeAspect="1"/>
                  </pic:cNvPicPr>
                </pic:nvPicPr>
                <pic:blipFill>
                  <a:blip r:embed="rId1"/>
                  <a:stretch>
                    <a:fillRect/>
                  </a:stretch>
                </pic:blipFill>
                <pic:spPr>
                  <a:xfrm>
                    <a:off x="0" y="0"/>
                    <a:ext cx="1428750" cy="342900"/>
                  </a:xfrm>
                  <a:prstGeom prst="rect">
                    <a:avLst/>
                  </a:prstGeom>
                  <a:noFill/>
                  <a:ln w="9525">
                    <a:noFill/>
                  </a:ln>
                </pic:spPr>
              </pic:pic>
            </a:graphicData>
          </a:graphic>
        </wp:inline>
      </w:drawing>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8"/>
      <w:rPr>
        <w:rFonts w:hint="eastAsia" w:ascii="楷体_GB2312" w:eastAsia="楷体_GB2312"/>
        <w:sz w:val="28"/>
        <w:szCs w:val="28"/>
      </w:rPr>
    </w:pPr>
    <w:r>
      <w:drawing>
        <wp:anchor distT="0" distB="0" distL="114300" distR="114300" simplePos="0" relativeHeight="251672576" behindDoc="0" locked="0" layoutInCell="1" allowOverlap="1">
          <wp:simplePos x="0" y="0"/>
          <wp:positionH relativeFrom="column">
            <wp:posOffset>-205105</wp:posOffset>
          </wp:positionH>
          <wp:positionV relativeFrom="paragraph">
            <wp:posOffset>-218440</wp:posOffset>
          </wp:positionV>
          <wp:extent cx="1257300" cy="398145"/>
          <wp:effectExtent l="0" t="0" r="0" b="8255"/>
          <wp:wrapSquare wrapText="bothSides"/>
          <wp:docPr id="54"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 name="图片 2"/>
                  <pic:cNvPicPr>
                    <a:picLocks noChangeAspect="1"/>
                  </pic:cNvPicPr>
                </pic:nvPicPr>
                <pic:blipFill>
                  <a:blip r:embed="rId1"/>
                  <a:stretch>
                    <a:fillRect/>
                  </a:stretch>
                </pic:blipFill>
                <pic:spPr>
                  <a:xfrm>
                    <a:off x="0" y="0"/>
                    <a:ext cx="1257300" cy="398145"/>
                  </a:xfrm>
                  <a:prstGeom prst="rect">
                    <a:avLst/>
                  </a:prstGeom>
                  <a:solidFill>
                    <a:srgbClr val="FFCC99"/>
                  </a:solidFill>
                  <a:ln>
                    <a:noFill/>
                  </a:ln>
                </pic:spPr>
              </pic:pic>
            </a:graphicData>
          </a:graphic>
        </wp:anchor>
      </w:drawing>
    </w:r>
    <w:r>
      <w:rPr>
        <w:rFonts w:hint="eastAsia" w:ascii="楷体_GB2312" w:eastAsia="楷体_GB2312"/>
        <w:sz w:val="28"/>
        <w:szCs w:val="28"/>
      </w:rPr>
      <w:t xml:space="preserve"> </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Bdr>
        <w:bottom w:val="none" w:color="auto" w:sz="0" w:space="1"/>
      </w:pBdr>
      <w:tabs>
        <w:tab w:val="center" w:pos="4153"/>
        <w:tab w:val="right" w:pos="8306"/>
      </w:tabs>
      <w:snapToGrid w:val="0"/>
      <w:jc w:val="center"/>
      <w:rPr>
        <w:rFonts w:ascii="Calibri" w:hAnsi="Calibri" w:eastAsia="宋体" w:cs="Times New Roman"/>
        <w:kern w:val="0"/>
        <w:sz w:val="18"/>
        <w:szCs w:val="18"/>
      </w:rPr>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8"/>
      <w:pBdr>
        <w:bottom w:val="none" w:color="auto" w:sz="0" w:space="1"/>
      </w:pBdr>
      <w:rPr>
        <w:rFonts w:hint="eastAsia"/>
      </w:rPr>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8"/>
      <w:rPr>
        <w:rFonts w:hint="eastAsia"/>
      </w:rPr>
    </w:pPr>
  </w:p>
  <w:p>
    <w:pPr>
      <w:pStyle w:val="28"/>
      <w:rPr>
        <w:rFonts w:hint="eastAsia"/>
      </w:rPr>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8"/>
      <w:rPr>
        <w:rFonts w:hint="eastAsia"/>
      </w:rPr>
    </w:pP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8"/>
      <w:rPr>
        <w:rFonts w:hint="eastAsia"/>
      </w:rPr>
    </w:pPr>
  </w:p>
  <w:p>
    <w:pPr>
      <w:pStyle w:val="28"/>
      <w:rPr>
        <w:rFonts w:hint="eastAsia"/>
      </w:rPr>
    </w:pP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8"/>
      <w:rPr>
        <w:rFonts w:hint="eastAsia"/>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D146FCA9"/>
    <w:multiLevelType w:val="singleLevel"/>
    <w:tmpl w:val="D146FCA9"/>
    <w:lvl w:ilvl="0" w:tentative="0">
      <w:start w:val="4"/>
      <w:numFmt w:val="chineseCounting"/>
      <w:suff w:val="space"/>
      <w:lvlText w:val="第%1部分"/>
      <w:lvlJc w:val="left"/>
      <w:rPr>
        <w:rFonts w:hint="eastAsia"/>
      </w:rPr>
    </w:lvl>
  </w:abstractNum>
  <w:abstractNum w:abstractNumId="1">
    <w:nsid w:val="D8EE4D1B"/>
    <w:multiLevelType w:val="singleLevel"/>
    <w:tmpl w:val="D8EE4D1B"/>
    <w:lvl w:ilvl="0" w:tentative="0">
      <w:start w:val="1"/>
      <w:numFmt w:val="bullet"/>
      <w:lvlText w:val=""/>
      <w:lvlJc w:val="left"/>
      <w:pPr>
        <w:ind w:left="420" w:hanging="420"/>
      </w:pPr>
      <w:rPr>
        <w:rFonts w:hint="default" w:ascii="Wingdings" w:hAnsi="Wingdings"/>
      </w:rPr>
    </w:lvl>
  </w:abstractNum>
  <w:abstractNum w:abstractNumId="2">
    <w:nsid w:val="01A16563"/>
    <w:multiLevelType w:val="singleLevel"/>
    <w:tmpl w:val="01A16563"/>
    <w:lvl w:ilvl="0" w:tentative="0">
      <w:start w:val="1"/>
      <w:numFmt w:val="bullet"/>
      <w:lvlText w:val=""/>
      <w:lvlJc w:val="left"/>
      <w:pPr>
        <w:ind w:left="420" w:hanging="420"/>
      </w:pPr>
      <w:rPr>
        <w:rFonts w:hint="default" w:ascii="Wingdings" w:hAnsi="Wingdings"/>
      </w:rPr>
    </w:lvl>
  </w:abstractNum>
  <w:abstractNum w:abstractNumId="3">
    <w:nsid w:val="210163F6"/>
    <w:multiLevelType w:val="multilevel"/>
    <w:tmpl w:val="210163F6"/>
    <w:lvl w:ilvl="0" w:tentative="0">
      <w:start w:val="1"/>
      <w:numFmt w:val="lowerLetter"/>
      <w:lvlText w:val="%1)"/>
      <w:lvlJc w:val="left"/>
      <w:pPr>
        <w:ind w:left="902" w:hanging="420"/>
      </w:pPr>
      <w:rPr>
        <w:rFonts w:cs="Times New Roman"/>
      </w:rPr>
    </w:lvl>
    <w:lvl w:ilvl="1" w:tentative="0">
      <w:start w:val="1"/>
      <w:numFmt w:val="lowerLetter"/>
      <w:lvlText w:val="%2)"/>
      <w:lvlJc w:val="left"/>
      <w:pPr>
        <w:ind w:left="1322" w:hanging="420"/>
      </w:pPr>
      <w:rPr>
        <w:rFonts w:cs="Times New Roman"/>
      </w:rPr>
    </w:lvl>
    <w:lvl w:ilvl="2" w:tentative="0">
      <w:start w:val="1"/>
      <w:numFmt w:val="lowerRoman"/>
      <w:lvlText w:val="%3."/>
      <w:lvlJc w:val="right"/>
      <w:pPr>
        <w:ind w:left="1742" w:hanging="420"/>
      </w:pPr>
      <w:rPr>
        <w:rFonts w:cs="Times New Roman"/>
      </w:rPr>
    </w:lvl>
    <w:lvl w:ilvl="3" w:tentative="0">
      <w:start w:val="1"/>
      <w:numFmt w:val="decimal"/>
      <w:lvlText w:val="%4."/>
      <w:lvlJc w:val="left"/>
      <w:pPr>
        <w:ind w:left="2162" w:hanging="420"/>
      </w:pPr>
      <w:rPr>
        <w:rFonts w:cs="Times New Roman"/>
      </w:rPr>
    </w:lvl>
    <w:lvl w:ilvl="4" w:tentative="0">
      <w:start w:val="1"/>
      <w:numFmt w:val="lowerLetter"/>
      <w:lvlText w:val="%5)"/>
      <w:lvlJc w:val="left"/>
      <w:pPr>
        <w:ind w:left="2582" w:hanging="420"/>
      </w:pPr>
      <w:rPr>
        <w:rFonts w:cs="Times New Roman"/>
      </w:rPr>
    </w:lvl>
    <w:lvl w:ilvl="5" w:tentative="0">
      <w:start w:val="1"/>
      <w:numFmt w:val="lowerRoman"/>
      <w:lvlText w:val="%6."/>
      <w:lvlJc w:val="right"/>
      <w:pPr>
        <w:ind w:left="3002" w:hanging="420"/>
      </w:pPr>
      <w:rPr>
        <w:rFonts w:cs="Times New Roman"/>
      </w:rPr>
    </w:lvl>
    <w:lvl w:ilvl="6" w:tentative="0">
      <w:start w:val="1"/>
      <w:numFmt w:val="decimal"/>
      <w:lvlText w:val="%7."/>
      <w:lvlJc w:val="left"/>
      <w:pPr>
        <w:ind w:left="3422" w:hanging="420"/>
      </w:pPr>
      <w:rPr>
        <w:rFonts w:cs="Times New Roman"/>
      </w:rPr>
    </w:lvl>
    <w:lvl w:ilvl="7" w:tentative="0">
      <w:start w:val="1"/>
      <w:numFmt w:val="lowerLetter"/>
      <w:lvlText w:val="%8)"/>
      <w:lvlJc w:val="left"/>
      <w:pPr>
        <w:ind w:left="3842" w:hanging="420"/>
      </w:pPr>
      <w:rPr>
        <w:rFonts w:cs="Times New Roman"/>
      </w:rPr>
    </w:lvl>
    <w:lvl w:ilvl="8" w:tentative="0">
      <w:start w:val="1"/>
      <w:numFmt w:val="lowerRoman"/>
      <w:lvlText w:val="%9."/>
      <w:lvlJc w:val="right"/>
      <w:pPr>
        <w:ind w:left="4262" w:hanging="420"/>
      </w:pPr>
      <w:rPr>
        <w:rFonts w:cs="Times New Roman"/>
      </w:rPr>
    </w:lvl>
  </w:abstractNum>
  <w:abstractNum w:abstractNumId="4">
    <w:nsid w:val="2CC074AB"/>
    <w:multiLevelType w:val="multilevel"/>
    <w:tmpl w:val="2CC074AB"/>
    <w:lvl w:ilvl="0" w:tentative="0">
      <w:start w:val="1"/>
      <w:numFmt w:val="decimal"/>
      <w:lvlText w:val="%1．"/>
      <w:lvlJc w:val="left"/>
      <w:pPr>
        <w:tabs>
          <w:tab w:val="left" w:pos="795"/>
        </w:tabs>
        <w:ind w:left="795" w:hanging="360"/>
      </w:pPr>
      <w:rPr>
        <w:rFonts w:hint="eastAsia"/>
      </w:rPr>
    </w:lvl>
    <w:lvl w:ilvl="1" w:tentative="0">
      <w:start w:val="1"/>
      <w:numFmt w:val="lowerLetter"/>
      <w:lvlText w:val="%2)"/>
      <w:lvlJc w:val="left"/>
      <w:pPr>
        <w:tabs>
          <w:tab w:val="left" w:pos="1275"/>
        </w:tabs>
        <w:ind w:left="1275" w:hanging="420"/>
      </w:pPr>
    </w:lvl>
    <w:lvl w:ilvl="2" w:tentative="0">
      <w:start w:val="1"/>
      <w:numFmt w:val="lowerRoman"/>
      <w:lvlText w:val="%3."/>
      <w:lvlJc w:val="right"/>
      <w:pPr>
        <w:tabs>
          <w:tab w:val="left" w:pos="1695"/>
        </w:tabs>
        <w:ind w:left="1695" w:hanging="420"/>
      </w:pPr>
    </w:lvl>
    <w:lvl w:ilvl="3" w:tentative="0">
      <w:start w:val="1"/>
      <w:numFmt w:val="decimal"/>
      <w:lvlText w:val="%4."/>
      <w:lvlJc w:val="left"/>
      <w:pPr>
        <w:tabs>
          <w:tab w:val="left" w:pos="2115"/>
        </w:tabs>
        <w:ind w:left="2115" w:hanging="420"/>
      </w:pPr>
    </w:lvl>
    <w:lvl w:ilvl="4" w:tentative="0">
      <w:start w:val="1"/>
      <w:numFmt w:val="lowerLetter"/>
      <w:lvlText w:val="%5)"/>
      <w:lvlJc w:val="left"/>
      <w:pPr>
        <w:tabs>
          <w:tab w:val="left" w:pos="2535"/>
        </w:tabs>
        <w:ind w:left="2535" w:hanging="420"/>
      </w:pPr>
    </w:lvl>
    <w:lvl w:ilvl="5" w:tentative="0">
      <w:start w:val="1"/>
      <w:numFmt w:val="lowerRoman"/>
      <w:lvlText w:val="%6."/>
      <w:lvlJc w:val="right"/>
      <w:pPr>
        <w:tabs>
          <w:tab w:val="left" w:pos="2955"/>
        </w:tabs>
        <w:ind w:left="2955" w:hanging="420"/>
      </w:pPr>
    </w:lvl>
    <w:lvl w:ilvl="6" w:tentative="0">
      <w:start w:val="1"/>
      <w:numFmt w:val="decimal"/>
      <w:lvlText w:val="%7."/>
      <w:lvlJc w:val="left"/>
      <w:pPr>
        <w:tabs>
          <w:tab w:val="left" w:pos="3375"/>
        </w:tabs>
        <w:ind w:left="3375" w:hanging="420"/>
      </w:pPr>
    </w:lvl>
    <w:lvl w:ilvl="7" w:tentative="0">
      <w:start w:val="1"/>
      <w:numFmt w:val="lowerLetter"/>
      <w:lvlText w:val="%8)"/>
      <w:lvlJc w:val="left"/>
      <w:pPr>
        <w:tabs>
          <w:tab w:val="left" w:pos="3795"/>
        </w:tabs>
        <w:ind w:left="3795" w:hanging="420"/>
      </w:pPr>
    </w:lvl>
    <w:lvl w:ilvl="8" w:tentative="0">
      <w:start w:val="1"/>
      <w:numFmt w:val="lowerRoman"/>
      <w:lvlText w:val="%9."/>
      <w:lvlJc w:val="right"/>
      <w:pPr>
        <w:tabs>
          <w:tab w:val="left" w:pos="4215"/>
        </w:tabs>
        <w:ind w:left="4215" w:hanging="420"/>
      </w:pPr>
    </w:lvl>
  </w:abstractNum>
  <w:abstractNum w:abstractNumId="5">
    <w:nsid w:val="2E05F77B"/>
    <w:multiLevelType w:val="singleLevel"/>
    <w:tmpl w:val="2E05F77B"/>
    <w:lvl w:ilvl="0" w:tentative="0">
      <w:start w:val="1"/>
      <w:numFmt w:val="bullet"/>
      <w:lvlText w:val=""/>
      <w:lvlJc w:val="left"/>
      <w:pPr>
        <w:ind w:left="420" w:hanging="420"/>
      </w:pPr>
      <w:rPr>
        <w:rFonts w:hint="default" w:ascii="Wingdings" w:hAnsi="Wingdings"/>
      </w:rPr>
    </w:lvl>
  </w:abstractNum>
  <w:abstractNum w:abstractNumId="6">
    <w:nsid w:val="44B30171"/>
    <w:multiLevelType w:val="singleLevel"/>
    <w:tmpl w:val="44B30171"/>
    <w:lvl w:ilvl="0" w:tentative="0">
      <w:start w:val="1"/>
      <w:numFmt w:val="bullet"/>
      <w:lvlText w:val=""/>
      <w:lvlJc w:val="left"/>
      <w:pPr>
        <w:ind w:left="420" w:hanging="420"/>
      </w:pPr>
      <w:rPr>
        <w:rFonts w:hint="default" w:ascii="Wingdings" w:hAnsi="Wingdings"/>
      </w:rPr>
    </w:lvl>
  </w:abstractNum>
  <w:abstractNum w:abstractNumId="7">
    <w:nsid w:val="646260FA"/>
    <w:multiLevelType w:val="multilevel"/>
    <w:tmpl w:val="646260FA"/>
    <w:lvl w:ilvl="0" w:tentative="0">
      <w:start w:val="1"/>
      <w:numFmt w:val="decimal"/>
      <w:pStyle w:val="140"/>
      <w:suff w:val="nothing"/>
      <w:lvlText w:val="表%1　"/>
      <w:lvlJc w:val="left"/>
      <w:pPr>
        <w:ind w:left="0" w:firstLine="0"/>
      </w:pPr>
      <w:rPr>
        <w:rFonts w:hint="eastAsia" w:ascii="黑体" w:hAnsi="Times New Roman" w:eastAsia="黑体"/>
        <w:b w:val="0"/>
        <w:i w:val="0"/>
        <w:color w:val="000000"/>
        <w:sz w:val="21"/>
        <w:lang w:val="en-US"/>
      </w:rPr>
    </w:lvl>
    <w:lvl w:ilvl="1" w:tentative="0">
      <w:start w:val="1"/>
      <w:numFmt w:val="decimal"/>
      <w:lvlText w:val="%1.%2"/>
      <w:lvlJc w:val="left"/>
      <w:pPr>
        <w:tabs>
          <w:tab w:val="left" w:pos="992"/>
        </w:tabs>
        <w:ind w:left="992" w:hanging="567"/>
      </w:pPr>
      <w:rPr>
        <w:rFonts w:hint="eastAsia"/>
      </w:rPr>
    </w:lvl>
    <w:lvl w:ilvl="2" w:tentative="0">
      <w:start w:val="1"/>
      <w:numFmt w:val="decimal"/>
      <w:lvlText w:val="%1.%2.%3"/>
      <w:lvlJc w:val="left"/>
      <w:pPr>
        <w:tabs>
          <w:tab w:val="left" w:pos="1418"/>
        </w:tabs>
        <w:ind w:left="1418" w:hanging="567"/>
      </w:pPr>
      <w:rPr>
        <w:rFonts w:hint="eastAsia"/>
      </w:rPr>
    </w:lvl>
    <w:lvl w:ilvl="3" w:tentative="0">
      <w:start w:val="1"/>
      <w:numFmt w:val="decimal"/>
      <w:lvlText w:val="%1.%2.%3.%4"/>
      <w:lvlJc w:val="left"/>
      <w:pPr>
        <w:tabs>
          <w:tab w:val="left" w:pos="1984"/>
        </w:tabs>
        <w:ind w:left="1984" w:hanging="708"/>
      </w:pPr>
      <w:rPr>
        <w:rFonts w:hint="eastAsia"/>
      </w:rPr>
    </w:lvl>
    <w:lvl w:ilvl="4" w:tentative="0">
      <w:start w:val="1"/>
      <w:numFmt w:val="decimal"/>
      <w:lvlText w:val="%1.%2.%3.%4.%5"/>
      <w:lvlJc w:val="left"/>
      <w:pPr>
        <w:tabs>
          <w:tab w:val="left" w:pos="2551"/>
        </w:tabs>
        <w:ind w:left="2551" w:hanging="850"/>
      </w:pPr>
      <w:rPr>
        <w:rFonts w:hint="eastAsia"/>
      </w:rPr>
    </w:lvl>
    <w:lvl w:ilvl="5" w:tentative="0">
      <w:start w:val="1"/>
      <w:numFmt w:val="decimal"/>
      <w:lvlText w:val="%1.%2.%3.%4.%5.%6"/>
      <w:lvlJc w:val="left"/>
      <w:pPr>
        <w:tabs>
          <w:tab w:val="left" w:pos="3260"/>
        </w:tabs>
        <w:ind w:left="3260" w:hanging="1134"/>
      </w:pPr>
      <w:rPr>
        <w:rFonts w:hint="eastAsia"/>
      </w:rPr>
    </w:lvl>
    <w:lvl w:ilvl="6" w:tentative="0">
      <w:start w:val="1"/>
      <w:numFmt w:val="decimal"/>
      <w:lvlText w:val="%1.%2.%3.%4.%5.%6.%7"/>
      <w:lvlJc w:val="left"/>
      <w:pPr>
        <w:tabs>
          <w:tab w:val="left" w:pos="3827"/>
        </w:tabs>
        <w:ind w:left="3827" w:hanging="1276"/>
      </w:pPr>
      <w:rPr>
        <w:rFonts w:hint="eastAsia"/>
      </w:rPr>
    </w:lvl>
    <w:lvl w:ilvl="7" w:tentative="0">
      <w:start w:val="1"/>
      <w:numFmt w:val="decimal"/>
      <w:lvlText w:val="%1.%2.%3.%4.%5.%6.%7.%8"/>
      <w:lvlJc w:val="left"/>
      <w:pPr>
        <w:tabs>
          <w:tab w:val="left" w:pos="4394"/>
        </w:tabs>
        <w:ind w:left="4394" w:hanging="1418"/>
      </w:pPr>
      <w:rPr>
        <w:rFonts w:hint="eastAsia"/>
      </w:rPr>
    </w:lvl>
    <w:lvl w:ilvl="8" w:tentative="0">
      <w:start w:val="1"/>
      <w:numFmt w:val="decimal"/>
      <w:lvlText w:val="%1.%2.%3.%4.%5.%6.%7.%8.%9"/>
      <w:lvlJc w:val="left"/>
      <w:pPr>
        <w:tabs>
          <w:tab w:val="left" w:pos="5102"/>
        </w:tabs>
        <w:ind w:left="5102" w:hanging="1700"/>
      </w:pPr>
      <w:rPr>
        <w:rFonts w:hint="eastAsia"/>
      </w:rPr>
    </w:lvl>
  </w:abstractNum>
  <w:abstractNum w:abstractNumId="8">
    <w:nsid w:val="6CF2D9C3"/>
    <w:multiLevelType w:val="singleLevel"/>
    <w:tmpl w:val="6CF2D9C3"/>
    <w:lvl w:ilvl="0" w:tentative="0">
      <w:start w:val="19"/>
      <w:numFmt w:val="decimal"/>
      <w:lvlText w:val="(%1)"/>
      <w:lvlJc w:val="left"/>
      <w:pPr>
        <w:tabs>
          <w:tab w:val="left" w:pos="312"/>
        </w:tabs>
      </w:pPr>
    </w:lvl>
  </w:abstractNum>
  <w:abstractNum w:abstractNumId="9">
    <w:nsid w:val="6E8C6948"/>
    <w:multiLevelType w:val="singleLevel"/>
    <w:tmpl w:val="6E8C6948"/>
    <w:lvl w:ilvl="0" w:tentative="0">
      <w:start w:val="1"/>
      <w:numFmt w:val="chineseCounting"/>
      <w:suff w:val="space"/>
      <w:lvlText w:val="第%1部分"/>
      <w:lvlJc w:val="left"/>
      <w:rPr>
        <w:rFonts w:hint="eastAsia"/>
      </w:rPr>
    </w:lvl>
  </w:abstractNum>
  <w:abstractNum w:abstractNumId="10">
    <w:nsid w:val="7A612DE2"/>
    <w:multiLevelType w:val="singleLevel"/>
    <w:tmpl w:val="7A612DE2"/>
    <w:lvl w:ilvl="0" w:tentative="0">
      <w:start w:val="2"/>
      <w:numFmt w:val="decimal"/>
      <w:lvlText w:val="%1."/>
      <w:lvlJc w:val="left"/>
      <w:pPr>
        <w:tabs>
          <w:tab w:val="left" w:pos="312"/>
        </w:tabs>
      </w:pPr>
    </w:lvl>
  </w:abstractNum>
  <w:abstractNum w:abstractNumId="11">
    <w:nsid w:val="7BC33692"/>
    <w:multiLevelType w:val="multilevel"/>
    <w:tmpl w:val="7BC33692"/>
    <w:lvl w:ilvl="0" w:tentative="0">
      <w:start w:val="1"/>
      <w:numFmt w:val="decimal"/>
      <w:lvlText w:val="%1、"/>
      <w:lvlJc w:val="left"/>
      <w:pPr>
        <w:tabs>
          <w:tab w:val="left" w:pos="840"/>
        </w:tabs>
        <w:ind w:left="840" w:hanging="360"/>
      </w:pPr>
      <w:rPr>
        <w:rFonts w:hint="default"/>
      </w:rPr>
    </w:lvl>
    <w:lvl w:ilvl="1" w:tentative="0">
      <w:start w:val="1"/>
      <w:numFmt w:val="lowerLetter"/>
      <w:lvlText w:val="%2)"/>
      <w:lvlJc w:val="left"/>
      <w:pPr>
        <w:tabs>
          <w:tab w:val="left" w:pos="1320"/>
        </w:tabs>
        <w:ind w:left="1320" w:hanging="420"/>
      </w:pPr>
    </w:lvl>
    <w:lvl w:ilvl="2" w:tentative="0">
      <w:start w:val="1"/>
      <w:numFmt w:val="lowerRoman"/>
      <w:lvlText w:val="%3."/>
      <w:lvlJc w:val="right"/>
      <w:pPr>
        <w:tabs>
          <w:tab w:val="left" w:pos="1740"/>
        </w:tabs>
        <w:ind w:left="1740" w:hanging="420"/>
      </w:pPr>
    </w:lvl>
    <w:lvl w:ilvl="3" w:tentative="0">
      <w:start w:val="1"/>
      <w:numFmt w:val="decimal"/>
      <w:lvlText w:val="%4."/>
      <w:lvlJc w:val="left"/>
      <w:pPr>
        <w:tabs>
          <w:tab w:val="left" w:pos="2160"/>
        </w:tabs>
        <w:ind w:left="2160" w:hanging="420"/>
      </w:pPr>
    </w:lvl>
    <w:lvl w:ilvl="4" w:tentative="0">
      <w:start w:val="1"/>
      <w:numFmt w:val="lowerLetter"/>
      <w:lvlText w:val="%5)"/>
      <w:lvlJc w:val="left"/>
      <w:pPr>
        <w:tabs>
          <w:tab w:val="left" w:pos="2580"/>
        </w:tabs>
        <w:ind w:left="2580" w:hanging="420"/>
      </w:pPr>
    </w:lvl>
    <w:lvl w:ilvl="5" w:tentative="0">
      <w:start w:val="1"/>
      <w:numFmt w:val="lowerRoman"/>
      <w:lvlText w:val="%6."/>
      <w:lvlJc w:val="right"/>
      <w:pPr>
        <w:tabs>
          <w:tab w:val="left" w:pos="3000"/>
        </w:tabs>
        <w:ind w:left="3000" w:hanging="420"/>
      </w:pPr>
    </w:lvl>
    <w:lvl w:ilvl="6" w:tentative="0">
      <w:start w:val="1"/>
      <w:numFmt w:val="decimal"/>
      <w:lvlText w:val="%7."/>
      <w:lvlJc w:val="left"/>
      <w:pPr>
        <w:tabs>
          <w:tab w:val="left" w:pos="3420"/>
        </w:tabs>
        <w:ind w:left="3420" w:hanging="420"/>
      </w:pPr>
    </w:lvl>
    <w:lvl w:ilvl="7" w:tentative="0">
      <w:start w:val="1"/>
      <w:numFmt w:val="lowerLetter"/>
      <w:lvlText w:val="%8)"/>
      <w:lvlJc w:val="left"/>
      <w:pPr>
        <w:tabs>
          <w:tab w:val="left" w:pos="3840"/>
        </w:tabs>
        <w:ind w:left="3840" w:hanging="420"/>
      </w:pPr>
    </w:lvl>
    <w:lvl w:ilvl="8" w:tentative="0">
      <w:start w:val="1"/>
      <w:numFmt w:val="lowerRoman"/>
      <w:lvlText w:val="%9."/>
      <w:lvlJc w:val="right"/>
      <w:pPr>
        <w:tabs>
          <w:tab w:val="left" w:pos="4260"/>
        </w:tabs>
        <w:ind w:left="4260" w:hanging="420"/>
      </w:pPr>
    </w:lvl>
  </w:abstractNum>
  <w:num w:numId="1">
    <w:abstractNumId w:val="7"/>
  </w:num>
  <w:num w:numId="2">
    <w:abstractNumId w:val="8"/>
  </w:num>
  <w:num w:numId="3">
    <w:abstractNumId w:val="9"/>
  </w:num>
  <w:num w:numId="4">
    <w:abstractNumId w:val="10"/>
  </w:num>
  <w:num w:numId="5">
    <w:abstractNumId w:val="3"/>
  </w:num>
  <w:num w:numId="6">
    <w:abstractNumId w:val="2"/>
  </w:num>
  <w:num w:numId="7">
    <w:abstractNumId w:val="6"/>
  </w:num>
  <w:num w:numId="8">
    <w:abstractNumId w:val="1"/>
  </w:num>
  <w:num w:numId="9">
    <w:abstractNumId w:val="5"/>
  </w:num>
  <w:num w:numId="10">
    <w:abstractNumId w:val="0"/>
  </w:num>
  <w:num w:numId="11">
    <w:abstractNumId w:val="4"/>
  </w:num>
  <w:num w:numId="12">
    <w:abstractNumId w:val="11"/>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15:person w15:author="杨广鹏">
    <w15:presenceInfo w15:providerId="None" w15:userId="杨广鹏"/>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3"/>
    </o:shapelayout>
  </w:hdrShapeDefaults>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WM4YzFjOWU0Nzg0NmRkMzI1ZDk2YmYxNGU0NmE0YTUifQ=="/>
    <w:docVar w:name="KSO_WPS_MARK_KEY" w:val="5ec1ab8f-2730-43b1-a770-54aa6eb65cb0"/>
  </w:docVars>
  <w:rsids>
    <w:rsidRoot w:val="0056018A"/>
    <w:rsid w:val="000139F5"/>
    <w:rsid w:val="00022B06"/>
    <w:rsid w:val="00030855"/>
    <w:rsid w:val="00036836"/>
    <w:rsid w:val="000418DB"/>
    <w:rsid w:val="0005777A"/>
    <w:rsid w:val="000651D6"/>
    <w:rsid w:val="00065382"/>
    <w:rsid w:val="00071B0F"/>
    <w:rsid w:val="0007785F"/>
    <w:rsid w:val="00080223"/>
    <w:rsid w:val="000A5309"/>
    <w:rsid w:val="000D6A51"/>
    <w:rsid w:val="000F45A3"/>
    <w:rsid w:val="00106A5D"/>
    <w:rsid w:val="0013049E"/>
    <w:rsid w:val="00153D39"/>
    <w:rsid w:val="0016789A"/>
    <w:rsid w:val="00196498"/>
    <w:rsid w:val="00197621"/>
    <w:rsid w:val="001C1EE3"/>
    <w:rsid w:val="001C5318"/>
    <w:rsid w:val="001C713C"/>
    <w:rsid w:val="001D75B9"/>
    <w:rsid w:val="001F6A87"/>
    <w:rsid w:val="00200F05"/>
    <w:rsid w:val="00207258"/>
    <w:rsid w:val="00220056"/>
    <w:rsid w:val="00220E50"/>
    <w:rsid w:val="002348B7"/>
    <w:rsid w:val="002626ED"/>
    <w:rsid w:val="00265A40"/>
    <w:rsid w:val="00275DD4"/>
    <w:rsid w:val="00282FDE"/>
    <w:rsid w:val="0029130A"/>
    <w:rsid w:val="00297E59"/>
    <w:rsid w:val="002A792F"/>
    <w:rsid w:val="002E5C56"/>
    <w:rsid w:val="00331987"/>
    <w:rsid w:val="003546BA"/>
    <w:rsid w:val="00380F1F"/>
    <w:rsid w:val="003A4540"/>
    <w:rsid w:val="003B4D7D"/>
    <w:rsid w:val="003E0AB3"/>
    <w:rsid w:val="00401C42"/>
    <w:rsid w:val="004076DE"/>
    <w:rsid w:val="004142E3"/>
    <w:rsid w:val="00460AFB"/>
    <w:rsid w:val="00470130"/>
    <w:rsid w:val="00483B0A"/>
    <w:rsid w:val="00487A38"/>
    <w:rsid w:val="00495476"/>
    <w:rsid w:val="004B5126"/>
    <w:rsid w:val="004C33AB"/>
    <w:rsid w:val="004C647F"/>
    <w:rsid w:val="004D450A"/>
    <w:rsid w:val="004F661E"/>
    <w:rsid w:val="004F7838"/>
    <w:rsid w:val="004F7F0F"/>
    <w:rsid w:val="00503391"/>
    <w:rsid w:val="005261F3"/>
    <w:rsid w:val="00536150"/>
    <w:rsid w:val="00552960"/>
    <w:rsid w:val="00552AD6"/>
    <w:rsid w:val="0056018A"/>
    <w:rsid w:val="00567344"/>
    <w:rsid w:val="005829DC"/>
    <w:rsid w:val="005C0B4E"/>
    <w:rsid w:val="005C421F"/>
    <w:rsid w:val="005E4F70"/>
    <w:rsid w:val="005F16F0"/>
    <w:rsid w:val="005F71F7"/>
    <w:rsid w:val="0061588C"/>
    <w:rsid w:val="0065185D"/>
    <w:rsid w:val="00653D89"/>
    <w:rsid w:val="00680629"/>
    <w:rsid w:val="00686C52"/>
    <w:rsid w:val="0068769A"/>
    <w:rsid w:val="006B5CDE"/>
    <w:rsid w:val="006B7CD2"/>
    <w:rsid w:val="006F1414"/>
    <w:rsid w:val="00716C64"/>
    <w:rsid w:val="0072293C"/>
    <w:rsid w:val="00737290"/>
    <w:rsid w:val="007432BF"/>
    <w:rsid w:val="007525BF"/>
    <w:rsid w:val="0075534D"/>
    <w:rsid w:val="00761851"/>
    <w:rsid w:val="0077033B"/>
    <w:rsid w:val="007800DC"/>
    <w:rsid w:val="007838AA"/>
    <w:rsid w:val="00783D5E"/>
    <w:rsid w:val="00785FD6"/>
    <w:rsid w:val="007B212D"/>
    <w:rsid w:val="007D4CE6"/>
    <w:rsid w:val="007F2492"/>
    <w:rsid w:val="007F2EA2"/>
    <w:rsid w:val="007F4254"/>
    <w:rsid w:val="00806A61"/>
    <w:rsid w:val="00824BFD"/>
    <w:rsid w:val="008453B3"/>
    <w:rsid w:val="0089355D"/>
    <w:rsid w:val="008D3B56"/>
    <w:rsid w:val="008D5CEF"/>
    <w:rsid w:val="008D7C34"/>
    <w:rsid w:val="009360F9"/>
    <w:rsid w:val="0094678F"/>
    <w:rsid w:val="00964F00"/>
    <w:rsid w:val="0096518F"/>
    <w:rsid w:val="009A29E5"/>
    <w:rsid w:val="009A61ED"/>
    <w:rsid w:val="009B511E"/>
    <w:rsid w:val="009E0F5E"/>
    <w:rsid w:val="009E123E"/>
    <w:rsid w:val="009E53C3"/>
    <w:rsid w:val="00A21EB2"/>
    <w:rsid w:val="00A31561"/>
    <w:rsid w:val="00A54E95"/>
    <w:rsid w:val="00A80564"/>
    <w:rsid w:val="00A960B2"/>
    <w:rsid w:val="00AE6633"/>
    <w:rsid w:val="00AF54BF"/>
    <w:rsid w:val="00B01FF1"/>
    <w:rsid w:val="00B61F43"/>
    <w:rsid w:val="00B72516"/>
    <w:rsid w:val="00B92C97"/>
    <w:rsid w:val="00BA10B5"/>
    <w:rsid w:val="00BA3C70"/>
    <w:rsid w:val="00BB4E42"/>
    <w:rsid w:val="00BE3229"/>
    <w:rsid w:val="00BF52BD"/>
    <w:rsid w:val="00C01073"/>
    <w:rsid w:val="00C07C97"/>
    <w:rsid w:val="00C21915"/>
    <w:rsid w:val="00C400F6"/>
    <w:rsid w:val="00C575D3"/>
    <w:rsid w:val="00C855F6"/>
    <w:rsid w:val="00C86488"/>
    <w:rsid w:val="00C876C1"/>
    <w:rsid w:val="00C92F53"/>
    <w:rsid w:val="00CA09CB"/>
    <w:rsid w:val="00CD5223"/>
    <w:rsid w:val="00CE5010"/>
    <w:rsid w:val="00CE6E17"/>
    <w:rsid w:val="00D0528A"/>
    <w:rsid w:val="00D11B37"/>
    <w:rsid w:val="00D408EF"/>
    <w:rsid w:val="00D5145C"/>
    <w:rsid w:val="00D53EB2"/>
    <w:rsid w:val="00D64DAE"/>
    <w:rsid w:val="00D65431"/>
    <w:rsid w:val="00D729A1"/>
    <w:rsid w:val="00DB5225"/>
    <w:rsid w:val="00DC091C"/>
    <w:rsid w:val="00DD1E5E"/>
    <w:rsid w:val="00DE6417"/>
    <w:rsid w:val="00E01F5E"/>
    <w:rsid w:val="00E127A4"/>
    <w:rsid w:val="00E1627A"/>
    <w:rsid w:val="00E179E0"/>
    <w:rsid w:val="00E302FD"/>
    <w:rsid w:val="00E31493"/>
    <w:rsid w:val="00E34C35"/>
    <w:rsid w:val="00E551CE"/>
    <w:rsid w:val="00E650A8"/>
    <w:rsid w:val="00E878B4"/>
    <w:rsid w:val="00EB3D00"/>
    <w:rsid w:val="00F71720"/>
    <w:rsid w:val="00FE040F"/>
    <w:rsid w:val="00FE42B3"/>
    <w:rsid w:val="011B0B5F"/>
    <w:rsid w:val="012F0AC2"/>
    <w:rsid w:val="0133784E"/>
    <w:rsid w:val="014832F2"/>
    <w:rsid w:val="014D51C1"/>
    <w:rsid w:val="01714809"/>
    <w:rsid w:val="01AE5B4F"/>
    <w:rsid w:val="01C52478"/>
    <w:rsid w:val="01CE0603"/>
    <w:rsid w:val="01D1140E"/>
    <w:rsid w:val="02184C85"/>
    <w:rsid w:val="02451546"/>
    <w:rsid w:val="02524699"/>
    <w:rsid w:val="027408EE"/>
    <w:rsid w:val="02963F39"/>
    <w:rsid w:val="02B66382"/>
    <w:rsid w:val="02BA7274"/>
    <w:rsid w:val="03247961"/>
    <w:rsid w:val="03251978"/>
    <w:rsid w:val="0325718A"/>
    <w:rsid w:val="033A780B"/>
    <w:rsid w:val="03BB27D2"/>
    <w:rsid w:val="042921B6"/>
    <w:rsid w:val="043432A1"/>
    <w:rsid w:val="0442138C"/>
    <w:rsid w:val="048260BF"/>
    <w:rsid w:val="04AD02B8"/>
    <w:rsid w:val="04B75DD4"/>
    <w:rsid w:val="04BE2E08"/>
    <w:rsid w:val="04CB2833"/>
    <w:rsid w:val="04DF17D4"/>
    <w:rsid w:val="04E80A94"/>
    <w:rsid w:val="053B565E"/>
    <w:rsid w:val="05412745"/>
    <w:rsid w:val="05491761"/>
    <w:rsid w:val="05575651"/>
    <w:rsid w:val="05A351AD"/>
    <w:rsid w:val="05C234EE"/>
    <w:rsid w:val="05D95918"/>
    <w:rsid w:val="05DD4F28"/>
    <w:rsid w:val="05F9748A"/>
    <w:rsid w:val="06032214"/>
    <w:rsid w:val="06160D68"/>
    <w:rsid w:val="06266F78"/>
    <w:rsid w:val="06382EFE"/>
    <w:rsid w:val="063E7B7A"/>
    <w:rsid w:val="0640283F"/>
    <w:rsid w:val="06582413"/>
    <w:rsid w:val="066D19F4"/>
    <w:rsid w:val="067E33B8"/>
    <w:rsid w:val="069C2954"/>
    <w:rsid w:val="06A01095"/>
    <w:rsid w:val="06C47DA6"/>
    <w:rsid w:val="06E82FCB"/>
    <w:rsid w:val="06F34B95"/>
    <w:rsid w:val="07571DAC"/>
    <w:rsid w:val="078A0D17"/>
    <w:rsid w:val="07AB6BDF"/>
    <w:rsid w:val="07D25D65"/>
    <w:rsid w:val="08000695"/>
    <w:rsid w:val="08332819"/>
    <w:rsid w:val="083B072C"/>
    <w:rsid w:val="084C21AB"/>
    <w:rsid w:val="085B3B1D"/>
    <w:rsid w:val="086271E8"/>
    <w:rsid w:val="08741EBB"/>
    <w:rsid w:val="08C87A6E"/>
    <w:rsid w:val="08E64121"/>
    <w:rsid w:val="090D5816"/>
    <w:rsid w:val="0942017F"/>
    <w:rsid w:val="09810F23"/>
    <w:rsid w:val="09BA1FBB"/>
    <w:rsid w:val="09CB139F"/>
    <w:rsid w:val="09D54AFC"/>
    <w:rsid w:val="09F27F5D"/>
    <w:rsid w:val="0A0106F5"/>
    <w:rsid w:val="0A112AB7"/>
    <w:rsid w:val="0A4E4DF4"/>
    <w:rsid w:val="0A5F69F4"/>
    <w:rsid w:val="0A5F7DC1"/>
    <w:rsid w:val="0A661334"/>
    <w:rsid w:val="0A6C1855"/>
    <w:rsid w:val="0A8B04DC"/>
    <w:rsid w:val="0A9B4CA6"/>
    <w:rsid w:val="0AA16DFC"/>
    <w:rsid w:val="0ABB0FF9"/>
    <w:rsid w:val="0AC402B6"/>
    <w:rsid w:val="0AD71BC7"/>
    <w:rsid w:val="0ADB7197"/>
    <w:rsid w:val="0AF420EB"/>
    <w:rsid w:val="0B1910D3"/>
    <w:rsid w:val="0B2B2BF5"/>
    <w:rsid w:val="0B2F3908"/>
    <w:rsid w:val="0B3F6206"/>
    <w:rsid w:val="0B50371D"/>
    <w:rsid w:val="0B5346A2"/>
    <w:rsid w:val="0B7434CA"/>
    <w:rsid w:val="0B93548B"/>
    <w:rsid w:val="0BBD05C5"/>
    <w:rsid w:val="0BE12DB6"/>
    <w:rsid w:val="0C0914C9"/>
    <w:rsid w:val="0C345AD1"/>
    <w:rsid w:val="0C5806CC"/>
    <w:rsid w:val="0C626CE4"/>
    <w:rsid w:val="0C727688"/>
    <w:rsid w:val="0C91607A"/>
    <w:rsid w:val="0CAC3BFF"/>
    <w:rsid w:val="0CC05B7D"/>
    <w:rsid w:val="0CD10F40"/>
    <w:rsid w:val="0D0C2B7B"/>
    <w:rsid w:val="0D49693B"/>
    <w:rsid w:val="0D542EEE"/>
    <w:rsid w:val="0D9308F8"/>
    <w:rsid w:val="0DDA6377"/>
    <w:rsid w:val="0E1A1D85"/>
    <w:rsid w:val="0E1E25B6"/>
    <w:rsid w:val="0E2322C1"/>
    <w:rsid w:val="0E2350DD"/>
    <w:rsid w:val="0E750568"/>
    <w:rsid w:val="0E870499"/>
    <w:rsid w:val="0EA24D8E"/>
    <w:rsid w:val="0EB25028"/>
    <w:rsid w:val="0EB81390"/>
    <w:rsid w:val="0EB93A32"/>
    <w:rsid w:val="0ECE5049"/>
    <w:rsid w:val="0EFB5FED"/>
    <w:rsid w:val="0F2D7A80"/>
    <w:rsid w:val="0F4277E5"/>
    <w:rsid w:val="0F4A548B"/>
    <w:rsid w:val="0F6273CA"/>
    <w:rsid w:val="0F7279A6"/>
    <w:rsid w:val="0F9500FF"/>
    <w:rsid w:val="0FA75561"/>
    <w:rsid w:val="0FB83603"/>
    <w:rsid w:val="0FCA77F1"/>
    <w:rsid w:val="0FCD5DCC"/>
    <w:rsid w:val="0FEF02B3"/>
    <w:rsid w:val="10270545"/>
    <w:rsid w:val="102E461D"/>
    <w:rsid w:val="103819AC"/>
    <w:rsid w:val="104B7348"/>
    <w:rsid w:val="106E6B14"/>
    <w:rsid w:val="108A1D4B"/>
    <w:rsid w:val="10A10111"/>
    <w:rsid w:val="10AA31D3"/>
    <w:rsid w:val="10BE093E"/>
    <w:rsid w:val="10EC27C5"/>
    <w:rsid w:val="110F6D60"/>
    <w:rsid w:val="111B0FE9"/>
    <w:rsid w:val="115F67A8"/>
    <w:rsid w:val="1168209E"/>
    <w:rsid w:val="119A7465"/>
    <w:rsid w:val="11C07DA5"/>
    <w:rsid w:val="123B6FD5"/>
    <w:rsid w:val="12413D84"/>
    <w:rsid w:val="12491386"/>
    <w:rsid w:val="127B2E60"/>
    <w:rsid w:val="12DF667C"/>
    <w:rsid w:val="12E55336"/>
    <w:rsid w:val="12E60579"/>
    <w:rsid w:val="130A724C"/>
    <w:rsid w:val="130B4CCD"/>
    <w:rsid w:val="13371015"/>
    <w:rsid w:val="13695B36"/>
    <w:rsid w:val="136C088B"/>
    <w:rsid w:val="1372609F"/>
    <w:rsid w:val="13920429"/>
    <w:rsid w:val="13A82806"/>
    <w:rsid w:val="13CC3B21"/>
    <w:rsid w:val="14092DB2"/>
    <w:rsid w:val="143E3DC5"/>
    <w:rsid w:val="145A6A37"/>
    <w:rsid w:val="1467440F"/>
    <w:rsid w:val="14D7277E"/>
    <w:rsid w:val="14E21050"/>
    <w:rsid w:val="14F5646A"/>
    <w:rsid w:val="14F73019"/>
    <w:rsid w:val="15044722"/>
    <w:rsid w:val="15080C95"/>
    <w:rsid w:val="152B7F51"/>
    <w:rsid w:val="15433A9B"/>
    <w:rsid w:val="15AD1F11"/>
    <w:rsid w:val="15BB0D33"/>
    <w:rsid w:val="15D13671"/>
    <w:rsid w:val="15F81DA1"/>
    <w:rsid w:val="15FC2F04"/>
    <w:rsid w:val="16181FAC"/>
    <w:rsid w:val="165B00BA"/>
    <w:rsid w:val="168756A0"/>
    <w:rsid w:val="1697741D"/>
    <w:rsid w:val="16A45A46"/>
    <w:rsid w:val="16B24402"/>
    <w:rsid w:val="16E22D25"/>
    <w:rsid w:val="16F5303A"/>
    <w:rsid w:val="16F94849"/>
    <w:rsid w:val="17045E51"/>
    <w:rsid w:val="172011D4"/>
    <w:rsid w:val="17252C3B"/>
    <w:rsid w:val="173D3649"/>
    <w:rsid w:val="173F0A2E"/>
    <w:rsid w:val="175A07E0"/>
    <w:rsid w:val="17770BC2"/>
    <w:rsid w:val="17860E2F"/>
    <w:rsid w:val="17A119AA"/>
    <w:rsid w:val="17AF1095"/>
    <w:rsid w:val="1813218C"/>
    <w:rsid w:val="181E57CF"/>
    <w:rsid w:val="18454A08"/>
    <w:rsid w:val="18586F2B"/>
    <w:rsid w:val="18656713"/>
    <w:rsid w:val="188C65D3"/>
    <w:rsid w:val="18A70482"/>
    <w:rsid w:val="18CA3EB9"/>
    <w:rsid w:val="18E815ED"/>
    <w:rsid w:val="192F3CC4"/>
    <w:rsid w:val="192F795A"/>
    <w:rsid w:val="1935690C"/>
    <w:rsid w:val="19A766B9"/>
    <w:rsid w:val="19B423DE"/>
    <w:rsid w:val="19BE4F9F"/>
    <w:rsid w:val="19C85C15"/>
    <w:rsid w:val="19CE76BA"/>
    <w:rsid w:val="19F26070"/>
    <w:rsid w:val="19F97C8B"/>
    <w:rsid w:val="1A117A54"/>
    <w:rsid w:val="1A1523CE"/>
    <w:rsid w:val="1A21343D"/>
    <w:rsid w:val="1A3D0DB4"/>
    <w:rsid w:val="1A6513D4"/>
    <w:rsid w:val="1A703458"/>
    <w:rsid w:val="1AA37A2C"/>
    <w:rsid w:val="1AA730BD"/>
    <w:rsid w:val="1AB0786C"/>
    <w:rsid w:val="1AD20CC7"/>
    <w:rsid w:val="1ADF5B23"/>
    <w:rsid w:val="1AE3343E"/>
    <w:rsid w:val="1B162396"/>
    <w:rsid w:val="1B257AD4"/>
    <w:rsid w:val="1B294C9D"/>
    <w:rsid w:val="1B333D5D"/>
    <w:rsid w:val="1B4667CC"/>
    <w:rsid w:val="1B4C6157"/>
    <w:rsid w:val="1B515E62"/>
    <w:rsid w:val="1B587618"/>
    <w:rsid w:val="1B5F19C7"/>
    <w:rsid w:val="1B5F1C25"/>
    <w:rsid w:val="1BEF4851"/>
    <w:rsid w:val="1C083ACB"/>
    <w:rsid w:val="1C1C709B"/>
    <w:rsid w:val="1C4806F1"/>
    <w:rsid w:val="1C690B86"/>
    <w:rsid w:val="1C9F6814"/>
    <w:rsid w:val="1CB369A2"/>
    <w:rsid w:val="1CB731AA"/>
    <w:rsid w:val="1CD65C5D"/>
    <w:rsid w:val="1CDE0462"/>
    <w:rsid w:val="1D1B2A71"/>
    <w:rsid w:val="1D36397B"/>
    <w:rsid w:val="1D5C514E"/>
    <w:rsid w:val="1D5F7331"/>
    <w:rsid w:val="1D803B43"/>
    <w:rsid w:val="1D85395E"/>
    <w:rsid w:val="1D865D14"/>
    <w:rsid w:val="1D8705EC"/>
    <w:rsid w:val="1DC823F7"/>
    <w:rsid w:val="1DE83924"/>
    <w:rsid w:val="1DED1842"/>
    <w:rsid w:val="1E001284"/>
    <w:rsid w:val="1E20535F"/>
    <w:rsid w:val="1E43150B"/>
    <w:rsid w:val="1E575188"/>
    <w:rsid w:val="1E8C2E63"/>
    <w:rsid w:val="1E9E304B"/>
    <w:rsid w:val="1EA93E80"/>
    <w:rsid w:val="1ED33FB6"/>
    <w:rsid w:val="1EE81332"/>
    <w:rsid w:val="1EED2D98"/>
    <w:rsid w:val="1F32415A"/>
    <w:rsid w:val="1F3A560A"/>
    <w:rsid w:val="1F466CDC"/>
    <w:rsid w:val="1F5A4199"/>
    <w:rsid w:val="1F7E2174"/>
    <w:rsid w:val="1F8964CB"/>
    <w:rsid w:val="1FBC5EF2"/>
    <w:rsid w:val="1FC32513"/>
    <w:rsid w:val="1FE258CB"/>
    <w:rsid w:val="200D253F"/>
    <w:rsid w:val="20107567"/>
    <w:rsid w:val="202A27D1"/>
    <w:rsid w:val="20631369"/>
    <w:rsid w:val="208717DB"/>
    <w:rsid w:val="20AB56C6"/>
    <w:rsid w:val="20D52D39"/>
    <w:rsid w:val="20F2001C"/>
    <w:rsid w:val="212C13E3"/>
    <w:rsid w:val="21545FA4"/>
    <w:rsid w:val="2176507C"/>
    <w:rsid w:val="219E32F8"/>
    <w:rsid w:val="21BA10C4"/>
    <w:rsid w:val="21BE35AF"/>
    <w:rsid w:val="21C11174"/>
    <w:rsid w:val="22244B28"/>
    <w:rsid w:val="22467FD4"/>
    <w:rsid w:val="22784511"/>
    <w:rsid w:val="229451FD"/>
    <w:rsid w:val="22A12DB6"/>
    <w:rsid w:val="22AA3280"/>
    <w:rsid w:val="22C97F89"/>
    <w:rsid w:val="23195423"/>
    <w:rsid w:val="23252EAE"/>
    <w:rsid w:val="23400B66"/>
    <w:rsid w:val="23510E00"/>
    <w:rsid w:val="236356D1"/>
    <w:rsid w:val="23A91C83"/>
    <w:rsid w:val="23C94380"/>
    <w:rsid w:val="23C962E8"/>
    <w:rsid w:val="23F628B3"/>
    <w:rsid w:val="241779D8"/>
    <w:rsid w:val="241F0332"/>
    <w:rsid w:val="24373239"/>
    <w:rsid w:val="243954FA"/>
    <w:rsid w:val="244E64C3"/>
    <w:rsid w:val="246818DB"/>
    <w:rsid w:val="246E4D46"/>
    <w:rsid w:val="247E4FED"/>
    <w:rsid w:val="248E7864"/>
    <w:rsid w:val="249B7324"/>
    <w:rsid w:val="24B30BE8"/>
    <w:rsid w:val="24C6643F"/>
    <w:rsid w:val="24E31A74"/>
    <w:rsid w:val="24E34060"/>
    <w:rsid w:val="24E42F6F"/>
    <w:rsid w:val="24E73693"/>
    <w:rsid w:val="25143CB6"/>
    <w:rsid w:val="25275183"/>
    <w:rsid w:val="253A0491"/>
    <w:rsid w:val="25491B20"/>
    <w:rsid w:val="25851E17"/>
    <w:rsid w:val="25AE12D9"/>
    <w:rsid w:val="25E036B2"/>
    <w:rsid w:val="25E9082A"/>
    <w:rsid w:val="25EA57D5"/>
    <w:rsid w:val="25F42473"/>
    <w:rsid w:val="25FF7AB9"/>
    <w:rsid w:val="26665731"/>
    <w:rsid w:val="26701A1C"/>
    <w:rsid w:val="267A2E85"/>
    <w:rsid w:val="267E2DFB"/>
    <w:rsid w:val="267F0FB7"/>
    <w:rsid w:val="26AA1A7C"/>
    <w:rsid w:val="26AF2D79"/>
    <w:rsid w:val="26B34B91"/>
    <w:rsid w:val="26DD6B95"/>
    <w:rsid w:val="26F71881"/>
    <w:rsid w:val="270701F0"/>
    <w:rsid w:val="270D0281"/>
    <w:rsid w:val="270D66E8"/>
    <w:rsid w:val="27514612"/>
    <w:rsid w:val="278B0DAB"/>
    <w:rsid w:val="279C6B0E"/>
    <w:rsid w:val="27A64735"/>
    <w:rsid w:val="27CC4DF2"/>
    <w:rsid w:val="27E22DFD"/>
    <w:rsid w:val="27E523B1"/>
    <w:rsid w:val="27E77285"/>
    <w:rsid w:val="281864F2"/>
    <w:rsid w:val="28287CEE"/>
    <w:rsid w:val="285C301A"/>
    <w:rsid w:val="286903EF"/>
    <w:rsid w:val="287F5DD3"/>
    <w:rsid w:val="288047CB"/>
    <w:rsid w:val="289E62FA"/>
    <w:rsid w:val="28AB671E"/>
    <w:rsid w:val="28BA30C3"/>
    <w:rsid w:val="28D72A57"/>
    <w:rsid w:val="291E2CA6"/>
    <w:rsid w:val="29331862"/>
    <w:rsid w:val="29514925"/>
    <w:rsid w:val="298E421D"/>
    <w:rsid w:val="299E147F"/>
    <w:rsid w:val="29C32A87"/>
    <w:rsid w:val="29CF070E"/>
    <w:rsid w:val="29CF26DC"/>
    <w:rsid w:val="2A1C5DA0"/>
    <w:rsid w:val="2A200D39"/>
    <w:rsid w:val="2A507EFF"/>
    <w:rsid w:val="2A9248E5"/>
    <w:rsid w:val="2A931BAD"/>
    <w:rsid w:val="2ACB3B45"/>
    <w:rsid w:val="2ADC05A4"/>
    <w:rsid w:val="2B6F0D7F"/>
    <w:rsid w:val="2B797443"/>
    <w:rsid w:val="2B8716BD"/>
    <w:rsid w:val="2B8B76FF"/>
    <w:rsid w:val="2B906D86"/>
    <w:rsid w:val="2BAF763B"/>
    <w:rsid w:val="2BD5034F"/>
    <w:rsid w:val="2C0B6845"/>
    <w:rsid w:val="2C164021"/>
    <w:rsid w:val="2C4E3791"/>
    <w:rsid w:val="2C8A2821"/>
    <w:rsid w:val="2CC04EFA"/>
    <w:rsid w:val="2CF750C7"/>
    <w:rsid w:val="2D025012"/>
    <w:rsid w:val="2D120D4B"/>
    <w:rsid w:val="2D4178F0"/>
    <w:rsid w:val="2D6C5D01"/>
    <w:rsid w:val="2D9C5B61"/>
    <w:rsid w:val="2DA535EC"/>
    <w:rsid w:val="2DAE631A"/>
    <w:rsid w:val="2DD877E0"/>
    <w:rsid w:val="2DE33AEA"/>
    <w:rsid w:val="2DE616C9"/>
    <w:rsid w:val="2DE6471C"/>
    <w:rsid w:val="2DFC2451"/>
    <w:rsid w:val="2E060EEA"/>
    <w:rsid w:val="2E100FE3"/>
    <w:rsid w:val="2E110022"/>
    <w:rsid w:val="2E3422F8"/>
    <w:rsid w:val="2E392F37"/>
    <w:rsid w:val="2E4D582F"/>
    <w:rsid w:val="2E6931B3"/>
    <w:rsid w:val="2E6D31FB"/>
    <w:rsid w:val="2E6E566D"/>
    <w:rsid w:val="2E7F188E"/>
    <w:rsid w:val="2EA85F24"/>
    <w:rsid w:val="2EAF2917"/>
    <w:rsid w:val="2EB2312B"/>
    <w:rsid w:val="2EBC0905"/>
    <w:rsid w:val="2EC73739"/>
    <w:rsid w:val="2ECD3C8A"/>
    <w:rsid w:val="2EE95803"/>
    <w:rsid w:val="2EF75A9F"/>
    <w:rsid w:val="2EFB1B0E"/>
    <w:rsid w:val="2F521E67"/>
    <w:rsid w:val="2F5C684F"/>
    <w:rsid w:val="2F7B3E4B"/>
    <w:rsid w:val="2FB67DA1"/>
    <w:rsid w:val="2FE45F3B"/>
    <w:rsid w:val="2FF40AC8"/>
    <w:rsid w:val="303A20E7"/>
    <w:rsid w:val="304C4B41"/>
    <w:rsid w:val="307776D1"/>
    <w:rsid w:val="30862574"/>
    <w:rsid w:val="30A7194D"/>
    <w:rsid w:val="30A77875"/>
    <w:rsid w:val="30B631E1"/>
    <w:rsid w:val="311933AA"/>
    <w:rsid w:val="31611C9E"/>
    <w:rsid w:val="317550C0"/>
    <w:rsid w:val="317D15BB"/>
    <w:rsid w:val="31934D3E"/>
    <w:rsid w:val="31D07E6C"/>
    <w:rsid w:val="31D574D0"/>
    <w:rsid w:val="31DD1A92"/>
    <w:rsid w:val="31F67A05"/>
    <w:rsid w:val="323F65DA"/>
    <w:rsid w:val="32412074"/>
    <w:rsid w:val="32422082"/>
    <w:rsid w:val="325B63D6"/>
    <w:rsid w:val="325E3EE7"/>
    <w:rsid w:val="326410A4"/>
    <w:rsid w:val="32A0644D"/>
    <w:rsid w:val="32B77AC3"/>
    <w:rsid w:val="32D0705C"/>
    <w:rsid w:val="32DD7D02"/>
    <w:rsid w:val="32DE0199"/>
    <w:rsid w:val="33334E8E"/>
    <w:rsid w:val="335B2774"/>
    <w:rsid w:val="3364565D"/>
    <w:rsid w:val="337E5276"/>
    <w:rsid w:val="33A4642E"/>
    <w:rsid w:val="33A877AB"/>
    <w:rsid w:val="33B02259"/>
    <w:rsid w:val="33C44FD3"/>
    <w:rsid w:val="33D37851"/>
    <w:rsid w:val="33D4039C"/>
    <w:rsid w:val="33D47E05"/>
    <w:rsid w:val="340017FF"/>
    <w:rsid w:val="3413677D"/>
    <w:rsid w:val="342B544B"/>
    <w:rsid w:val="342C7624"/>
    <w:rsid w:val="343839A4"/>
    <w:rsid w:val="343E2DC2"/>
    <w:rsid w:val="345E036E"/>
    <w:rsid w:val="349138EA"/>
    <w:rsid w:val="349D0BDD"/>
    <w:rsid w:val="34DE1E4F"/>
    <w:rsid w:val="34F07DB1"/>
    <w:rsid w:val="350420D4"/>
    <w:rsid w:val="351224A5"/>
    <w:rsid w:val="352B6E83"/>
    <w:rsid w:val="353046F2"/>
    <w:rsid w:val="354D2044"/>
    <w:rsid w:val="356157C6"/>
    <w:rsid w:val="35831650"/>
    <w:rsid w:val="358D07D1"/>
    <w:rsid w:val="35B0692A"/>
    <w:rsid w:val="35D328DF"/>
    <w:rsid w:val="35D354B8"/>
    <w:rsid w:val="35D4025C"/>
    <w:rsid w:val="35D72186"/>
    <w:rsid w:val="35F516ED"/>
    <w:rsid w:val="35FC2392"/>
    <w:rsid w:val="36066C4F"/>
    <w:rsid w:val="36263487"/>
    <w:rsid w:val="362666BC"/>
    <w:rsid w:val="364517CF"/>
    <w:rsid w:val="364A7982"/>
    <w:rsid w:val="36513CE6"/>
    <w:rsid w:val="366478E6"/>
    <w:rsid w:val="366D14E9"/>
    <w:rsid w:val="368A6B11"/>
    <w:rsid w:val="368C7FD8"/>
    <w:rsid w:val="36931098"/>
    <w:rsid w:val="36A77DAA"/>
    <w:rsid w:val="37050B22"/>
    <w:rsid w:val="37085B1F"/>
    <w:rsid w:val="372E04CB"/>
    <w:rsid w:val="3762046C"/>
    <w:rsid w:val="376A7E9C"/>
    <w:rsid w:val="376B5C1E"/>
    <w:rsid w:val="37742729"/>
    <w:rsid w:val="3790083E"/>
    <w:rsid w:val="37A92DDE"/>
    <w:rsid w:val="37C77814"/>
    <w:rsid w:val="382C7B34"/>
    <w:rsid w:val="38662298"/>
    <w:rsid w:val="38715CEA"/>
    <w:rsid w:val="388A3751"/>
    <w:rsid w:val="38CE513F"/>
    <w:rsid w:val="38D65199"/>
    <w:rsid w:val="38E070F2"/>
    <w:rsid w:val="39034314"/>
    <w:rsid w:val="390B0AC4"/>
    <w:rsid w:val="390D33AB"/>
    <w:rsid w:val="3916419B"/>
    <w:rsid w:val="391E6D06"/>
    <w:rsid w:val="393A3C1D"/>
    <w:rsid w:val="3965541C"/>
    <w:rsid w:val="39673821"/>
    <w:rsid w:val="39825EE7"/>
    <w:rsid w:val="399C2315"/>
    <w:rsid w:val="39A3641C"/>
    <w:rsid w:val="39A93BA9"/>
    <w:rsid w:val="39BF24C9"/>
    <w:rsid w:val="39CE5179"/>
    <w:rsid w:val="3A074847"/>
    <w:rsid w:val="3A3B3117"/>
    <w:rsid w:val="3AA10261"/>
    <w:rsid w:val="3AA41612"/>
    <w:rsid w:val="3AA90FE6"/>
    <w:rsid w:val="3AA9318F"/>
    <w:rsid w:val="3AB62DA0"/>
    <w:rsid w:val="3AC61BD3"/>
    <w:rsid w:val="3AFF5495"/>
    <w:rsid w:val="3B051543"/>
    <w:rsid w:val="3B111E76"/>
    <w:rsid w:val="3B1726EF"/>
    <w:rsid w:val="3B4F7D1F"/>
    <w:rsid w:val="3B510C66"/>
    <w:rsid w:val="3B653103"/>
    <w:rsid w:val="3B7D3FD5"/>
    <w:rsid w:val="3B823DDF"/>
    <w:rsid w:val="3BAB4D14"/>
    <w:rsid w:val="3BAC7AF6"/>
    <w:rsid w:val="3BB956C1"/>
    <w:rsid w:val="3BDA7D0C"/>
    <w:rsid w:val="3C01177E"/>
    <w:rsid w:val="3C084B3D"/>
    <w:rsid w:val="3C237ED3"/>
    <w:rsid w:val="3C3C1178"/>
    <w:rsid w:val="3C91192E"/>
    <w:rsid w:val="3CAA596A"/>
    <w:rsid w:val="3CB1587B"/>
    <w:rsid w:val="3CB735F2"/>
    <w:rsid w:val="3CBE0C38"/>
    <w:rsid w:val="3CC372BE"/>
    <w:rsid w:val="3CED621B"/>
    <w:rsid w:val="3D0A123D"/>
    <w:rsid w:val="3D0C5F6A"/>
    <w:rsid w:val="3D186684"/>
    <w:rsid w:val="3D363C36"/>
    <w:rsid w:val="3D397557"/>
    <w:rsid w:val="3D4C7C96"/>
    <w:rsid w:val="3D61755A"/>
    <w:rsid w:val="3D635B43"/>
    <w:rsid w:val="3D8B2178"/>
    <w:rsid w:val="3D9364A0"/>
    <w:rsid w:val="3DB34909"/>
    <w:rsid w:val="3DD115F5"/>
    <w:rsid w:val="3DE435F0"/>
    <w:rsid w:val="3DE5122C"/>
    <w:rsid w:val="3DF37E53"/>
    <w:rsid w:val="3E134150"/>
    <w:rsid w:val="3E1E6276"/>
    <w:rsid w:val="3E985F3F"/>
    <w:rsid w:val="3ED26DE9"/>
    <w:rsid w:val="3ED51606"/>
    <w:rsid w:val="3EED17D0"/>
    <w:rsid w:val="3EF96F7D"/>
    <w:rsid w:val="3F0C0304"/>
    <w:rsid w:val="3F0F7A7F"/>
    <w:rsid w:val="3F2C09B1"/>
    <w:rsid w:val="3FDB6617"/>
    <w:rsid w:val="3FEC147E"/>
    <w:rsid w:val="40036A74"/>
    <w:rsid w:val="4003755E"/>
    <w:rsid w:val="400D1324"/>
    <w:rsid w:val="401B03DB"/>
    <w:rsid w:val="4024153A"/>
    <w:rsid w:val="402853D1"/>
    <w:rsid w:val="403703F1"/>
    <w:rsid w:val="40376375"/>
    <w:rsid w:val="404A563B"/>
    <w:rsid w:val="40815A60"/>
    <w:rsid w:val="408546CF"/>
    <w:rsid w:val="40A13D96"/>
    <w:rsid w:val="40C84E1D"/>
    <w:rsid w:val="40E55F7F"/>
    <w:rsid w:val="41064BEA"/>
    <w:rsid w:val="412732B7"/>
    <w:rsid w:val="4127791F"/>
    <w:rsid w:val="41281794"/>
    <w:rsid w:val="413C1FDF"/>
    <w:rsid w:val="414D1B28"/>
    <w:rsid w:val="415512BB"/>
    <w:rsid w:val="41806A69"/>
    <w:rsid w:val="4185761F"/>
    <w:rsid w:val="41B0259C"/>
    <w:rsid w:val="41B3295A"/>
    <w:rsid w:val="41BC6F1C"/>
    <w:rsid w:val="41EA2E34"/>
    <w:rsid w:val="41EF2363"/>
    <w:rsid w:val="41F77860"/>
    <w:rsid w:val="42125648"/>
    <w:rsid w:val="421E4A73"/>
    <w:rsid w:val="42217CAC"/>
    <w:rsid w:val="424A4B98"/>
    <w:rsid w:val="42581D3A"/>
    <w:rsid w:val="4262787F"/>
    <w:rsid w:val="42643391"/>
    <w:rsid w:val="426E2C81"/>
    <w:rsid w:val="42D011BC"/>
    <w:rsid w:val="42FE0080"/>
    <w:rsid w:val="430F4676"/>
    <w:rsid w:val="43315D2E"/>
    <w:rsid w:val="43824A1C"/>
    <w:rsid w:val="4390486D"/>
    <w:rsid w:val="4399333D"/>
    <w:rsid w:val="43B2241F"/>
    <w:rsid w:val="43B70D36"/>
    <w:rsid w:val="43C3013B"/>
    <w:rsid w:val="43CE64CC"/>
    <w:rsid w:val="43D110E1"/>
    <w:rsid w:val="43E873C9"/>
    <w:rsid w:val="44181DC4"/>
    <w:rsid w:val="44250817"/>
    <w:rsid w:val="4429652B"/>
    <w:rsid w:val="44905B1F"/>
    <w:rsid w:val="45007767"/>
    <w:rsid w:val="450734F3"/>
    <w:rsid w:val="4523357B"/>
    <w:rsid w:val="45316885"/>
    <w:rsid w:val="453B3049"/>
    <w:rsid w:val="453F0643"/>
    <w:rsid w:val="45682DFA"/>
    <w:rsid w:val="458C735B"/>
    <w:rsid w:val="459455AC"/>
    <w:rsid w:val="45A95EE9"/>
    <w:rsid w:val="45D35790"/>
    <w:rsid w:val="45FB0F21"/>
    <w:rsid w:val="460C59D7"/>
    <w:rsid w:val="4615106E"/>
    <w:rsid w:val="46167166"/>
    <w:rsid w:val="461A2194"/>
    <w:rsid w:val="4622247F"/>
    <w:rsid w:val="462E6C42"/>
    <w:rsid w:val="464473C4"/>
    <w:rsid w:val="465E515F"/>
    <w:rsid w:val="46901553"/>
    <w:rsid w:val="469B1BC5"/>
    <w:rsid w:val="469E62EA"/>
    <w:rsid w:val="46C1577B"/>
    <w:rsid w:val="46F450DE"/>
    <w:rsid w:val="46F91E7C"/>
    <w:rsid w:val="46FF21F6"/>
    <w:rsid w:val="47131BFB"/>
    <w:rsid w:val="47200EE3"/>
    <w:rsid w:val="47435AC2"/>
    <w:rsid w:val="47544B78"/>
    <w:rsid w:val="47587AF7"/>
    <w:rsid w:val="476E0E9F"/>
    <w:rsid w:val="47745A86"/>
    <w:rsid w:val="47867689"/>
    <w:rsid w:val="479010F6"/>
    <w:rsid w:val="47A52B16"/>
    <w:rsid w:val="47AC17F9"/>
    <w:rsid w:val="47B93F31"/>
    <w:rsid w:val="47E239AC"/>
    <w:rsid w:val="480F4B73"/>
    <w:rsid w:val="48580F04"/>
    <w:rsid w:val="48602ADC"/>
    <w:rsid w:val="486F6565"/>
    <w:rsid w:val="48886075"/>
    <w:rsid w:val="48CD3476"/>
    <w:rsid w:val="48DB38E3"/>
    <w:rsid w:val="48F5140F"/>
    <w:rsid w:val="49001B5E"/>
    <w:rsid w:val="490552B7"/>
    <w:rsid w:val="49376DB0"/>
    <w:rsid w:val="4957740E"/>
    <w:rsid w:val="49804BB7"/>
    <w:rsid w:val="49826DCB"/>
    <w:rsid w:val="4984282A"/>
    <w:rsid w:val="499013E7"/>
    <w:rsid w:val="49B95283"/>
    <w:rsid w:val="49C8088A"/>
    <w:rsid w:val="49CB23A5"/>
    <w:rsid w:val="49F0795B"/>
    <w:rsid w:val="4A301C93"/>
    <w:rsid w:val="4A3302AB"/>
    <w:rsid w:val="4A7F3A12"/>
    <w:rsid w:val="4AC85D49"/>
    <w:rsid w:val="4ACB4AB2"/>
    <w:rsid w:val="4AE308A9"/>
    <w:rsid w:val="4B294DDA"/>
    <w:rsid w:val="4B2F60E9"/>
    <w:rsid w:val="4B3E6D0C"/>
    <w:rsid w:val="4B8F44A9"/>
    <w:rsid w:val="4B9A1456"/>
    <w:rsid w:val="4BA32C82"/>
    <w:rsid w:val="4BAD1567"/>
    <w:rsid w:val="4BBD4EE7"/>
    <w:rsid w:val="4BD73978"/>
    <w:rsid w:val="4BE70627"/>
    <w:rsid w:val="4C0A5AE1"/>
    <w:rsid w:val="4C130AB8"/>
    <w:rsid w:val="4C391ADB"/>
    <w:rsid w:val="4C5A284D"/>
    <w:rsid w:val="4C63431C"/>
    <w:rsid w:val="4CB571EA"/>
    <w:rsid w:val="4CB96B43"/>
    <w:rsid w:val="4CC75FCC"/>
    <w:rsid w:val="4CD63947"/>
    <w:rsid w:val="4CF3344B"/>
    <w:rsid w:val="4CFC49F4"/>
    <w:rsid w:val="4D073D73"/>
    <w:rsid w:val="4D1E27BA"/>
    <w:rsid w:val="4D23574A"/>
    <w:rsid w:val="4D3B12BD"/>
    <w:rsid w:val="4D4C4DB0"/>
    <w:rsid w:val="4D6238ED"/>
    <w:rsid w:val="4D6B06B3"/>
    <w:rsid w:val="4D7322D5"/>
    <w:rsid w:val="4D865EF5"/>
    <w:rsid w:val="4DD7034C"/>
    <w:rsid w:val="4DE312CB"/>
    <w:rsid w:val="4DF5318E"/>
    <w:rsid w:val="4E1F4862"/>
    <w:rsid w:val="4E2B0F4A"/>
    <w:rsid w:val="4E2E4393"/>
    <w:rsid w:val="4E34765B"/>
    <w:rsid w:val="4E535EF2"/>
    <w:rsid w:val="4E56234E"/>
    <w:rsid w:val="4E7F7C36"/>
    <w:rsid w:val="4EF11A75"/>
    <w:rsid w:val="4F08773C"/>
    <w:rsid w:val="4F31409F"/>
    <w:rsid w:val="4F4437CC"/>
    <w:rsid w:val="4F5C0D3C"/>
    <w:rsid w:val="4F5E670E"/>
    <w:rsid w:val="4F830A4B"/>
    <w:rsid w:val="4F846A83"/>
    <w:rsid w:val="4F9F566B"/>
    <w:rsid w:val="4FE52410"/>
    <w:rsid w:val="50070E2C"/>
    <w:rsid w:val="500E01E6"/>
    <w:rsid w:val="502F619C"/>
    <w:rsid w:val="504B57F2"/>
    <w:rsid w:val="505C5D66"/>
    <w:rsid w:val="50631D77"/>
    <w:rsid w:val="509A4341"/>
    <w:rsid w:val="50B72BFD"/>
    <w:rsid w:val="50C62BC7"/>
    <w:rsid w:val="50F72A66"/>
    <w:rsid w:val="510A39E4"/>
    <w:rsid w:val="5123368C"/>
    <w:rsid w:val="512B012E"/>
    <w:rsid w:val="5130747C"/>
    <w:rsid w:val="51527191"/>
    <w:rsid w:val="515C765A"/>
    <w:rsid w:val="516610D8"/>
    <w:rsid w:val="51825244"/>
    <w:rsid w:val="51905BB3"/>
    <w:rsid w:val="51946FCB"/>
    <w:rsid w:val="519E7677"/>
    <w:rsid w:val="51A05024"/>
    <w:rsid w:val="51AC60FD"/>
    <w:rsid w:val="51DD796B"/>
    <w:rsid w:val="51DF373B"/>
    <w:rsid w:val="521066B1"/>
    <w:rsid w:val="5266163F"/>
    <w:rsid w:val="527D59E1"/>
    <w:rsid w:val="52EF4CB5"/>
    <w:rsid w:val="52F959F0"/>
    <w:rsid w:val="52FF21DE"/>
    <w:rsid w:val="5302488E"/>
    <w:rsid w:val="53136173"/>
    <w:rsid w:val="53645473"/>
    <w:rsid w:val="539A4AC7"/>
    <w:rsid w:val="53D004E8"/>
    <w:rsid w:val="542631B6"/>
    <w:rsid w:val="545F0C78"/>
    <w:rsid w:val="54647343"/>
    <w:rsid w:val="54A61722"/>
    <w:rsid w:val="54B31FAF"/>
    <w:rsid w:val="54FB4092"/>
    <w:rsid w:val="5520610B"/>
    <w:rsid w:val="5524472E"/>
    <w:rsid w:val="55326D63"/>
    <w:rsid w:val="55484F36"/>
    <w:rsid w:val="555D1A10"/>
    <w:rsid w:val="557F6D1A"/>
    <w:rsid w:val="55CE2B4A"/>
    <w:rsid w:val="560449EF"/>
    <w:rsid w:val="56152B28"/>
    <w:rsid w:val="562338FD"/>
    <w:rsid w:val="56440315"/>
    <w:rsid w:val="56574DB7"/>
    <w:rsid w:val="566766E5"/>
    <w:rsid w:val="568A5206"/>
    <w:rsid w:val="56AC4A78"/>
    <w:rsid w:val="56BE449A"/>
    <w:rsid w:val="56C502EA"/>
    <w:rsid w:val="56DB16B9"/>
    <w:rsid w:val="56DE4C90"/>
    <w:rsid w:val="56F03CB1"/>
    <w:rsid w:val="572F3F4E"/>
    <w:rsid w:val="57442EFB"/>
    <w:rsid w:val="574436DA"/>
    <w:rsid w:val="577A3463"/>
    <w:rsid w:val="57DB3DF1"/>
    <w:rsid w:val="57F967AD"/>
    <w:rsid w:val="58052975"/>
    <w:rsid w:val="582D112D"/>
    <w:rsid w:val="583152CE"/>
    <w:rsid w:val="58AF0BB8"/>
    <w:rsid w:val="58D802CE"/>
    <w:rsid w:val="58E30CDD"/>
    <w:rsid w:val="58E525CA"/>
    <w:rsid w:val="59351174"/>
    <w:rsid w:val="593B5DDE"/>
    <w:rsid w:val="593D045A"/>
    <w:rsid w:val="59473F47"/>
    <w:rsid w:val="5960739E"/>
    <w:rsid w:val="59896D0A"/>
    <w:rsid w:val="59B72684"/>
    <w:rsid w:val="59CC6E29"/>
    <w:rsid w:val="59CE7D0B"/>
    <w:rsid w:val="59CF110D"/>
    <w:rsid w:val="59F66B3A"/>
    <w:rsid w:val="5A0532BF"/>
    <w:rsid w:val="5A3B615E"/>
    <w:rsid w:val="5A6E4EEC"/>
    <w:rsid w:val="5A9579AE"/>
    <w:rsid w:val="5AC468CD"/>
    <w:rsid w:val="5ACB1A0A"/>
    <w:rsid w:val="5ACB3B4E"/>
    <w:rsid w:val="5B342B9A"/>
    <w:rsid w:val="5B3936BE"/>
    <w:rsid w:val="5B492591"/>
    <w:rsid w:val="5B507A5E"/>
    <w:rsid w:val="5B5953B0"/>
    <w:rsid w:val="5B5B1AB4"/>
    <w:rsid w:val="5B615779"/>
    <w:rsid w:val="5B630802"/>
    <w:rsid w:val="5B6C52EF"/>
    <w:rsid w:val="5B721297"/>
    <w:rsid w:val="5B807F68"/>
    <w:rsid w:val="5B8F793D"/>
    <w:rsid w:val="5B93724D"/>
    <w:rsid w:val="5B944CCF"/>
    <w:rsid w:val="5BA0711B"/>
    <w:rsid w:val="5BF232F7"/>
    <w:rsid w:val="5BFB631F"/>
    <w:rsid w:val="5C034D53"/>
    <w:rsid w:val="5C903B7A"/>
    <w:rsid w:val="5CB54F34"/>
    <w:rsid w:val="5CEE76A1"/>
    <w:rsid w:val="5D0C57B5"/>
    <w:rsid w:val="5D153EC6"/>
    <w:rsid w:val="5D8D085B"/>
    <w:rsid w:val="5D9539D7"/>
    <w:rsid w:val="5DBF6C59"/>
    <w:rsid w:val="5E1D6F56"/>
    <w:rsid w:val="5E4333EB"/>
    <w:rsid w:val="5E52187F"/>
    <w:rsid w:val="5E6A13CD"/>
    <w:rsid w:val="5E705D15"/>
    <w:rsid w:val="5E92274E"/>
    <w:rsid w:val="5E93326C"/>
    <w:rsid w:val="5E9F1A7A"/>
    <w:rsid w:val="5EAB19DE"/>
    <w:rsid w:val="5EFB4BA4"/>
    <w:rsid w:val="5F0535BA"/>
    <w:rsid w:val="5F0A2EB1"/>
    <w:rsid w:val="5F1F3F1B"/>
    <w:rsid w:val="5F5F46B5"/>
    <w:rsid w:val="5F6505FD"/>
    <w:rsid w:val="5F654690"/>
    <w:rsid w:val="5F746EA8"/>
    <w:rsid w:val="5F895CFD"/>
    <w:rsid w:val="5FB25360"/>
    <w:rsid w:val="5FBA3CC0"/>
    <w:rsid w:val="5FD90D61"/>
    <w:rsid w:val="60122598"/>
    <w:rsid w:val="60177697"/>
    <w:rsid w:val="602329DB"/>
    <w:rsid w:val="602C13CC"/>
    <w:rsid w:val="603C30B0"/>
    <w:rsid w:val="60444C2F"/>
    <w:rsid w:val="60736DCB"/>
    <w:rsid w:val="607777D6"/>
    <w:rsid w:val="607B63D6"/>
    <w:rsid w:val="607D4389"/>
    <w:rsid w:val="60911000"/>
    <w:rsid w:val="60996A4F"/>
    <w:rsid w:val="60BC76A1"/>
    <w:rsid w:val="61021EFD"/>
    <w:rsid w:val="610B7637"/>
    <w:rsid w:val="612631A2"/>
    <w:rsid w:val="615F5624"/>
    <w:rsid w:val="61720EED"/>
    <w:rsid w:val="61BE4076"/>
    <w:rsid w:val="61C70B52"/>
    <w:rsid w:val="61D215CF"/>
    <w:rsid w:val="622A5268"/>
    <w:rsid w:val="622C5484"/>
    <w:rsid w:val="623C3E38"/>
    <w:rsid w:val="624049E0"/>
    <w:rsid w:val="625C563D"/>
    <w:rsid w:val="626A1704"/>
    <w:rsid w:val="628C1BC6"/>
    <w:rsid w:val="62AD7E76"/>
    <w:rsid w:val="62B362C8"/>
    <w:rsid w:val="62B97A94"/>
    <w:rsid w:val="62C1330E"/>
    <w:rsid w:val="62FD5F86"/>
    <w:rsid w:val="62FD6475"/>
    <w:rsid w:val="630C5A29"/>
    <w:rsid w:val="630D3DF3"/>
    <w:rsid w:val="6342085E"/>
    <w:rsid w:val="636F415C"/>
    <w:rsid w:val="63754A1B"/>
    <w:rsid w:val="63852ED6"/>
    <w:rsid w:val="63F40F8B"/>
    <w:rsid w:val="640F4C9F"/>
    <w:rsid w:val="64372D3D"/>
    <w:rsid w:val="64785A9C"/>
    <w:rsid w:val="64917820"/>
    <w:rsid w:val="64AA1CC5"/>
    <w:rsid w:val="651C646F"/>
    <w:rsid w:val="651D5BE5"/>
    <w:rsid w:val="65204E75"/>
    <w:rsid w:val="656B2909"/>
    <w:rsid w:val="65A3045D"/>
    <w:rsid w:val="65AD2015"/>
    <w:rsid w:val="65C04C39"/>
    <w:rsid w:val="65C222CF"/>
    <w:rsid w:val="65D97752"/>
    <w:rsid w:val="65E25E59"/>
    <w:rsid w:val="65F903DC"/>
    <w:rsid w:val="65FB005C"/>
    <w:rsid w:val="6609788A"/>
    <w:rsid w:val="661047DD"/>
    <w:rsid w:val="661C4D37"/>
    <w:rsid w:val="66242736"/>
    <w:rsid w:val="66307F76"/>
    <w:rsid w:val="663B69C4"/>
    <w:rsid w:val="66564F2B"/>
    <w:rsid w:val="66580EAF"/>
    <w:rsid w:val="66694D0D"/>
    <w:rsid w:val="667A1C2F"/>
    <w:rsid w:val="667B4472"/>
    <w:rsid w:val="66AA6977"/>
    <w:rsid w:val="66D435C2"/>
    <w:rsid w:val="66E40473"/>
    <w:rsid w:val="66EB550E"/>
    <w:rsid w:val="66F041A8"/>
    <w:rsid w:val="67056EA1"/>
    <w:rsid w:val="671109C3"/>
    <w:rsid w:val="6721178A"/>
    <w:rsid w:val="6739399A"/>
    <w:rsid w:val="673F39DE"/>
    <w:rsid w:val="674C5D22"/>
    <w:rsid w:val="67663AF8"/>
    <w:rsid w:val="67762CFD"/>
    <w:rsid w:val="6777598C"/>
    <w:rsid w:val="677A678D"/>
    <w:rsid w:val="67815A82"/>
    <w:rsid w:val="67980D1B"/>
    <w:rsid w:val="68011379"/>
    <w:rsid w:val="680D1D06"/>
    <w:rsid w:val="681462BE"/>
    <w:rsid w:val="68157452"/>
    <w:rsid w:val="68252C37"/>
    <w:rsid w:val="683C7AA3"/>
    <w:rsid w:val="68817BAC"/>
    <w:rsid w:val="68852F89"/>
    <w:rsid w:val="689A5E59"/>
    <w:rsid w:val="68BF65E6"/>
    <w:rsid w:val="68CC4C87"/>
    <w:rsid w:val="68EE72DF"/>
    <w:rsid w:val="692E2EB0"/>
    <w:rsid w:val="69485FEA"/>
    <w:rsid w:val="694C7BCA"/>
    <w:rsid w:val="69677DC0"/>
    <w:rsid w:val="69937EC7"/>
    <w:rsid w:val="69D64558"/>
    <w:rsid w:val="69E23E3D"/>
    <w:rsid w:val="6A042548"/>
    <w:rsid w:val="6A304492"/>
    <w:rsid w:val="6A471EFD"/>
    <w:rsid w:val="6A5B587F"/>
    <w:rsid w:val="6A90616B"/>
    <w:rsid w:val="6AA64288"/>
    <w:rsid w:val="6AB57116"/>
    <w:rsid w:val="6AE73176"/>
    <w:rsid w:val="6B0A525B"/>
    <w:rsid w:val="6B17424A"/>
    <w:rsid w:val="6B2218FA"/>
    <w:rsid w:val="6B691672"/>
    <w:rsid w:val="6B755FDA"/>
    <w:rsid w:val="6B7D64E9"/>
    <w:rsid w:val="6BB640C5"/>
    <w:rsid w:val="6BCF0C2E"/>
    <w:rsid w:val="6BD06892"/>
    <w:rsid w:val="6BE526B4"/>
    <w:rsid w:val="6BE97F42"/>
    <w:rsid w:val="6C3A0859"/>
    <w:rsid w:val="6C416AD8"/>
    <w:rsid w:val="6C5E6A51"/>
    <w:rsid w:val="6C6513C3"/>
    <w:rsid w:val="6C744268"/>
    <w:rsid w:val="6C8407E5"/>
    <w:rsid w:val="6CBD2D82"/>
    <w:rsid w:val="6CC60283"/>
    <w:rsid w:val="6CCD388D"/>
    <w:rsid w:val="6CD62D03"/>
    <w:rsid w:val="6CD97FB6"/>
    <w:rsid w:val="6CDA233C"/>
    <w:rsid w:val="6D170809"/>
    <w:rsid w:val="6D4B22B8"/>
    <w:rsid w:val="6D663E0B"/>
    <w:rsid w:val="6D930013"/>
    <w:rsid w:val="6DA828B1"/>
    <w:rsid w:val="6E1374F8"/>
    <w:rsid w:val="6E1A1656"/>
    <w:rsid w:val="6E1C6A73"/>
    <w:rsid w:val="6E231DD6"/>
    <w:rsid w:val="6E337CDC"/>
    <w:rsid w:val="6E404513"/>
    <w:rsid w:val="6E5A5288"/>
    <w:rsid w:val="6E614EA5"/>
    <w:rsid w:val="6E6F0172"/>
    <w:rsid w:val="6E76199A"/>
    <w:rsid w:val="6EA12B0F"/>
    <w:rsid w:val="6EE013EE"/>
    <w:rsid w:val="6EE079F1"/>
    <w:rsid w:val="6EE42C42"/>
    <w:rsid w:val="6F1B5C73"/>
    <w:rsid w:val="6F211A55"/>
    <w:rsid w:val="6F7F7CB0"/>
    <w:rsid w:val="6F952AA2"/>
    <w:rsid w:val="6FBB0A5D"/>
    <w:rsid w:val="6FE0165C"/>
    <w:rsid w:val="6FE6309C"/>
    <w:rsid w:val="6FF0551E"/>
    <w:rsid w:val="700A405F"/>
    <w:rsid w:val="70104DC1"/>
    <w:rsid w:val="70222744"/>
    <w:rsid w:val="7040076C"/>
    <w:rsid w:val="706C7E4E"/>
    <w:rsid w:val="706D2B21"/>
    <w:rsid w:val="7073020B"/>
    <w:rsid w:val="707B1384"/>
    <w:rsid w:val="707E55D4"/>
    <w:rsid w:val="70857A34"/>
    <w:rsid w:val="70985D3C"/>
    <w:rsid w:val="70E64CC7"/>
    <w:rsid w:val="71047C73"/>
    <w:rsid w:val="7109004F"/>
    <w:rsid w:val="710F390D"/>
    <w:rsid w:val="71103167"/>
    <w:rsid w:val="712E56F7"/>
    <w:rsid w:val="7148570A"/>
    <w:rsid w:val="71505E4E"/>
    <w:rsid w:val="7156627F"/>
    <w:rsid w:val="71642194"/>
    <w:rsid w:val="71691ABB"/>
    <w:rsid w:val="71815087"/>
    <w:rsid w:val="7183799B"/>
    <w:rsid w:val="71AE1AEA"/>
    <w:rsid w:val="71BD3E64"/>
    <w:rsid w:val="71C852BA"/>
    <w:rsid w:val="71CF3B6C"/>
    <w:rsid w:val="71F80F33"/>
    <w:rsid w:val="722111CB"/>
    <w:rsid w:val="722922C6"/>
    <w:rsid w:val="722D46B7"/>
    <w:rsid w:val="722E6D97"/>
    <w:rsid w:val="724D6E70"/>
    <w:rsid w:val="72632F3A"/>
    <w:rsid w:val="728121EC"/>
    <w:rsid w:val="72A56BA8"/>
    <w:rsid w:val="72AB7FF8"/>
    <w:rsid w:val="72BE454D"/>
    <w:rsid w:val="72C05852"/>
    <w:rsid w:val="72F759AB"/>
    <w:rsid w:val="73020F0E"/>
    <w:rsid w:val="730701C4"/>
    <w:rsid w:val="73154F5B"/>
    <w:rsid w:val="732D4B5D"/>
    <w:rsid w:val="73393C88"/>
    <w:rsid w:val="734E3933"/>
    <w:rsid w:val="7362513F"/>
    <w:rsid w:val="7372081D"/>
    <w:rsid w:val="73740A39"/>
    <w:rsid w:val="73771D49"/>
    <w:rsid w:val="737F240C"/>
    <w:rsid w:val="739049CF"/>
    <w:rsid w:val="73A1354E"/>
    <w:rsid w:val="73A91864"/>
    <w:rsid w:val="73AE2AAC"/>
    <w:rsid w:val="73BA5FD6"/>
    <w:rsid w:val="73CD0FA0"/>
    <w:rsid w:val="73E544F1"/>
    <w:rsid w:val="742A10F7"/>
    <w:rsid w:val="74466A1C"/>
    <w:rsid w:val="74A11E7D"/>
    <w:rsid w:val="74AC62F7"/>
    <w:rsid w:val="74B25745"/>
    <w:rsid w:val="74B46F86"/>
    <w:rsid w:val="74F97739"/>
    <w:rsid w:val="74FB18F9"/>
    <w:rsid w:val="75590B0A"/>
    <w:rsid w:val="7582279F"/>
    <w:rsid w:val="75843EB5"/>
    <w:rsid w:val="759F4605"/>
    <w:rsid w:val="75AB44BA"/>
    <w:rsid w:val="75BB71AF"/>
    <w:rsid w:val="75D05731"/>
    <w:rsid w:val="75F01962"/>
    <w:rsid w:val="760E19DF"/>
    <w:rsid w:val="7615653D"/>
    <w:rsid w:val="761B75CE"/>
    <w:rsid w:val="762116DB"/>
    <w:rsid w:val="76517CAC"/>
    <w:rsid w:val="76676A53"/>
    <w:rsid w:val="76741165"/>
    <w:rsid w:val="768153C1"/>
    <w:rsid w:val="769E78D2"/>
    <w:rsid w:val="76B620A1"/>
    <w:rsid w:val="76CF67D0"/>
    <w:rsid w:val="76F20814"/>
    <w:rsid w:val="77001F24"/>
    <w:rsid w:val="770D5E61"/>
    <w:rsid w:val="771B2BF8"/>
    <w:rsid w:val="77214B01"/>
    <w:rsid w:val="77462524"/>
    <w:rsid w:val="7754544E"/>
    <w:rsid w:val="775D7201"/>
    <w:rsid w:val="77673D84"/>
    <w:rsid w:val="7778770E"/>
    <w:rsid w:val="779A7EBA"/>
    <w:rsid w:val="77A21064"/>
    <w:rsid w:val="77A90F64"/>
    <w:rsid w:val="77BA4E88"/>
    <w:rsid w:val="77E34EB2"/>
    <w:rsid w:val="78027672"/>
    <w:rsid w:val="781564B8"/>
    <w:rsid w:val="78224ACF"/>
    <w:rsid w:val="78654DF4"/>
    <w:rsid w:val="788A2AAC"/>
    <w:rsid w:val="78936F61"/>
    <w:rsid w:val="78CD6DCC"/>
    <w:rsid w:val="78D07CAF"/>
    <w:rsid w:val="78DE12D7"/>
    <w:rsid w:val="78FC2038"/>
    <w:rsid w:val="78FC33D7"/>
    <w:rsid w:val="79183D69"/>
    <w:rsid w:val="791C767D"/>
    <w:rsid w:val="79210683"/>
    <w:rsid w:val="79951709"/>
    <w:rsid w:val="799C3465"/>
    <w:rsid w:val="79B14EC4"/>
    <w:rsid w:val="79BE1ECC"/>
    <w:rsid w:val="79C066C2"/>
    <w:rsid w:val="79CE69C9"/>
    <w:rsid w:val="7A024BBA"/>
    <w:rsid w:val="7A2A6B4A"/>
    <w:rsid w:val="7A66105B"/>
    <w:rsid w:val="7A681070"/>
    <w:rsid w:val="7A700558"/>
    <w:rsid w:val="7A71506F"/>
    <w:rsid w:val="7A7E1B39"/>
    <w:rsid w:val="7A860C7C"/>
    <w:rsid w:val="7A9265A2"/>
    <w:rsid w:val="7AB16925"/>
    <w:rsid w:val="7AB879FE"/>
    <w:rsid w:val="7AC96BBD"/>
    <w:rsid w:val="7B250F87"/>
    <w:rsid w:val="7B3264DD"/>
    <w:rsid w:val="7B7374F2"/>
    <w:rsid w:val="7B81188A"/>
    <w:rsid w:val="7B9C495B"/>
    <w:rsid w:val="7B9E2902"/>
    <w:rsid w:val="7BBA14B3"/>
    <w:rsid w:val="7BC854E2"/>
    <w:rsid w:val="7BED3460"/>
    <w:rsid w:val="7C0562EC"/>
    <w:rsid w:val="7C27683F"/>
    <w:rsid w:val="7C502792"/>
    <w:rsid w:val="7C8B6DF3"/>
    <w:rsid w:val="7C92265B"/>
    <w:rsid w:val="7CB14B4D"/>
    <w:rsid w:val="7CB479A6"/>
    <w:rsid w:val="7CF26969"/>
    <w:rsid w:val="7CF6528D"/>
    <w:rsid w:val="7CF96E16"/>
    <w:rsid w:val="7D0E5A5A"/>
    <w:rsid w:val="7D25523C"/>
    <w:rsid w:val="7D434BA5"/>
    <w:rsid w:val="7D5E1216"/>
    <w:rsid w:val="7D660BE8"/>
    <w:rsid w:val="7DA553F4"/>
    <w:rsid w:val="7DB23041"/>
    <w:rsid w:val="7E003759"/>
    <w:rsid w:val="7E200E4E"/>
    <w:rsid w:val="7E514E49"/>
    <w:rsid w:val="7E5632B4"/>
    <w:rsid w:val="7E5F5463"/>
    <w:rsid w:val="7E5F7809"/>
    <w:rsid w:val="7E66156B"/>
    <w:rsid w:val="7E812A19"/>
    <w:rsid w:val="7EAF2C64"/>
    <w:rsid w:val="7EB22415"/>
    <w:rsid w:val="7EB904A9"/>
    <w:rsid w:val="7ECE5D75"/>
    <w:rsid w:val="7ED56C53"/>
    <w:rsid w:val="7EEA1BAF"/>
    <w:rsid w:val="7EF32454"/>
    <w:rsid w:val="7F051474"/>
    <w:rsid w:val="7F3541C2"/>
    <w:rsid w:val="7F412978"/>
    <w:rsid w:val="7F5460D4"/>
    <w:rsid w:val="7F552892"/>
    <w:rsid w:val="7F6A0F42"/>
    <w:rsid w:val="7F8477C4"/>
    <w:rsid w:val="7F8A5E48"/>
    <w:rsid w:val="7FFD786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2"/>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nhideWhenUsed="0" w:uiPriority="9" w:semiHidden="0" w:name="heading 2"/>
    <w:lsdException w:qFormat="1" w:uiPriority="9" w:semiHidden="0" w:name="heading 3"/>
    <w:lsdException w:qFormat="1" w:uiPriority="9" w:semiHidden="0" w:name="heading 4"/>
    <w:lsdException w:qFormat="1" w:uiPriority="9" w:semiHidden="0" w:name="heading 5"/>
    <w:lsdException w:qFormat="1" w:uiPriority="9" w:semiHidden="0" w:name="heading 6"/>
    <w:lsdException w:qFormat="1" w:uiPriority="9" w:semiHidden="0" w:name="heading 7"/>
    <w:lsdException w:qFormat="1" w:uiPriority="9" w:name="heading 8"/>
    <w:lsdException w:qFormat="1" w:uiPriority="9" w:name="heading 9"/>
    <w:lsdException w:qFormat="1" w:unhideWhenUsed="0" w:uiPriority="99" w:semiHidden="0" w:name="index 1"/>
    <w:lsdException w:uiPriority="99" w:name="index 2"/>
    <w:lsdException w:uiPriority="99" w:name="index 3"/>
    <w:lsdException w:qFormat="1" w:unhideWhenUsed="0" w:uiPriority="0" w:semiHidden="0" w:name="index 4"/>
    <w:lsdException w:uiPriority="99" w:name="index 5"/>
    <w:lsdException w:qFormat="1" w:unhideWhenUsed="0" w:uiPriority="0" w:semiHidden="0" w:name="index 6"/>
    <w:lsdException w:uiPriority="99" w:name="index 7"/>
    <w:lsdException w:uiPriority="99" w:name="index 8"/>
    <w:lsdException w:uiPriority="99" w:name="index 9"/>
    <w:lsdException w:qFormat="1" w:unhideWhenUsed="0" w:uiPriority="39" w:semiHidden="0" w:name="toc 1"/>
    <w:lsdException w:qFormat="1" w:uiPriority="39" w:semiHidden="0" w:name="toc 2"/>
    <w:lsdException w:qFormat="1" w:unhideWhenUsed="0" w:uiPriority="39" w:semiHidden="0" w:name="toc 3"/>
    <w:lsdException w:qFormat="1" w:unhideWhenUsed="0" w:uiPriority="39" w:semiHidden="0" w:name="toc 4"/>
    <w:lsdException w:qFormat="1" w:unhideWhenUsed="0" w:uiPriority="39" w:semiHidden="0" w:name="toc 5"/>
    <w:lsdException w:qFormat="1" w:unhideWhenUsed="0" w:uiPriority="39" w:semiHidden="0" w:name="toc 6"/>
    <w:lsdException w:qFormat="1" w:unhideWhenUsed="0" w:uiPriority="39" w:semiHidden="0" w:name="toc 7"/>
    <w:lsdException w:qFormat="1" w:unhideWhenUsed="0" w:uiPriority="39" w:semiHidden="0" w:name="toc 8"/>
    <w:lsdException w:qFormat="1" w:unhideWhenUsed="0" w:uiPriority="39" w:semiHidden="0" w:name="toc 9"/>
    <w:lsdException w:qFormat="1" w:unhideWhenUsed="0" w:uiPriority="0" w:semiHidden="0" w:name="Normal Indent"/>
    <w:lsdException w:uiPriority="99" w:name="footnote text"/>
    <w:lsdException w:qFormat="1" w:unhideWhenUsed="0" w:uiPriority="0" w:semiHidden="0" w:name="annotation text"/>
    <w:lsdException w:qFormat="1" w:unhideWhenUsed="0" w:uiPriority="0" w:semiHidden="0" w:name="header"/>
    <w:lsdException w:qFormat="1" w:unhideWhenUsed="0" w:uiPriority="99" w:semiHidden="0" w:name="footer"/>
    <w:lsdException w:uiPriority="99" w:name="index heading"/>
    <w:lsdException w:qFormat="1" w:unhideWhenUsed="0" w:uiPriority="35" w:semiHidden="0" w:name="caption"/>
    <w:lsdException w:uiPriority="99" w:name="table of figures"/>
    <w:lsdException w:uiPriority="99" w:name="envelope address"/>
    <w:lsdException w:uiPriority="99" w:name="envelope return"/>
    <w:lsdException w:uiPriority="99" w:name="footnote reference"/>
    <w:lsdException w:qFormat="1" w:unhideWhenUsed="0" w:uiPriority="99" w:semiHidden="0" w:name="annotation reference"/>
    <w:lsdException w:uiPriority="99" w:name="line number"/>
    <w:lsdException w:qFormat="1" w:unhideWhenUsed="0" w:uiPriority="99" w:semiHidden="0" w:name="page number"/>
    <w:lsdException w:uiPriority="99" w:name="endnote reference"/>
    <w:lsdException w:uiPriority="99" w:name="endnote text"/>
    <w:lsdException w:uiPriority="99" w:name="table of authorities"/>
    <w:lsdException w:uiPriority="99" w:name="macro"/>
    <w:lsdException w:qFormat="1" w:unhideWhenUsed="0" w:uiPriority="99" w:semiHidden="0" w:name="toa heading"/>
    <w:lsdException w:qFormat="1" w:unhideWhenUsed="0" w:uiPriority="99" w:semiHidden="0"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sdException w:uiPriority="99" w:name="Closing"/>
    <w:lsdException w:uiPriority="99" w:name="Signature"/>
    <w:lsdException w:qFormat="1" w:uiPriority="1" w:name="Default Paragraph Font"/>
    <w:lsdException w:qFormat="1" w:unhideWhenUsed="0" w:uiPriority="99" w:semiHidden="0" w:name="Body Text"/>
    <w:lsdException w:qFormat="1" w:unhideWhenUsed="0"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nhideWhenUsed="0" w:uiPriority="0" w:semiHidden="0" w:name="Date"/>
    <w:lsdException w:uiPriority="99" w:name="Body Text First Indent"/>
    <w:lsdException w:qFormat="1" w:unhideWhenUsed="0" w:uiPriority="99" w:name="Body Text First Indent 2"/>
    <w:lsdException w:uiPriority="99" w:name="Note Heading"/>
    <w:lsdException w:uiPriority="99" w:name="Body Text 2"/>
    <w:lsdException w:uiPriority="99" w:name="Body Text 3"/>
    <w:lsdException w:qFormat="1" w:unhideWhenUsed="0" w:uiPriority="0" w:semiHidden="0" w:name="Body Text Indent 2"/>
    <w:lsdException w:qFormat="1" w:unhideWhenUsed="0" w:uiPriority="0" w:semiHidden="0" w:name="Body Text Indent 3"/>
    <w:lsdException w:uiPriority="99" w:name="Block Text"/>
    <w:lsdException w:qFormat="1" w:unhideWhenUsed="0" w:uiPriority="99" w:semiHidden="0" w:name="Hyperlink"/>
    <w:lsdException w:qFormat="1" w:unhideWhenUsed="0" w:uiPriority="99" w:semiHidden="0" w:name="FollowedHyperlink"/>
    <w:lsdException w:qFormat="1" w:unhideWhenUsed="0" w:uiPriority="22" w:semiHidden="0" w:name="Strong"/>
    <w:lsdException w:qFormat="1" w:unhideWhenUsed="0" w:uiPriority="99" w:semiHidden="0" w:name="Emphasis"/>
    <w:lsdException w:qFormat="1" w:unhideWhenUsed="0" w:uiPriority="0" w:semiHidden="0" w:name="Document Map"/>
    <w:lsdException w:qFormat="1" w:unhideWhenUsed="0" w:uiPriority="0" w:semiHidden="0" w:name="Plain Text"/>
    <w:lsdException w:uiPriority="99" w:name="E-mail Signature"/>
    <w:lsdException w:qFormat="1" w:unhideWhenUsed="0" w:uiPriority="99" w:semiHidden="0" w:name="Normal (Web)"/>
    <w:lsdException w:qFormat="1" w:unhideWhenUsed="0" w:uiPriority="99" w:semiHidden="0"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nhideWhenUsed="0" w:uiPriority="0" w:semiHidden="0"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0" w:semiHidden="0" w:name="Balloon Text"/>
    <w:lsdException w:qFormat="1" w:unhideWhenUsed="0" w:uiPriority="39" w:semiHidden="0" w:name="Table Grid"/>
    <w:lsdException w:uiPriority="99" w:name="Table Theme"/>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3"/>
    <w:next w:val="1"/>
    <w:link w:val="51"/>
    <w:qFormat/>
    <w:uiPriority w:val="9"/>
    <w:pPr>
      <w:keepNext/>
      <w:keepLines/>
      <w:jc w:val="center"/>
      <w:outlineLvl w:val="0"/>
    </w:pPr>
    <w:rPr>
      <w:b/>
      <w:bCs/>
      <w:kern w:val="44"/>
      <w:sz w:val="36"/>
      <w:szCs w:val="44"/>
    </w:rPr>
  </w:style>
  <w:style w:type="paragraph" w:styleId="4">
    <w:name w:val="heading 2"/>
    <w:basedOn w:val="1"/>
    <w:next w:val="1"/>
    <w:link w:val="52"/>
    <w:qFormat/>
    <w:uiPriority w:val="9"/>
    <w:pPr>
      <w:keepNext/>
      <w:keepLines/>
      <w:spacing w:line="360" w:lineRule="auto"/>
      <w:outlineLvl w:val="1"/>
    </w:pPr>
    <w:rPr>
      <w:rFonts w:ascii="Arial" w:hAnsi="Arial" w:eastAsia="宋体" w:cs="Times New Roman"/>
      <w:b/>
      <w:bCs/>
      <w:sz w:val="24"/>
      <w:szCs w:val="32"/>
    </w:rPr>
  </w:style>
  <w:style w:type="paragraph" w:styleId="5">
    <w:name w:val="heading 3"/>
    <w:basedOn w:val="1"/>
    <w:next w:val="1"/>
    <w:link w:val="53"/>
    <w:unhideWhenUsed/>
    <w:qFormat/>
    <w:uiPriority w:val="9"/>
    <w:pPr>
      <w:keepNext/>
      <w:keepLines/>
      <w:spacing w:before="260" w:after="260" w:line="416" w:lineRule="auto"/>
      <w:outlineLvl w:val="2"/>
    </w:pPr>
    <w:rPr>
      <w:rFonts w:ascii="Calibri" w:hAnsi="Calibri" w:eastAsia="宋体" w:cs="Times New Roman"/>
      <w:b/>
      <w:bCs/>
      <w:sz w:val="32"/>
      <w:szCs w:val="32"/>
    </w:rPr>
  </w:style>
  <w:style w:type="paragraph" w:styleId="6">
    <w:name w:val="heading 4"/>
    <w:basedOn w:val="1"/>
    <w:next w:val="1"/>
    <w:link w:val="163"/>
    <w:unhideWhenUsed/>
    <w:qFormat/>
    <w:uiPriority w:val="9"/>
    <w:pPr>
      <w:keepNext/>
      <w:keepLines/>
      <w:spacing w:before="280" w:after="290" w:line="372" w:lineRule="auto"/>
      <w:outlineLvl w:val="3"/>
    </w:pPr>
    <w:rPr>
      <w:rFonts w:ascii="Arial" w:hAnsi="Arial" w:eastAsia="黑体"/>
      <w:b/>
      <w:sz w:val="28"/>
    </w:rPr>
  </w:style>
  <w:style w:type="paragraph" w:styleId="7">
    <w:name w:val="heading 5"/>
    <w:basedOn w:val="1"/>
    <w:next w:val="1"/>
    <w:unhideWhenUsed/>
    <w:qFormat/>
    <w:uiPriority w:val="9"/>
    <w:pPr>
      <w:keepNext/>
      <w:keepLines/>
      <w:spacing w:before="280" w:after="290" w:line="376" w:lineRule="auto"/>
      <w:outlineLvl w:val="4"/>
    </w:pPr>
    <w:rPr>
      <w:rFonts w:ascii="Times New Roman" w:hAnsi="Times New Roman" w:eastAsia="宋体" w:cs="Times New Roman"/>
      <w:b/>
      <w:bCs/>
      <w:sz w:val="28"/>
      <w:szCs w:val="28"/>
    </w:rPr>
  </w:style>
  <w:style w:type="paragraph" w:styleId="8">
    <w:name w:val="heading 6"/>
    <w:basedOn w:val="1"/>
    <w:next w:val="1"/>
    <w:link w:val="149"/>
    <w:unhideWhenUsed/>
    <w:qFormat/>
    <w:uiPriority w:val="9"/>
    <w:pPr>
      <w:keepNext/>
      <w:keepLines/>
      <w:spacing w:before="240" w:after="64" w:line="317" w:lineRule="auto"/>
      <w:outlineLvl w:val="5"/>
    </w:pPr>
    <w:rPr>
      <w:rFonts w:ascii="Arial" w:hAnsi="Arial" w:eastAsia="黑体"/>
      <w:b/>
      <w:sz w:val="24"/>
    </w:rPr>
  </w:style>
  <w:style w:type="paragraph" w:styleId="9">
    <w:name w:val="heading 7"/>
    <w:basedOn w:val="1"/>
    <w:next w:val="1"/>
    <w:link w:val="150"/>
    <w:unhideWhenUsed/>
    <w:qFormat/>
    <w:uiPriority w:val="9"/>
    <w:pPr>
      <w:keepNext/>
      <w:keepLines/>
      <w:spacing w:before="240" w:after="64" w:line="317" w:lineRule="auto"/>
      <w:outlineLvl w:val="6"/>
    </w:pPr>
    <w:rPr>
      <w:b/>
      <w:sz w:val="24"/>
    </w:rPr>
  </w:style>
  <w:style w:type="paragraph" w:styleId="10">
    <w:name w:val="heading 9"/>
    <w:basedOn w:val="1"/>
    <w:next w:val="1"/>
    <w:link w:val="151"/>
    <w:semiHidden/>
    <w:unhideWhenUsed/>
    <w:qFormat/>
    <w:uiPriority w:val="9"/>
    <w:pPr>
      <w:keepNext/>
      <w:keepLines/>
      <w:spacing w:before="240" w:after="64" w:line="317" w:lineRule="auto"/>
      <w:outlineLvl w:val="8"/>
    </w:pPr>
    <w:rPr>
      <w:rFonts w:ascii="Arial" w:hAnsi="Arial" w:eastAsia="黑体"/>
    </w:rPr>
  </w:style>
  <w:style w:type="character" w:default="1" w:styleId="43">
    <w:name w:val="Default Paragraph Font"/>
    <w:semiHidden/>
    <w:unhideWhenUsed/>
    <w:qFormat/>
    <w:uiPriority w:val="1"/>
  </w:style>
  <w:style w:type="table" w:default="1" w:styleId="41">
    <w:name w:val="Normal Table"/>
    <w:semiHidden/>
    <w:unhideWhenUsed/>
    <w:qFormat/>
    <w:uiPriority w:val="99"/>
    <w:tblPr>
      <w:tblCellMar>
        <w:top w:w="0" w:type="dxa"/>
        <w:left w:w="108" w:type="dxa"/>
        <w:bottom w:w="0" w:type="dxa"/>
        <w:right w:w="108" w:type="dxa"/>
      </w:tblCellMar>
    </w:tblPr>
  </w:style>
  <w:style w:type="paragraph" w:styleId="3">
    <w:name w:val="toc 3"/>
    <w:basedOn w:val="1"/>
    <w:next w:val="1"/>
    <w:qFormat/>
    <w:uiPriority w:val="39"/>
    <w:pPr>
      <w:ind w:left="480"/>
      <w:jc w:val="left"/>
    </w:pPr>
    <w:rPr>
      <w:rFonts w:ascii="Calibri" w:hAnsi="Calibri" w:eastAsia="宋体" w:cs="Times New Roman"/>
      <w:i/>
      <w:iCs/>
      <w:sz w:val="20"/>
      <w:szCs w:val="20"/>
    </w:rPr>
  </w:style>
  <w:style w:type="paragraph" w:styleId="11">
    <w:name w:val="toc 7"/>
    <w:basedOn w:val="1"/>
    <w:next w:val="1"/>
    <w:qFormat/>
    <w:uiPriority w:val="39"/>
    <w:pPr>
      <w:ind w:left="1440"/>
      <w:jc w:val="left"/>
    </w:pPr>
    <w:rPr>
      <w:rFonts w:ascii="Calibri" w:hAnsi="Calibri" w:eastAsia="宋体" w:cs="Times New Roman"/>
      <w:sz w:val="18"/>
      <w:szCs w:val="18"/>
    </w:rPr>
  </w:style>
  <w:style w:type="paragraph" w:styleId="12">
    <w:name w:val="Normal Indent"/>
    <w:basedOn w:val="1"/>
    <w:next w:val="13"/>
    <w:qFormat/>
    <w:uiPriority w:val="0"/>
    <w:pPr>
      <w:ind w:firstLine="420"/>
    </w:pPr>
    <w:rPr>
      <w:rFonts w:ascii="Times New Roman" w:hAnsi="Times New Roman"/>
      <w:kern w:val="0"/>
      <w:sz w:val="20"/>
      <w:szCs w:val="20"/>
    </w:rPr>
  </w:style>
  <w:style w:type="paragraph" w:styleId="13">
    <w:name w:val="Body Text"/>
    <w:basedOn w:val="1"/>
    <w:link w:val="86"/>
    <w:qFormat/>
    <w:uiPriority w:val="99"/>
    <w:pPr>
      <w:adjustRightInd w:val="0"/>
      <w:spacing w:before="120" w:after="120" w:afterLines="50" w:line="280" w:lineRule="atLeast"/>
      <w:textAlignment w:val="baseline"/>
    </w:pPr>
    <w:rPr>
      <w:rFonts w:ascii="Calibri" w:hAnsi="Calibri" w:eastAsia="新宋体" w:cs="Times New Roman"/>
      <w:szCs w:val="21"/>
    </w:rPr>
  </w:style>
  <w:style w:type="paragraph" w:styleId="14">
    <w:name w:val="caption"/>
    <w:basedOn w:val="1"/>
    <w:next w:val="1"/>
    <w:qFormat/>
    <w:uiPriority w:val="35"/>
    <w:pPr>
      <w:spacing w:before="152" w:after="160"/>
    </w:pPr>
    <w:rPr>
      <w:rFonts w:ascii="Arial" w:hAnsi="Arial" w:eastAsia="黑体" w:cs="Arial"/>
      <w:sz w:val="20"/>
      <w:szCs w:val="20"/>
    </w:rPr>
  </w:style>
  <w:style w:type="paragraph" w:styleId="15">
    <w:name w:val="Document Map"/>
    <w:basedOn w:val="1"/>
    <w:link w:val="74"/>
    <w:qFormat/>
    <w:uiPriority w:val="0"/>
    <w:pPr>
      <w:shd w:val="clear" w:color="auto" w:fill="000080"/>
    </w:pPr>
    <w:rPr>
      <w:sz w:val="24"/>
    </w:rPr>
  </w:style>
  <w:style w:type="paragraph" w:styleId="16">
    <w:name w:val="toa heading"/>
    <w:basedOn w:val="1"/>
    <w:next w:val="1"/>
    <w:qFormat/>
    <w:uiPriority w:val="99"/>
    <w:pPr>
      <w:spacing w:before="120"/>
    </w:pPr>
    <w:rPr>
      <w:rFonts w:ascii="Arial" w:hAnsi="Arial" w:eastAsia="宋体" w:cs="Arial"/>
      <w:sz w:val="24"/>
      <w:szCs w:val="24"/>
    </w:rPr>
  </w:style>
  <w:style w:type="paragraph" w:styleId="17">
    <w:name w:val="annotation text"/>
    <w:basedOn w:val="1"/>
    <w:link w:val="65"/>
    <w:qFormat/>
    <w:uiPriority w:val="0"/>
    <w:pPr>
      <w:jc w:val="left"/>
    </w:pPr>
  </w:style>
  <w:style w:type="paragraph" w:styleId="18">
    <w:name w:val="index 6"/>
    <w:basedOn w:val="1"/>
    <w:next w:val="1"/>
    <w:qFormat/>
    <w:uiPriority w:val="0"/>
    <w:rPr>
      <w:rFonts w:ascii="宋体" w:hAnsi="宋体"/>
      <w:color w:val="000000" w:themeColor="text1"/>
      <w:sz w:val="20"/>
      <w:szCs w:val="20"/>
      <w14:textFill>
        <w14:solidFill>
          <w14:schemeClr w14:val="tx1"/>
        </w14:solidFill>
      </w14:textFill>
    </w:rPr>
  </w:style>
  <w:style w:type="paragraph" w:styleId="19">
    <w:name w:val="Body Text Indent"/>
    <w:basedOn w:val="1"/>
    <w:link w:val="83"/>
    <w:qFormat/>
    <w:uiPriority w:val="99"/>
    <w:pPr>
      <w:spacing w:after="120"/>
      <w:ind w:left="420" w:leftChars="200"/>
    </w:pPr>
    <w:rPr>
      <w:rFonts w:ascii="Calibri" w:hAnsi="Calibri" w:eastAsia="宋体" w:cs="Times New Roman"/>
      <w:szCs w:val="20"/>
    </w:rPr>
  </w:style>
  <w:style w:type="paragraph" w:styleId="20">
    <w:name w:val="index 4"/>
    <w:basedOn w:val="1"/>
    <w:next w:val="1"/>
    <w:qFormat/>
    <w:uiPriority w:val="0"/>
    <w:pPr>
      <w:ind w:left="600" w:leftChars="600"/>
    </w:pPr>
  </w:style>
  <w:style w:type="paragraph" w:styleId="21">
    <w:name w:val="toc 5"/>
    <w:basedOn w:val="1"/>
    <w:next w:val="1"/>
    <w:qFormat/>
    <w:uiPriority w:val="39"/>
    <w:pPr>
      <w:ind w:left="960"/>
      <w:jc w:val="left"/>
    </w:pPr>
    <w:rPr>
      <w:rFonts w:ascii="Calibri" w:hAnsi="Calibri" w:eastAsia="宋体" w:cs="Times New Roman"/>
      <w:sz w:val="18"/>
      <w:szCs w:val="18"/>
    </w:rPr>
  </w:style>
  <w:style w:type="paragraph" w:styleId="22">
    <w:name w:val="Plain Text"/>
    <w:basedOn w:val="1"/>
    <w:link w:val="76"/>
    <w:qFormat/>
    <w:uiPriority w:val="0"/>
    <w:rPr>
      <w:rFonts w:ascii="宋体" w:hAnsi="Courier New"/>
    </w:rPr>
  </w:style>
  <w:style w:type="paragraph" w:styleId="23">
    <w:name w:val="toc 8"/>
    <w:basedOn w:val="1"/>
    <w:next w:val="1"/>
    <w:qFormat/>
    <w:uiPriority w:val="39"/>
    <w:pPr>
      <w:ind w:left="1680"/>
      <w:jc w:val="left"/>
    </w:pPr>
    <w:rPr>
      <w:rFonts w:ascii="Calibri" w:hAnsi="Calibri" w:eastAsia="宋体" w:cs="Times New Roman"/>
      <w:sz w:val="18"/>
      <w:szCs w:val="18"/>
    </w:rPr>
  </w:style>
  <w:style w:type="paragraph" w:styleId="24">
    <w:name w:val="Date"/>
    <w:basedOn w:val="1"/>
    <w:next w:val="1"/>
    <w:link w:val="67"/>
    <w:qFormat/>
    <w:uiPriority w:val="0"/>
    <w:pPr>
      <w:ind w:left="100" w:leftChars="2500"/>
    </w:pPr>
    <w:rPr>
      <w:sz w:val="24"/>
    </w:rPr>
  </w:style>
  <w:style w:type="paragraph" w:styleId="25">
    <w:name w:val="Body Text Indent 2"/>
    <w:basedOn w:val="1"/>
    <w:link w:val="55"/>
    <w:qFormat/>
    <w:uiPriority w:val="0"/>
    <w:pPr>
      <w:spacing w:after="120" w:line="480" w:lineRule="auto"/>
      <w:ind w:left="420" w:leftChars="200"/>
    </w:pPr>
  </w:style>
  <w:style w:type="paragraph" w:styleId="26">
    <w:name w:val="Balloon Text"/>
    <w:basedOn w:val="1"/>
    <w:link w:val="71"/>
    <w:qFormat/>
    <w:uiPriority w:val="0"/>
    <w:rPr>
      <w:sz w:val="18"/>
    </w:rPr>
  </w:style>
  <w:style w:type="paragraph" w:styleId="27">
    <w:name w:val="footer"/>
    <w:basedOn w:val="1"/>
    <w:link w:val="77"/>
    <w:qFormat/>
    <w:uiPriority w:val="99"/>
    <w:pPr>
      <w:tabs>
        <w:tab w:val="center" w:pos="4153"/>
        <w:tab w:val="right" w:pos="8306"/>
      </w:tabs>
      <w:snapToGrid w:val="0"/>
      <w:jc w:val="left"/>
    </w:pPr>
    <w:rPr>
      <w:sz w:val="18"/>
    </w:rPr>
  </w:style>
  <w:style w:type="paragraph" w:styleId="28">
    <w:name w:val="header"/>
    <w:basedOn w:val="1"/>
    <w:link w:val="63"/>
    <w:qFormat/>
    <w:uiPriority w:val="0"/>
    <w:pPr>
      <w:pBdr>
        <w:bottom w:val="single" w:color="auto" w:sz="6" w:space="1"/>
      </w:pBdr>
      <w:tabs>
        <w:tab w:val="center" w:pos="4153"/>
        <w:tab w:val="right" w:pos="8306"/>
      </w:tabs>
      <w:snapToGrid w:val="0"/>
      <w:jc w:val="center"/>
    </w:pPr>
    <w:rPr>
      <w:sz w:val="18"/>
    </w:rPr>
  </w:style>
  <w:style w:type="paragraph" w:styleId="29">
    <w:name w:val="toc 1"/>
    <w:basedOn w:val="1"/>
    <w:next w:val="1"/>
    <w:qFormat/>
    <w:uiPriority w:val="39"/>
    <w:pPr>
      <w:spacing w:line="360" w:lineRule="auto"/>
      <w:jc w:val="left"/>
    </w:pPr>
    <w:rPr>
      <w:rFonts w:ascii="宋体" w:hAnsi="宋体" w:eastAsia="宋体" w:cs="Times New Roman"/>
      <w:b/>
      <w:caps/>
      <w:color w:val="FF0000"/>
      <w:szCs w:val="21"/>
    </w:rPr>
  </w:style>
  <w:style w:type="paragraph" w:styleId="30">
    <w:name w:val="toc 4"/>
    <w:basedOn w:val="1"/>
    <w:next w:val="1"/>
    <w:qFormat/>
    <w:uiPriority w:val="39"/>
    <w:pPr>
      <w:ind w:left="720"/>
      <w:jc w:val="left"/>
    </w:pPr>
    <w:rPr>
      <w:rFonts w:ascii="Calibri" w:hAnsi="Calibri" w:eastAsia="宋体" w:cs="Times New Roman"/>
      <w:sz w:val="18"/>
      <w:szCs w:val="18"/>
    </w:rPr>
  </w:style>
  <w:style w:type="paragraph" w:styleId="31">
    <w:name w:val="List"/>
    <w:basedOn w:val="1"/>
    <w:qFormat/>
    <w:uiPriority w:val="99"/>
    <w:pPr>
      <w:ind w:left="420" w:hanging="420"/>
    </w:pPr>
    <w:rPr>
      <w:rFonts w:ascii="Times New Roman" w:hAnsi="Times New Roman" w:eastAsia="宋体" w:cs="Times New Roman"/>
      <w:szCs w:val="20"/>
    </w:rPr>
  </w:style>
  <w:style w:type="paragraph" w:styleId="32">
    <w:name w:val="toc 6"/>
    <w:basedOn w:val="1"/>
    <w:next w:val="1"/>
    <w:qFormat/>
    <w:uiPriority w:val="39"/>
    <w:pPr>
      <w:ind w:left="1200"/>
      <w:jc w:val="left"/>
    </w:pPr>
    <w:rPr>
      <w:rFonts w:ascii="Calibri" w:hAnsi="Calibri" w:eastAsia="宋体" w:cs="Times New Roman"/>
      <w:sz w:val="18"/>
      <w:szCs w:val="18"/>
    </w:rPr>
  </w:style>
  <w:style w:type="paragraph" w:styleId="33">
    <w:name w:val="Body Text Indent 3"/>
    <w:basedOn w:val="1"/>
    <w:link w:val="57"/>
    <w:qFormat/>
    <w:uiPriority w:val="0"/>
    <w:pPr>
      <w:spacing w:after="120"/>
      <w:ind w:left="420" w:leftChars="200"/>
    </w:pPr>
    <w:rPr>
      <w:sz w:val="16"/>
    </w:rPr>
  </w:style>
  <w:style w:type="paragraph" w:styleId="34">
    <w:name w:val="toc 2"/>
    <w:basedOn w:val="1"/>
    <w:next w:val="1"/>
    <w:unhideWhenUsed/>
    <w:qFormat/>
    <w:uiPriority w:val="39"/>
    <w:pPr>
      <w:ind w:left="420" w:leftChars="200"/>
    </w:pPr>
    <w:rPr>
      <w:rFonts w:ascii="Calibri" w:hAnsi="Calibri" w:eastAsia="宋体" w:cs="Times New Roman"/>
      <w:szCs w:val="20"/>
    </w:rPr>
  </w:style>
  <w:style w:type="paragraph" w:styleId="35">
    <w:name w:val="toc 9"/>
    <w:basedOn w:val="1"/>
    <w:next w:val="1"/>
    <w:qFormat/>
    <w:uiPriority w:val="39"/>
    <w:pPr>
      <w:ind w:left="1920"/>
      <w:jc w:val="left"/>
    </w:pPr>
    <w:rPr>
      <w:rFonts w:ascii="Calibri" w:hAnsi="Calibri" w:eastAsia="宋体" w:cs="Times New Roman"/>
      <w:sz w:val="18"/>
      <w:szCs w:val="18"/>
    </w:rPr>
  </w:style>
  <w:style w:type="paragraph" w:styleId="36">
    <w:name w:val="Normal (Web)"/>
    <w:basedOn w:val="1"/>
    <w:qFormat/>
    <w:uiPriority w:val="99"/>
    <w:rPr>
      <w:rFonts w:ascii="Calibri" w:hAnsi="Calibri" w:eastAsia="宋体" w:cs="Times New Roman"/>
      <w:sz w:val="24"/>
      <w:szCs w:val="20"/>
    </w:rPr>
  </w:style>
  <w:style w:type="paragraph" w:styleId="37">
    <w:name w:val="index 1"/>
    <w:basedOn w:val="1"/>
    <w:next w:val="1"/>
    <w:qFormat/>
    <w:uiPriority w:val="99"/>
    <w:rPr>
      <w:rFonts w:ascii="Calibri" w:hAnsi="Calibri" w:eastAsia="宋体" w:cs="Times New Roman"/>
      <w:sz w:val="24"/>
      <w:szCs w:val="24"/>
    </w:rPr>
  </w:style>
  <w:style w:type="paragraph" w:styleId="38">
    <w:name w:val="Title"/>
    <w:basedOn w:val="1"/>
    <w:next w:val="1"/>
    <w:link w:val="66"/>
    <w:qFormat/>
    <w:uiPriority w:val="0"/>
    <w:pPr>
      <w:spacing w:before="160" w:after="40" w:line="240" w:lineRule="atLeast"/>
      <w:ind w:left="425" w:hanging="425"/>
      <w:jc w:val="center"/>
      <w:outlineLvl w:val="0"/>
    </w:pPr>
    <w:rPr>
      <w:rFonts w:ascii="Arial" w:hAnsi="Arial"/>
      <w:b/>
      <w:sz w:val="32"/>
    </w:rPr>
  </w:style>
  <w:style w:type="paragraph" w:styleId="39">
    <w:name w:val="annotation subject"/>
    <w:basedOn w:val="17"/>
    <w:next w:val="17"/>
    <w:link w:val="56"/>
    <w:qFormat/>
    <w:uiPriority w:val="0"/>
    <w:rPr>
      <w:b/>
    </w:rPr>
  </w:style>
  <w:style w:type="paragraph" w:styleId="40">
    <w:name w:val="Body Text First Indent 2"/>
    <w:basedOn w:val="19"/>
    <w:semiHidden/>
    <w:qFormat/>
    <w:uiPriority w:val="99"/>
    <w:pPr>
      <w:spacing w:line="276" w:lineRule="auto"/>
      <w:ind w:firstLine="420" w:firstLineChars="200"/>
      <w:jc w:val="left"/>
    </w:pPr>
  </w:style>
  <w:style w:type="table" w:styleId="42">
    <w:name w:val="Table Grid"/>
    <w:basedOn w:val="41"/>
    <w:qFormat/>
    <w:uiPriority w:val="3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44">
    <w:name w:val="Strong"/>
    <w:basedOn w:val="43"/>
    <w:qFormat/>
    <w:uiPriority w:val="22"/>
    <w:rPr>
      <w:b/>
    </w:rPr>
  </w:style>
  <w:style w:type="character" w:styleId="45">
    <w:name w:val="page number"/>
    <w:basedOn w:val="43"/>
    <w:qFormat/>
    <w:uiPriority w:val="99"/>
    <w:rPr>
      <w:rFonts w:cs="Times New Roman"/>
    </w:rPr>
  </w:style>
  <w:style w:type="character" w:styleId="46">
    <w:name w:val="FollowedHyperlink"/>
    <w:basedOn w:val="43"/>
    <w:qFormat/>
    <w:uiPriority w:val="99"/>
    <w:rPr>
      <w:color w:val="800080"/>
      <w:u w:val="single"/>
    </w:rPr>
  </w:style>
  <w:style w:type="character" w:styleId="47">
    <w:name w:val="Emphasis"/>
    <w:qFormat/>
    <w:uiPriority w:val="99"/>
    <w:rPr>
      <w:rFonts w:cs="Times New Roman"/>
      <w:color w:val="auto"/>
    </w:rPr>
  </w:style>
  <w:style w:type="character" w:styleId="48">
    <w:name w:val="HTML Acronym"/>
    <w:basedOn w:val="43"/>
    <w:qFormat/>
    <w:uiPriority w:val="99"/>
  </w:style>
  <w:style w:type="character" w:styleId="49">
    <w:name w:val="Hyperlink"/>
    <w:basedOn w:val="43"/>
    <w:qFormat/>
    <w:uiPriority w:val="99"/>
    <w:rPr>
      <w:color w:val="1F4F88"/>
      <w:u w:val="none"/>
    </w:rPr>
  </w:style>
  <w:style w:type="character" w:styleId="50">
    <w:name w:val="annotation reference"/>
    <w:basedOn w:val="43"/>
    <w:qFormat/>
    <w:uiPriority w:val="99"/>
    <w:rPr>
      <w:sz w:val="21"/>
    </w:rPr>
  </w:style>
  <w:style w:type="character" w:customStyle="1" w:styleId="51">
    <w:name w:val="标题 1 字符"/>
    <w:basedOn w:val="43"/>
    <w:link w:val="2"/>
    <w:qFormat/>
    <w:uiPriority w:val="9"/>
    <w:rPr>
      <w:rFonts w:ascii="Calibri" w:hAnsi="Calibri" w:eastAsia="宋体" w:cs="Times New Roman"/>
      <w:b/>
      <w:bCs/>
      <w:kern w:val="44"/>
      <w:sz w:val="36"/>
      <w:szCs w:val="44"/>
    </w:rPr>
  </w:style>
  <w:style w:type="character" w:customStyle="1" w:styleId="52">
    <w:name w:val="标题 2 字符"/>
    <w:basedOn w:val="43"/>
    <w:link w:val="4"/>
    <w:qFormat/>
    <w:uiPriority w:val="9"/>
    <w:rPr>
      <w:rFonts w:ascii="Arial" w:hAnsi="Arial" w:eastAsia="宋体" w:cs="Times New Roman"/>
      <w:b/>
      <w:bCs/>
      <w:sz w:val="24"/>
      <w:szCs w:val="32"/>
    </w:rPr>
  </w:style>
  <w:style w:type="character" w:customStyle="1" w:styleId="53">
    <w:name w:val="标题 3 字符"/>
    <w:basedOn w:val="43"/>
    <w:link w:val="5"/>
    <w:semiHidden/>
    <w:qFormat/>
    <w:uiPriority w:val="9"/>
    <w:rPr>
      <w:rFonts w:ascii="Calibri" w:hAnsi="Calibri" w:eastAsia="宋体" w:cs="Times New Roman"/>
      <w:b/>
      <w:bCs/>
      <w:sz w:val="32"/>
      <w:szCs w:val="32"/>
    </w:rPr>
  </w:style>
  <w:style w:type="character" w:customStyle="1" w:styleId="54">
    <w:name w:val="Char Char3"/>
    <w:qFormat/>
    <w:uiPriority w:val="0"/>
    <w:rPr>
      <w:rFonts w:ascii="宋体" w:hAnsi="Courier New" w:eastAsia="宋体"/>
      <w:kern w:val="2"/>
      <w:sz w:val="21"/>
      <w:lang w:val="en-US" w:eastAsia="zh-CN"/>
    </w:rPr>
  </w:style>
  <w:style w:type="character" w:customStyle="1" w:styleId="55">
    <w:name w:val="正文文本缩进 2 字符"/>
    <w:link w:val="25"/>
    <w:qFormat/>
    <w:locked/>
    <w:uiPriority w:val="0"/>
  </w:style>
  <w:style w:type="character" w:customStyle="1" w:styleId="56">
    <w:name w:val="批注主题 字符"/>
    <w:link w:val="39"/>
    <w:qFormat/>
    <w:locked/>
    <w:uiPriority w:val="0"/>
    <w:rPr>
      <w:b/>
    </w:rPr>
  </w:style>
  <w:style w:type="character" w:customStyle="1" w:styleId="57">
    <w:name w:val="正文文本缩进 3 字符"/>
    <w:link w:val="33"/>
    <w:qFormat/>
    <w:locked/>
    <w:uiPriority w:val="0"/>
    <w:rPr>
      <w:sz w:val="16"/>
    </w:rPr>
  </w:style>
  <w:style w:type="character" w:customStyle="1" w:styleId="58">
    <w:name w:val="纯文本 Char"/>
    <w:qFormat/>
    <w:uiPriority w:val="0"/>
    <w:rPr>
      <w:rFonts w:ascii="宋体" w:hAnsi="Courier New" w:eastAsia="宋体"/>
      <w:kern w:val="2"/>
      <w:sz w:val="21"/>
      <w:lang w:val="en-US" w:eastAsia="zh-CN"/>
    </w:rPr>
  </w:style>
  <w:style w:type="character" w:customStyle="1" w:styleId="59">
    <w:name w:val="Char Char2"/>
    <w:qFormat/>
    <w:uiPriority w:val="0"/>
    <w:rPr>
      <w:rFonts w:ascii="宋体" w:hAnsi="Courier New"/>
      <w:kern w:val="2"/>
      <w:sz w:val="21"/>
    </w:rPr>
  </w:style>
  <w:style w:type="character" w:customStyle="1" w:styleId="60">
    <w:name w:val="列出段落 字符"/>
    <w:link w:val="61"/>
    <w:qFormat/>
    <w:locked/>
    <w:uiPriority w:val="34"/>
    <w:rPr>
      <w:sz w:val="22"/>
    </w:rPr>
  </w:style>
  <w:style w:type="paragraph" w:customStyle="1" w:styleId="61">
    <w:name w:val="列出段落1"/>
    <w:basedOn w:val="1"/>
    <w:link w:val="60"/>
    <w:qFormat/>
    <w:uiPriority w:val="34"/>
    <w:pPr>
      <w:ind w:firstLine="420" w:firstLineChars="200"/>
    </w:pPr>
    <w:rPr>
      <w:sz w:val="22"/>
    </w:rPr>
  </w:style>
  <w:style w:type="character" w:customStyle="1" w:styleId="62">
    <w:name w:val="apple-converted-space"/>
    <w:basedOn w:val="43"/>
    <w:qFormat/>
    <w:uiPriority w:val="0"/>
    <w:rPr>
      <w:rFonts w:cs="Times New Roman"/>
    </w:rPr>
  </w:style>
  <w:style w:type="character" w:customStyle="1" w:styleId="63">
    <w:name w:val="页眉 字符"/>
    <w:link w:val="28"/>
    <w:qFormat/>
    <w:locked/>
    <w:uiPriority w:val="0"/>
    <w:rPr>
      <w:sz w:val="18"/>
    </w:rPr>
  </w:style>
  <w:style w:type="character" w:customStyle="1" w:styleId="64">
    <w:name w:val="BODY TEXT Char"/>
    <w:qFormat/>
    <w:locked/>
    <w:uiPriority w:val="0"/>
    <w:rPr>
      <w:rFonts w:eastAsia="新宋体"/>
      <w:kern w:val="2"/>
      <w:sz w:val="21"/>
    </w:rPr>
  </w:style>
  <w:style w:type="character" w:customStyle="1" w:styleId="65">
    <w:name w:val="批注文字 字符"/>
    <w:link w:val="17"/>
    <w:qFormat/>
    <w:locked/>
    <w:uiPriority w:val="0"/>
  </w:style>
  <w:style w:type="character" w:customStyle="1" w:styleId="66">
    <w:name w:val="标题 字符"/>
    <w:link w:val="38"/>
    <w:qFormat/>
    <w:locked/>
    <w:uiPriority w:val="0"/>
    <w:rPr>
      <w:rFonts w:ascii="Arial" w:hAnsi="Arial"/>
      <w:b/>
      <w:sz w:val="32"/>
    </w:rPr>
  </w:style>
  <w:style w:type="character" w:customStyle="1" w:styleId="67">
    <w:name w:val="日期 字符"/>
    <w:link w:val="24"/>
    <w:qFormat/>
    <w:locked/>
    <w:uiPriority w:val="0"/>
    <w:rPr>
      <w:sz w:val="24"/>
    </w:rPr>
  </w:style>
  <w:style w:type="character" w:customStyle="1" w:styleId="68">
    <w:name w:val="ATXT_Bullets Zchn"/>
    <w:link w:val="69"/>
    <w:qFormat/>
    <w:locked/>
    <w:uiPriority w:val="99"/>
    <w:rPr>
      <w:rFonts w:ascii="Arial" w:hAnsi="Arial"/>
      <w:lang w:val="de-AT" w:eastAsia="zh-CN"/>
    </w:rPr>
  </w:style>
  <w:style w:type="paragraph" w:customStyle="1" w:styleId="69">
    <w:name w:val="ATXT_Bullets"/>
    <w:link w:val="68"/>
    <w:qFormat/>
    <w:uiPriority w:val="99"/>
    <w:pPr>
      <w:widowControl w:val="0"/>
      <w:tabs>
        <w:tab w:val="left" w:pos="360"/>
        <w:tab w:val="left" w:pos="2040"/>
      </w:tabs>
      <w:autoSpaceDE w:val="0"/>
      <w:autoSpaceDN w:val="0"/>
      <w:adjustRightInd w:val="0"/>
      <w:ind w:left="1494"/>
      <w:jc w:val="both"/>
    </w:pPr>
    <w:rPr>
      <w:rFonts w:ascii="Arial" w:hAnsi="Arial" w:eastAsiaTheme="minorEastAsia" w:cstheme="minorBidi"/>
      <w:kern w:val="2"/>
      <w:sz w:val="21"/>
      <w:szCs w:val="22"/>
      <w:lang w:val="de-AT" w:eastAsia="zh-CN" w:bidi="ar-SA"/>
    </w:rPr>
  </w:style>
  <w:style w:type="character" w:customStyle="1" w:styleId="70">
    <w:name w:val="Char Char5"/>
    <w:qFormat/>
    <w:uiPriority w:val="0"/>
    <w:rPr>
      <w:rFonts w:ascii="宋体" w:hAnsi="Courier New" w:eastAsia="宋体"/>
      <w:kern w:val="2"/>
      <w:sz w:val="21"/>
      <w:lang w:val="en-US" w:eastAsia="zh-CN"/>
    </w:rPr>
  </w:style>
  <w:style w:type="character" w:customStyle="1" w:styleId="71">
    <w:name w:val="批注框文本 字符"/>
    <w:link w:val="26"/>
    <w:qFormat/>
    <w:locked/>
    <w:uiPriority w:val="0"/>
    <w:rPr>
      <w:sz w:val="18"/>
    </w:rPr>
  </w:style>
  <w:style w:type="character" w:customStyle="1" w:styleId="72">
    <w:name w:val="批注文字 Char"/>
    <w:qFormat/>
    <w:uiPriority w:val="0"/>
    <w:rPr>
      <w:kern w:val="2"/>
    </w:rPr>
  </w:style>
  <w:style w:type="character" w:customStyle="1" w:styleId="73">
    <w:name w:val="批注主题 Char"/>
    <w:qFormat/>
    <w:uiPriority w:val="0"/>
    <w:rPr>
      <w:b/>
      <w:kern w:val="2"/>
    </w:rPr>
  </w:style>
  <w:style w:type="character" w:customStyle="1" w:styleId="74">
    <w:name w:val="文档结构图 字符"/>
    <w:link w:val="15"/>
    <w:qFormat/>
    <w:locked/>
    <w:uiPriority w:val="0"/>
    <w:rPr>
      <w:sz w:val="24"/>
      <w:shd w:val="clear" w:color="auto" w:fill="000080"/>
    </w:rPr>
  </w:style>
  <w:style w:type="character" w:customStyle="1" w:styleId="75">
    <w:name w:val="HTML Markup"/>
    <w:qFormat/>
    <w:uiPriority w:val="0"/>
    <w:rPr>
      <w:vanish/>
      <w:color w:val="FF0000"/>
    </w:rPr>
  </w:style>
  <w:style w:type="character" w:customStyle="1" w:styleId="76">
    <w:name w:val="纯文本 字符"/>
    <w:link w:val="22"/>
    <w:qFormat/>
    <w:locked/>
    <w:uiPriority w:val="0"/>
    <w:rPr>
      <w:rFonts w:ascii="宋体" w:hAnsi="Courier New"/>
    </w:rPr>
  </w:style>
  <w:style w:type="character" w:customStyle="1" w:styleId="77">
    <w:name w:val="页脚 字符"/>
    <w:link w:val="27"/>
    <w:qFormat/>
    <w:locked/>
    <w:uiPriority w:val="99"/>
    <w:rPr>
      <w:sz w:val="18"/>
    </w:rPr>
  </w:style>
  <w:style w:type="character" w:customStyle="1" w:styleId="78">
    <w:name w:val="Default Char"/>
    <w:link w:val="79"/>
    <w:qFormat/>
    <w:locked/>
    <w:uiPriority w:val="0"/>
    <w:rPr>
      <w:rFonts w:ascii="仿宋_GB2312" w:eastAsia="仿宋_GB2312"/>
      <w:color w:val="000000"/>
      <w:sz w:val="24"/>
    </w:rPr>
  </w:style>
  <w:style w:type="paragraph" w:customStyle="1" w:styleId="79">
    <w:name w:val="Default"/>
    <w:link w:val="78"/>
    <w:qFormat/>
    <w:uiPriority w:val="0"/>
    <w:pPr>
      <w:widowControl w:val="0"/>
      <w:autoSpaceDE w:val="0"/>
      <w:autoSpaceDN w:val="0"/>
      <w:adjustRightInd w:val="0"/>
    </w:pPr>
    <w:rPr>
      <w:rFonts w:ascii="仿宋_GB2312" w:eastAsia="仿宋_GB2312" w:hAnsiTheme="minorHAnsi" w:cstheme="minorBidi"/>
      <w:color w:val="000000"/>
      <w:kern w:val="2"/>
      <w:sz w:val="24"/>
      <w:szCs w:val="22"/>
      <w:lang w:val="en-US" w:eastAsia="zh-CN" w:bidi="ar-SA"/>
    </w:rPr>
  </w:style>
  <w:style w:type="character" w:customStyle="1" w:styleId="80">
    <w:name w:val="页脚 Char"/>
    <w:qFormat/>
    <w:locked/>
    <w:uiPriority w:val="99"/>
    <w:rPr>
      <w:sz w:val="18"/>
    </w:rPr>
  </w:style>
  <w:style w:type="character" w:customStyle="1" w:styleId="81">
    <w:name w:val="批注文字 字符1"/>
    <w:basedOn w:val="43"/>
    <w:semiHidden/>
    <w:qFormat/>
    <w:uiPriority w:val="99"/>
  </w:style>
  <w:style w:type="character" w:customStyle="1" w:styleId="82">
    <w:name w:val="批注文字 字符11"/>
    <w:basedOn w:val="43"/>
    <w:qFormat/>
    <w:uiPriority w:val="0"/>
    <w:rPr>
      <w:rFonts w:cs="Times New Roman"/>
      <w:kern w:val="2"/>
      <w:sz w:val="21"/>
    </w:rPr>
  </w:style>
  <w:style w:type="character" w:customStyle="1" w:styleId="83">
    <w:name w:val="正文文本缩进 字符"/>
    <w:basedOn w:val="43"/>
    <w:link w:val="19"/>
    <w:qFormat/>
    <w:uiPriority w:val="99"/>
    <w:rPr>
      <w:rFonts w:ascii="Calibri" w:hAnsi="Calibri" w:eastAsia="宋体" w:cs="Times New Roman"/>
      <w:szCs w:val="20"/>
    </w:rPr>
  </w:style>
  <w:style w:type="character" w:customStyle="1" w:styleId="84">
    <w:name w:val="文档结构图 字符1"/>
    <w:basedOn w:val="43"/>
    <w:semiHidden/>
    <w:qFormat/>
    <w:uiPriority w:val="99"/>
    <w:rPr>
      <w:rFonts w:ascii="Microsoft YaHei UI" w:eastAsia="Microsoft YaHei UI"/>
      <w:sz w:val="18"/>
      <w:szCs w:val="18"/>
    </w:rPr>
  </w:style>
  <w:style w:type="character" w:customStyle="1" w:styleId="85">
    <w:name w:val="文档结构图 字符11"/>
    <w:basedOn w:val="43"/>
    <w:semiHidden/>
    <w:qFormat/>
    <w:uiPriority w:val="99"/>
    <w:rPr>
      <w:rFonts w:ascii="Microsoft YaHei UI" w:eastAsia="Microsoft YaHei UI" w:cs="Times New Roman"/>
      <w:kern w:val="2"/>
      <w:sz w:val="18"/>
      <w:szCs w:val="18"/>
    </w:rPr>
  </w:style>
  <w:style w:type="character" w:customStyle="1" w:styleId="86">
    <w:name w:val="正文文本 字符"/>
    <w:basedOn w:val="43"/>
    <w:link w:val="13"/>
    <w:qFormat/>
    <w:uiPriority w:val="99"/>
    <w:rPr>
      <w:rFonts w:ascii="Calibri" w:hAnsi="Calibri" w:eastAsia="新宋体" w:cs="Times New Roman"/>
      <w:szCs w:val="21"/>
    </w:rPr>
  </w:style>
  <w:style w:type="character" w:customStyle="1" w:styleId="87">
    <w:name w:val="纯文本 字符1"/>
    <w:basedOn w:val="43"/>
    <w:semiHidden/>
    <w:qFormat/>
    <w:uiPriority w:val="99"/>
    <w:rPr>
      <w:rFonts w:hAnsi="Courier New" w:cs="Courier New" w:asciiTheme="minorEastAsia"/>
    </w:rPr>
  </w:style>
  <w:style w:type="character" w:customStyle="1" w:styleId="88">
    <w:name w:val="纯文本 字符11"/>
    <w:basedOn w:val="43"/>
    <w:qFormat/>
    <w:uiPriority w:val="0"/>
    <w:rPr>
      <w:rFonts w:hAnsi="Courier New" w:cs="Courier New" w:asciiTheme="minorEastAsia" w:eastAsiaTheme="minorEastAsia"/>
      <w:kern w:val="2"/>
      <w:sz w:val="21"/>
    </w:rPr>
  </w:style>
  <w:style w:type="character" w:customStyle="1" w:styleId="89">
    <w:name w:val="页眉 字符1"/>
    <w:basedOn w:val="43"/>
    <w:semiHidden/>
    <w:qFormat/>
    <w:uiPriority w:val="99"/>
    <w:rPr>
      <w:sz w:val="18"/>
      <w:szCs w:val="18"/>
    </w:rPr>
  </w:style>
  <w:style w:type="character" w:customStyle="1" w:styleId="90">
    <w:name w:val="页眉 字符11"/>
    <w:basedOn w:val="43"/>
    <w:semiHidden/>
    <w:qFormat/>
    <w:uiPriority w:val="99"/>
    <w:rPr>
      <w:rFonts w:cs="Times New Roman"/>
      <w:kern w:val="2"/>
      <w:sz w:val="18"/>
      <w:szCs w:val="18"/>
    </w:rPr>
  </w:style>
  <w:style w:type="character" w:customStyle="1" w:styleId="91">
    <w:name w:val="批注框文本 字符1"/>
    <w:basedOn w:val="43"/>
    <w:semiHidden/>
    <w:qFormat/>
    <w:uiPriority w:val="99"/>
    <w:rPr>
      <w:sz w:val="18"/>
      <w:szCs w:val="18"/>
    </w:rPr>
  </w:style>
  <w:style w:type="character" w:customStyle="1" w:styleId="92">
    <w:name w:val="批注框文本 字符11"/>
    <w:basedOn w:val="43"/>
    <w:semiHidden/>
    <w:qFormat/>
    <w:uiPriority w:val="99"/>
    <w:rPr>
      <w:rFonts w:cs="Times New Roman"/>
      <w:kern w:val="2"/>
      <w:sz w:val="18"/>
      <w:szCs w:val="18"/>
    </w:rPr>
  </w:style>
  <w:style w:type="character" w:customStyle="1" w:styleId="93">
    <w:name w:val="日期 字符1"/>
    <w:basedOn w:val="43"/>
    <w:semiHidden/>
    <w:qFormat/>
    <w:uiPriority w:val="99"/>
  </w:style>
  <w:style w:type="character" w:customStyle="1" w:styleId="94">
    <w:name w:val="日期 字符11"/>
    <w:basedOn w:val="43"/>
    <w:semiHidden/>
    <w:qFormat/>
    <w:uiPriority w:val="99"/>
    <w:rPr>
      <w:rFonts w:cs="Times New Roman"/>
      <w:kern w:val="2"/>
      <w:sz w:val="21"/>
    </w:rPr>
  </w:style>
  <w:style w:type="character" w:customStyle="1" w:styleId="95">
    <w:name w:val="页脚 字符1"/>
    <w:basedOn w:val="43"/>
    <w:semiHidden/>
    <w:qFormat/>
    <w:uiPriority w:val="99"/>
    <w:rPr>
      <w:sz w:val="18"/>
      <w:szCs w:val="18"/>
    </w:rPr>
  </w:style>
  <w:style w:type="character" w:customStyle="1" w:styleId="96">
    <w:name w:val="页脚 字符11"/>
    <w:basedOn w:val="43"/>
    <w:semiHidden/>
    <w:qFormat/>
    <w:uiPriority w:val="99"/>
    <w:rPr>
      <w:rFonts w:cs="Times New Roman"/>
      <w:kern w:val="2"/>
      <w:sz w:val="18"/>
      <w:szCs w:val="18"/>
    </w:rPr>
  </w:style>
  <w:style w:type="character" w:customStyle="1" w:styleId="97">
    <w:name w:val="正文文本缩进 2 字符1"/>
    <w:basedOn w:val="43"/>
    <w:semiHidden/>
    <w:qFormat/>
    <w:uiPriority w:val="99"/>
  </w:style>
  <w:style w:type="character" w:customStyle="1" w:styleId="98">
    <w:name w:val="正文文本缩进 2 字符11"/>
    <w:basedOn w:val="43"/>
    <w:semiHidden/>
    <w:qFormat/>
    <w:uiPriority w:val="99"/>
    <w:rPr>
      <w:rFonts w:cs="Times New Roman"/>
      <w:kern w:val="2"/>
      <w:sz w:val="21"/>
    </w:rPr>
  </w:style>
  <w:style w:type="character" w:customStyle="1" w:styleId="99">
    <w:name w:val="正文文本缩进 3 字符1"/>
    <w:basedOn w:val="43"/>
    <w:semiHidden/>
    <w:qFormat/>
    <w:uiPriority w:val="99"/>
    <w:rPr>
      <w:sz w:val="16"/>
      <w:szCs w:val="16"/>
    </w:rPr>
  </w:style>
  <w:style w:type="character" w:customStyle="1" w:styleId="100">
    <w:name w:val="正文文本缩进 3 字符11"/>
    <w:basedOn w:val="43"/>
    <w:semiHidden/>
    <w:qFormat/>
    <w:uiPriority w:val="99"/>
    <w:rPr>
      <w:rFonts w:cs="Times New Roman"/>
      <w:kern w:val="2"/>
      <w:sz w:val="16"/>
      <w:szCs w:val="16"/>
    </w:rPr>
  </w:style>
  <w:style w:type="character" w:customStyle="1" w:styleId="101">
    <w:name w:val="批注主题 字符1"/>
    <w:basedOn w:val="81"/>
    <w:semiHidden/>
    <w:qFormat/>
    <w:uiPriority w:val="99"/>
    <w:rPr>
      <w:b/>
      <w:bCs/>
    </w:rPr>
  </w:style>
  <w:style w:type="character" w:customStyle="1" w:styleId="102">
    <w:name w:val="批注主题 字符11"/>
    <w:basedOn w:val="82"/>
    <w:semiHidden/>
    <w:qFormat/>
    <w:uiPriority w:val="99"/>
    <w:rPr>
      <w:rFonts w:cs="Times New Roman"/>
      <w:b/>
      <w:bCs/>
      <w:kern w:val="2"/>
      <w:sz w:val="21"/>
    </w:rPr>
  </w:style>
  <w:style w:type="character" w:customStyle="1" w:styleId="103">
    <w:name w:val="标题 字符1"/>
    <w:basedOn w:val="43"/>
    <w:qFormat/>
    <w:uiPriority w:val="10"/>
    <w:rPr>
      <w:rFonts w:asciiTheme="majorHAnsi" w:hAnsiTheme="majorHAnsi" w:eastAsiaTheme="majorEastAsia" w:cstheme="majorBidi"/>
      <w:b/>
      <w:bCs/>
      <w:sz w:val="32"/>
      <w:szCs w:val="32"/>
    </w:rPr>
  </w:style>
  <w:style w:type="character" w:customStyle="1" w:styleId="104">
    <w:name w:val="标题 字符11"/>
    <w:basedOn w:val="43"/>
    <w:qFormat/>
    <w:uiPriority w:val="10"/>
    <w:rPr>
      <w:rFonts w:cs="Times New Roman" w:asciiTheme="majorHAnsi" w:hAnsiTheme="majorHAnsi" w:eastAsiaTheme="majorEastAsia"/>
      <w:b/>
      <w:bCs/>
      <w:kern w:val="2"/>
      <w:sz w:val="32"/>
      <w:szCs w:val="32"/>
    </w:rPr>
  </w:style>
  <w:style w:type="paragraph" w:customStyle="1" w:styleId="105">
    <w:name w:val="ATXT_Table"/>
    <w:basedOn w:val="1"/>
    <w:qFormat/>
    <w:uiPriority w:val="0"/>
    <w:pPr>
      <w:widowControl/>
    </w:pPr>
    <w:rPr>
      <w:rFonts w:ascii="Arial" w:hAnsi="Arial" w:eastAsia="宋体" w:cs="Times New Roman"/>
      <w:kern w:val="0"/>
      <w:sz w:val="20"/>
      <w:szCs w:val="20"/>
      <w:lang w:val="de-DE" w:eastAsia="de-DE"/>
    </w:rPr>
  </w:style>
  <w:style w:type="paragraph" w:customStyle="1" w:styleId="106">
    <w:name w:val="1"/>
    <w:basedOn w:val="1"/>
    <w:qFormat/>
    <w:uiPriority w:val="0"/>
    <w:pPr>
      <w:widowControl/>
      <w:spacing w:before="100" w:beforeAutospacing="1" w:after="100" w:afterAutospacing="1"/>
      <w:jc w:val="left"/>
    </w:pPr>
    <w:rPr>
      <w:rFonts w:ascii="宋体" w:hAnsi="宋体" w:eastAsia="宋体" w:cs="Times New Roman"/>
      <w:kern w:val="0"/>
      <w:sz w:val="24"/>
      <w:szCs w:val="24"/>
    </w:rPr>
  </w:style>
  <w:style w:type="paragraph" w:customStyle="1" w:styleId="107">
    <w:name w:val="二级列表 Char"/>
    <w:basedOn w:val="1"/>
    <w:qFormat/>
    <w:uiPriority w:val="0"/>
    <w:rPr>
      <w:rFonts w:ascii="Calibri" w:hAnsi="Calibri" w:eastAsia="宋体" w:cs="Times New Roman"/>
      <w:szCs w:val="20"/>
    </w:rPr>
  </w:style>
  <w:style w:type="paragraph" w:customStyle="1" w:styleId="108">
    <w:name w:val="2"/>
    <w:basedOn w:val="1"/>
    <w:qFormat/>
    <w:uiPriority w:val="0"/>
    <w:pPr>
      <w:widowControl/>
      <w:spacing w:after="160" w:line="240" w:lineRule="exact"/>
      <w:jc w:val="left"/>
    </w:pPr>
    <w:rPr>
      <w:rFonts w:ascii="Arial" w:hAnsi="Arial" w:eastAsia="宋体" w:cs="Verdana"/>
      <w:b/>
      <w:kern w:val="0"/>
      <w:sz w:val="24"/>
      <w:szCs w:val="24"/>
      <w:lang w:eastAsia="en-US" w:bidi="th-TH"/>
    </w:rPr>
  </w:style>
  <w:style w:type="paragraph" w:customStyle="1" w:styleId="109">
    <w:name w:val="1列"/>
    <w:basedOn w:val="1"/>
    <w:qFormat/>
    <w:uiPriority w:val="0"/>
    <w:pPr>
      <w:spacing w:line="360" w:lineRule="auto"/>
      <w:ind w:left="401" w:hanging="401" w:hangingChars="191"/>
    </w:pPr>
    <w:rPr>
      <w:rFonts w:ascii="Calibri" w:hAnsi="Calibri" w:eastAsia="宋体" w:cs="Times New Roman"/>
      <w:szCs w:val="24"/>
    </w:rPr>
  </w:style>
  <w:style w:type="paragraph" w:customStyle="1" w:styleId="110">
    <w:name w:val="ATXT_Standard"/>
    <w:qFormat/>
    <w:uiPriority w:val="99"/>
    <w:pPr>
      <w:widowControl w:val="0"/>
      <w:autoSpaceDE w:val="0"/>
      <w:autoSpaceDN w:val="0"/>
      <w:adjustRightInd w:val="0"/>
      <w:ind w:left="1134"/>
      <w:jc w:val="both"/>
    </w:pPr>
    <w:rPr>
      <w:rFonts w:ascii="Arial" w:hAnsi="Arial" w:eastAsia="宋体" w:cs="Arial"/>
      <w:lang w:val="en-US" w:eastAsia="zh-CN" w:bidi="ar-SA"/>
    </w:rPr>
  </w:style>
  <w:style w:type="paragraph" w:customStyle="1" w:styleId="111">
    <w:name w:val="Char Char3 Char Char Char Char Char Char Char"/>
    <w:basedOn w:val="1"/>
    <w:qFormat/>
    <w:uiPriority w:val="0"/>
    <w:pPr>
      <w:widowControl/>
      <w:tabs>
        <w:tab w:val="left" w:pos="425"/>
      </w:tabs>
      <w:spacing w:after="160" w:line="240" w:lineRule="exact"/>
      <w:ind w:left="425" w:hanging="425"/>
      <w:jc w:val="left"/>
    </w:pPr>
    <w:rPr>
      <w:rFonts w:ascii="Verdana" w:hAnsi="Verdana" w:eastAsia="宋体" w:cs="Times New Roman"/>
      <w:kern w:val="0"/>
      <w:sz w:val="20"/>
      <w:szCs w:val="20"/>
      <w:lang w:eastAsia="en-US"/>
    </w:rPr>
  </w:style>
  <w:style w:type="paragraph" w:customStyle="1" w:styleId="112">
    <w:name w:val="Char Char Char Char Char Char Char"/>
    <w:basedOn w:val="1"/>
    <w:qFormat/>
    <w:uiPriority w:val="0"/>
    <w:rPr>
      <w:rFonts w:ascii="Verdana" w:hAnsi="Verdana" w:eastAsia="宋体" w:cs="Times New Roman"/>
      <w:kern w:val="0"/>
      <w:sz w:val="20"/>
      <w:szCs w:val="20"/>
      <w:lang w:eastAsia="en-US"/>
    </w:rPr>
  </w:style>
  <w:style w:type="paragraph" w:customStyle="1" w:styleId="113">
    <w:name w:val="正文1"/>
    <w:basedOn w:val="1"/>
    <w:qFormat/>
    <w:uiPriority w:val="0"/>
    <w:pPr>
      <w:adjustRightInd w:val="0"/>
      <w:spacing w:line="312" w:lineRule="atLeast"/>
    </w:pPr>
    <w:rPr>
      <w:rFonts w:ascii="楷体_GB2312" w:hAnsi="Calibri" w:eastAsia="楷体_GB2312" w:cs="Times New Roman"/>
      <w:kern w:val="0"/>
      <w:sz w:val="24"/>
      <w:szCs w:val="20"/>
    </w:rPr>
  </w:style>
  <w:style w:type="paragraph" w:customStyle="1" w:styleId="114">
    <w:name w:val="Char Char Char Char Char Char1 Char"/>
    <w:basedOn w:val="1"/>
    <w:qFormat/>
    <w:uiPriority w:val="0"/>
    <w:pPr>
      <w:widowControl/>
      <w:spacing w:after="160" w:line="240" w:lineRule="exact"/>
      <w:jc w:val="left"/>
    </w:pPr>
    <w:rPr>
      <w:rFonts w:ascii="Arial" w:hAnsi="Arial" w:eastAsia="宋体" w:cs="Verdana"/>
      <w:b/>
      <w:kern w:val="0"/>
      <w:sz w:val="24"/>
      <w:szCs w:val="24"/>
      <w:lang w:eastAsia="en-US" w:bidi="th-TH"/>
    </w:rPr>
  </w:style>
  <w:style w:type="paragraph" w:customStyle="1" w:styleId="115">
    <w:name w:val="Pied"/>
    <w:basedOn w:val="1"/>
    <w:qFormat/>
    <w:uiPriority w:val="0"/>
    <w:pPr>
      <w:tabs>
        <w:tab w:val="center" w:pos="4252"/>
        <w:tab w:val="right" w:pos="8504"/>
      </w:tabs>
      <w:ind w:left="284" w:right="284"/>
      <w:jc w:val="center"/>
    </w:pPr>
    <w:rPr>
      <w:rFonts w:ascii="Calibri" w:hAnsi="Calibri" w:eastAsia="宋体" w:cs="Times New Roman"/>
      <w:b/>
      <w:color w:val="000000"/>
      <w:sz w:val="16"/>
      <w:szCs w:val="24"/>
      <w:lang w:val="fr-FR" w:eastAsia="fr-FR"/>
    </w:rPr>
  </w:style>
  <w:style w:type="paragraph" w:customStyle="1" w:styleId="116">
    <w:name w:val="AVL_Continuous_normal"/>
    <w:qFormat/>
    <w:uiPriority w:val="99"/>
    <w:pPr>
      <w:widowControl w:val="0"/>
      <w:autoSpaceDE w:val="0"/>
      <w:autoSpaceDN w:val="0"/>
      <w:adjustRightInd w:val="0"/>
    </w:pPr>
    <w:rPr>
      <w:rFonts w:ascii="Arial" w:hAnsi="Arial" w:eastAsia="宋体" w:cs="Arial"/>
      <w:color w:val="070000"/>
      <w:sz w:val="19"/>
      <w:szCs w:val="19"/>
      <w:lang w:val="de-AT" w:eastAsia="zh-CN" w:bidi="th-TH"/>
    </w:rPr>
  </w:style>
  <w:style w:type="paragraph" w:customStyle="1" w:styleId="117">
    <w:name w:val="标书正文格式"/>
    <w:basedOn w:val="22"/>
    <w:link w:val="119"/>
    <w:qFormat/>
    <w:uiPriority w:val="0"/>
    <w:pPr>
      <w:spacing w:line="360" w:lineRule="auto"/>
      <w:ind w:firstLine="200" w:firstLineChars="200"/>
    </w:pPr>
    <w:rPr>
      <w:rFonts w:hAnsi="宋体"/>
      <w:color w:val="000000"/>
      <w:sz w:val="24"/>
      <w:szCs w:val="24"/>
    </w:rPr>
  </w:style>
  <w:style w:type="paragraph" w:customStyle="1" w:styleId="118">
    <w:name w:val="标书二级标题"/>
    <w:basedOn w:val="4"/>
    <w:link w:val="121"/>
    <w:qFormat/>
    <w:uiPriority w:val="0"/>
    <w:pPr>
      <w:spacing w:line="240" w:lineRule="auto"/>
      <w:jc w:val="left"/>
    </w:pPr>
    <w:rPr>
      <w:rFonts w:ascii="宋体" w:hAnsi="宋体" w:eastAsia="黑体"/>
      <w:b w:val="0"/>
      <w:sz w:val="28"/>
      <w:szCs w:val="30"/>
    </w:rPr>
  </w:style>
  <w:style w:type="character" w:customStyle="1" w:styleId="119">
    <w:name w:val="标书正文格式 字符"/>
    <w:link w:val="117"/>
    <w:qFormat/>
    <w:locked/>
    <w:uiPriority w:val="0"/>
    <w:rPr>
      <w:rFonts w:ascii="宋体" w:hAnsi="宋体"/>
      <w:color w:val="000000"/>
      <w:sz w:val="24"/>
      <w:szCs w:val="24"/>
    </w:rPr>
  </w:style>
  <w:style w:type="paragraph" w:customStyle="1" w:styleId="120">
    <w:name w:val="标书表格"/>
    <w:basedOn w:val="1"/>
    <w:link w:val="122"/>
    <w:qFormat/>
    <w:uiPriority w:val="0"/>
    <w:pPr>
      <w:jc w:val="center"/>
    </w:pPr>
    <w:rPr>
      <w:rFonts w:ascii="Times New Roman" w:hAnsi="Times New Roman" w:eastAsia="宋体" w:cs="Times New Roman"/>
      <w:b/>
      <w:szCs w:val="20"/>
    </w:rPr>
  </w:style>
  <w:style w:type="character" w:customStyle="1" w:styleId="121">
    <w:name w:val="标书二级标题 字符"/>
    <w:link w:val="118"/>
    <w:qFormat/>
    <w:locked/>
    <w:uiPriority w:val="0"/>
    <w:rPr>
      <w:rFonts w:ascii="宋体" w:hAnsi="宋体" w:eastAsia="黑体" w:cs="Times New Roman"/>
      <w:bCs/>
      <w:sz w:val="28"/>
      <w:szCs w:val="30"/>
    </w:rPr>
  </w:style>
  <w:style w:type="character" w:customStyle="1" w:styleId="122">
    <w:name w:val="标书表格 字符"/>
    <w:link w:val="120"/>
    <w:qFormat/>
    <w:locked/>
    <w:uiPriority w:val="0"/>
    <w:rPr>
      <w:rFonts w:ascii="Times New Roman" w:hAnsi="Times New Roman" w:eastAsia="宋体" w:cs="Times New Roman"/>
      <w:b/>
      <w:szCs w:val="20"/>
    </w:rPr>
  </w:style>
  <w:style w:type="paragraph" w:customStyle="1" w:styleId="123">
    <w:name w:val="标书三级标题"/>
    <w:basedOn w:val="5"/>
    <w:next w:val="117"/>
    <w:link w:val="124"/>
    <w:qFormat/>
    <w:uiPriority w:val="0"/>
    <w:pPr>
      <w:spacing w:before="0" w:after="0" w:line="240" w:lineRule="auto"/>
      <w:ind w:firstLine="482" w:firstLineChars="200"/>
    </w:pPr>
    <w:rPr>
      <w:rFonts w:ascii="Times New Roman" w:hAnsi="Times New Roman"/>
      <w:color w:val="000000"/>
      <w:sz w:val="24"/>
      <w:szCs w:val="24"/>
    </w:rPr>
  </w:style>
  <w:style w:type="character" w:customStyle="1" w:styleId="124">
    <w:name w:val="标书三级标题 字符"/>
    <w:link w:val="123"/>
    <w:qFormat/>
    <w:locked/>
    <w:uiPriority w:val="0"/>
    <w:rPr>
      <w:rFonts w:ascii="Times New Roman" w:hAnsi="Times New Roman" w:eastAsia="宋体" w:cs="Times New Roman"/>
      <w:b/>
      <w:bCs/>
      <w:color w:val="000000"/>
      <w:sz w:val="24"/>
      <w:szCs w:val="24"/>
    </w:rPr>
  </w:style>
  <w:style w:type="character" w:customStyle="1" w:styleId="125">
    <w:name w:val="标三级标题 字符"/>
    <w:link w:val="126"/>
    <w:qFormat/>
    <w:locked/>
    <w:uiPriority w:val="0"/>
    <w:rPr>
      <w:b/>
      <w:color w:val="000000"/>
      <w:sz w:val="24"/>
    </w:rPr>
  </w:style>
  <w:style w:type="paragraph" w:customStyle="1" w:styleId="126">
    <w:name w:val="标三级标题"/>
    <w:basedOn w:val="123"/>
    <w:link w:val="125"/>
    <w:qFormat/>
    <w:uiPriority w:val="0"/>
    <w:rPr>
      <w:rFonts w:asciiTheme="minorHAnsi" w:hAnsiTheme="minorHAnsi" w:eastAsiaTheme="minorEastAsia" w:cstheme="minorBidi"/>
      <w:bCs w:val="0"/>
      <w:szCs w:val="22"/>
    </w:rPr>
  </w:style>
  <w:style w:type="character" w:customStyle="1" w:styleId="127">
    <w:name w:val="标正文 字符"/>
    <w:link w:val="128"/>
    <w:qFormat/>
    <w:locked/>
    <w:uiPriority w:val="0"/>
    <w:rPr>
      <w:rFonts w:ascii="宋体" w:eastAsia="宋体"/>
      <w:color w:val="000000"/>
      <w:sz w:val="24"/>
    </w:rPr>
  </w:style>
  <w:style w:type="paragraph" w:customStyle="1" w:styleId="128">
    <w:name w:val="标正文"/>
    <w:basedOn w:val="117"/>
    <w:link w:val="127"/>
    <w:qFormat/>
    <w:uiPriority w:val="0"/>
    <w:pPr>
      <w:ind w:firstLine="480"/>
    </w:pPr>
    <w:rPr>
      <w:rFonts w:eastAsia="宋体" w:hAnsiTheme="minorHAnsi"/>
      <w:szCs w:val="22"/>
    </w:rPr>
  </w:style>
  <w:style w:type="paragraph" w:customStyle="1" w:styleId="129">
    <w:name w:val="TOC 标题1"/>
    <w:basedOn w:val="2"/>
    <w:next w:val="1"/>
    <w:unhideWhenUsed/>
    <w:qFormat/>
    <w:uiPriority w:val="39"/>
    <w:pPr>
      <w:widowControl/>
      <w:spacing w:before="240" w:line="259" w:lineRule="auto"/>
      <w:jc w:val="left"/>
      <w:outlineLvl w:val="9"/>
    </w:pPr>
    <w:rPr>
      <w:rFonts w:ascii="等线 Light" w:hAnsi="等线 Light" w:eastAsia="等线 Light"/>
      <w:b w:val="0"/>
      <w:bCs w:val="0"/>
      <w:color w:val="2E74B5"/>
      <w:kern w:val="0"/>
      <w:sz w:val="32"/>
      <w:szCs w:val="32"/>
    </w:rPr>
  </w:style>
  <w:style w:type="paragraph" w:customStyle="1" w:styleId="130">
    <w:name w:val="HR正文表格"/>
    <w:basedOn w:val="1"/>
    <w:qFormat/>
    <w:uiPriority w:val="0"/>
    <w:pPr>
      <w:spacing w:beforeLines="25" w:afterLines="25" w:line="300" w:lineRule="auto"/>
    </w:pPr>
    <w:rPr>
      <w:szCs w:val="24"/>
    </w:rPr>
  </w:style>
  <w:style w:type="paragraph" w:styleId="131">
    <w:name w:val="List Paragraph"/>
    <w:basedOn w:val="1"/>
    <w:qFormat/>
    <w:uiPriority w:val="99"/>
    <w:pPr>
      <w:ind w:firstLine="420" w:firstLineChars="200"/>
    </w:pPr>
  </w:style>
  <w:style w:type="paragraph" w:customStyle="1" w:styleId="132">
    <w:name w:val="WPSOffice手动目录 1"/>
    <w:qFormat/>
    <w:uiPriority w:val="0"/>
    <w:rPr>
      <w:rFonts w:ascii="Times New Roman" w:hAnsi="Times New Roman" w:eastAsia="宋体" w:cs="Times New Roman"/>
      <w:lang w:val="en-US" w:eastAsia="zh-CN" w:bidi="ar-SA"/>
    </w:rPr>
  </w:style>
  <w:style w:type="table" w:customStyle="1" w:styleId="133">
    <w:name w:val="Table Normal"/>
    <w:semiHidden/>
    <w:unhideWhenUsed/>
    <w:qFormat/>
    <w:uiPriority w:val="0"/>
    <w:tblPr>
      <w:tblCellMar>
        <w:top w:w="0" w:type="dxa"/>
        <w:left w:w="0" w:type="dxa"/>
        <w:bottom w:w="0" w:type="dxa"/>
        <w:right w:w="0" w:type="dxa"/>
      </w:tblCellMar>
    </w:tblPr>
  </w:style>
  <w:style w:type="character" w:customStyle="1" w:styleId="134">
    <w:name w:val="NormalCharacter"/>
    <w:qFormat/>
    <w:uiPriority w:val="0"/>
  </w:style>
  <w:style w:type="paragraph" w:customStyle="1" w:styleId="135">
    <w:name w:val="Table Paragraph"/>
    <w:basedOn w:val="1"/>
    <w:qFormat/>
    <w:uiPriority w:val="1"/>
    <w:rPr>
      <w:rFonts w:ascii="宋体" w:hAnsi="宋体" w:eastAsia="宋体" w:cs="宋体"/>
    </w:rPr>
  </w:style>
  <w:style w:type="paragraph" w:customStyle="1" w:styleId="136">
    <w:name w:val="标书一级标题"/>
    <w:basedOn w:val="2"/>
    <w:qFormat/>
    <w:uiPriority w:val="0"/>
    <w:rPr>
      <w:rFonts w:eastAsia="黑体"/>
      <w:b w:val="0"/>
      <w:color w:val="000000"/>
      <w:sz w:val="30"/>
      <w:szCs w:val="24"/>
    </w:rPr>
  </w:style>
  <w:style w:type="paragraph" w:customStyle="1" w:styleId="137">
    <w:name w:val="首行缩进"/>
    <w:basedOn w:val="1"/>
    <w:qFormat/>
    <w:uiPriority w:val="0"/>
    <w:pPr>
      <w:ind w:firstLine="480" w:firstLineChars="200"/>
    </w:pPr>
    <w:rPr>
      <w:lang w:val="zh-CN"/>
    </w:rPr>
  </w:style>
  <w:style w:type="paragraph" w:customStyle="1" w:styleId="138">
    <w:name w:val="编号行"/>
    <w:basedOn w:val="1"/>
    <w:qFormat/>
    <w:uiPriority w:val="0"/>
    <w:pPr>
      <w:adjustRightInd w:val="0"/>
      <w:spacing w:before="156" w:beforeLines="50" w:after="156" w:afterLines="50" w:line="360" w:lineRule="auto"/>
      <w:textAlignment w:val="baseline"/>
    </w:pPr>
    <w:rPr>
      <w:rFonts w:ascii="黑体" w:hAnsi="宋体" w:eastAsia="黑体"/>
      <w:b/>
      <w:kern w:val="0"/>
      <w:sz w:val="24"/>
      <w:szCs w:val="20"/>
    </w:rPr>
  </w:style>
  <w:style w:type="paragraph" w:customStyle="1" w:styleId="139">
    <w:name w:val="段"/>
    <w:qFormat/>
    <w:uiPriority w:val="0"/>
    <w:pPr>
      <w:ind w:firstLine="200" w:firstLineChars="200"/>
      <w:jc w:val="both"/>
    </w:pPr>
    <w:rPr>
      <w:rFonts w:ascii="Times New Roman" w:hAnsi="Times New Roman" w:eastAsia="宋体" w:cs="Times New Roman"/>
      <w:sz w:val="21"/>
      <w:lang w:val="en-US" w:eastAsia="zh-CN" w:bidi="ar-SA"/>
    </w:rPr>
  </w:style>
  <w:style w:type="paragraph" w:customStyle="1" w:styleId="140">
    <w:name w:val="正文表标题"/>
    <w:next w:val="139"/>
    <w:qFormat/>
    <w:uiPriority w:val="0"/>
    <w:pPr>
      <w:numPr>
        <w:ilvl w:val="0"/>
        <w:numId w:val="1"/>
      </w:numPr>
      <w:spacing w:beforeLines="50" w:afterLines="50"/>
      <w:jc w:val="center"/>
    </w:pPr>
    <w:rPr>
      <w:rFonts w:ascii="黑体" w:hAnsi="Times New Roman" w:eastAsia="黑体" w:cs="Times New Roman"/>
      <w:sz w:val="21"/>
      <w:lang w:val="en-US" w:eastAsia="zh-CN" w:bidi="ar-SA"/>
    </w:rPr>
  </w:style>
  <w:style w:type="paragraph" w:customStyle="1" w:styleId="141">
    <w:name w:val="Table Text"/>
    <w:basedOn w:val="1"/>
    <w:qFormat/>
    <w:uiPriority w:val="0"/>
    <w:pPr>
      <w:widowControl/>
      <w:kinsoku w:val="0"/>
      <w:autoSpaceDE w:val="0"/>
      <w:autoSpaceDN w:val="0"/>
      <w:adjustRightInd w:val="0"/>
      <w:snapToGrid w:val="0"/>
      <w:jc w:val="left"/>
      <w:textAlignment w:val="baseline"/>
    </w:pPr>
    <w:rPr>
      <w:rFonts w:ascii="宋体" w:hAnsi="宋体" w:cs="宋体"/>
      <w:snapToGrid w:val="0"/>
      <w:color w:val="000000"/>
      <w:kern w:val="0"/>
      <w:szCs w:val="21"/>
      <w:lang w:eastAsia="en-US"/>
    </w:rPr>
  </w:style>
  <w:style w:type="paragraph" w:customStyle="1" w:styleId="142">
    <w:name w:val="WPSOffice手动目录 2"/>
    <w:qFormat/>
    <w:uiPriority w:val="0"/>
    <w:pPr>
      <w:ind w:left="200" w:leftChars="200"/>
    </w:pPr>
    <w:rPr>
      <w:rFonts w:ascii="Times New Roman" w:hAnsi="Times New Roman" w:eastAsia="宋体" w:cs="Times New Roman"/>
      <w:lang w:val="en-US" w:eastAsia="zh-CN" w:bidi="ar-SA"/>
    </w:rPr>
  </w:style>
  <w:style w:type="character" w:customStyle="1" w:styleId="143">
    <w:name w:val="font01"/>
    <w:basedOn w:val="43"/>
    <w:qFormat/>
    <w:uiPriority w:val="0"/>
    <w:rPr>
      <w:rFonts w:hint="eastAsia" w:ascii="宋体" w:hAnsi="宋体" w:eastAsia="宋体" w:cs="宋体"/>
      <w:color w:val="000000"/>
      <w:sz w:val="20"/>
      <w:szCs w:val="20"/>
      <w:u w:val="none"/>
    </w:rPr>
  </w:style>
  <w:style w:type="character" w:customStyle="1" w:styleId="144">
    <w:name w:val="font101"/>
    <w:basedOn w:val="43"/>
    <w:qFormat/>
    <w:uiPriority w:val="0"/>
    <w:rPr>
      <w:rFonts w:hint="eastAsia" w:ascii="宋体" w:hAnsi="宋体" w:eastAsia="宋体" w:cs="宋体"/>
      <w:color w:val="FF0000"/>
      <w:sz w:val="20"/>
      <w:szCs w:val="20"/>
      <w:u w:val="none"/>
    </w:rPr>
  </w:style>
  <w:style w:type="paragraph" w:customStyle="1" w:styleId="145">
    <w:name w:val="一级条标题"/>
    <w:next w:val="139"/>
    <w:qFormat/>
    <w:uiPriority w:val="0"/>
    <w:pPr>
      <w:spacing w:beforeLines="50" w:afterLines="50"/>
      <w:outlineLvl w:val="2"/>
    </w:pPr>
    <w:rPr>
      <w:rFonts w:ascii="黑体" w:hAnsi="Times New Roman" w:eastAsia="黑体" w:cs="Times New Roman"/>
      <w:sz w:val="21"/>
      <w:szCs w:val="21"/>
      <w:lang w:val="en-US" w:eastAsia="zh-CN" w:bidi="ar-SA"/>
    </w:rPr>
  </w:style>
  <w:style w:type="character" w:customStyle="1" w:styleId="146">
    <w:name w:val="font41"/>
    <w:basedOn w:val="43"/>
    <w:qFormat/>
    <w:uiPriority w:val="0"/>
    <w:rPr>
      <w:rFonts w:hint="eastAsia" w:ascii="宋体" w:hAnsi="宋体" w:eastAsia="宋体" w:cs="宋体"/>
      <w:color w:val="000000"/>
      <w:sz w:val="21"/>
      <w:szCs w:val="21"/>
      <w:u w:val="none"/>
    </w:rPr>
  </w:style>
  <w:style w:type="paragraph" w:customStyle="1" w:styleId="147">
    <w:name w:val="修订1"/>
    <w:hidden/>
    <w:unhideWhenUsed/>
    <w:qFormat/>
    <w:uiPriority w:val="99"/>
    <w:rPr>
      <w:rFonts w:asciiTheme="minorHAnsi" w:hAnsiTheme="minorHAnsi" w:eastAsiaTheme="minorEastAsia" w:cstheme="minorBidi"/>
      <w:kern w:val="2"/>
      <w:sz w:val="21"/>
      <w:szCs w:val="22"/>
      <w:lang w:val="en-US" w:eastAsia="zh-CN" w:bidi="ar-SA"/>
    </w:rPr>
  </w:style>
  <w:style w:type="paragraph" w:customStyle="1" w:styleId="148">
    <w:name w:val="修订2"/>
    <w:hidden/>
    <w:unhideWhenUsed/>
    <w:qFormat/>
    <w:uiPriority w:val="99"/>
    <w:rPr>
      <w:rFonts w:asciiTheme="minorHAnsi" w:hAnsiTheme="minorHAnsi" w:eastAsiaTheme="minorEastAsia" w:cstheme="minorBidi"/>
      <w:kern w:val="2"/>
      <w:sz w:val="21"/>
      <w:szCs w:val="22"/>
      <w:lang w:val="en-US" w:eastAsia="zh-CN" w:bidi="ar-SA"/>
    </w:rPr>
  </w:style>
  <w:style w:type="character" w:customStyle="1" w:styleId="149">
    <w:name w:val="标题 6 字符"/>
    <w:basedOn w:val="43"/>
    <w:link w:val="8"/>
    <w:qFormat/>
    <w:uiPriority w:val="9"/>
    <w:rPr>
      <w:rFonts w:ascii="Arial" w:hAnsi="Arial" w:eastAsia="黑体" w:cstheme="minorBidi"/>
      <w:b/>
      <w:kern w:val="2"/>
      <w:sz w:val="24"/>
      <w:szCs w:val="22"/>
    </w:rPr>
  </w:style>
  <w:style w:type="character" w:customStyle="1" w:styleId="150">
    <w:name w:val="标题 7 字符"/>
    <w:basedOn w:val="43"/>
    <w:link w:val="9"/>
    <w:qFormat/>
    <w:uiPriority w:val="9"/>
    <w:rPr>
      <w:rFonts w:asciiTheme="minorHAnsi" w:hAnsiTheme="minorHAnsi" w:eastAsiaTheme="minorEastAsia" w:cstheme="minorBidi"/>
      <w:b/>
      <w:kern w:val="2"/>
      <w:sz w:val="24"/>
      <w:szCs w:val="22"/>
    </w:rPr>
  </w:style>
  <w:style w:type="character" w:customStyle="1" w:styleId="151">
    <w:name w:val="标题 9 字符"/>
    <w:basedOn w:val="43"/>
    <w:link w:val="10"/>
    <w:semiHidden/>
    <w:qFormat/>
    <w:uiPriority w:val="9"/>
    <w:rPr>
      <w:rFonts w:ascii="Arial" w:hAnsi="Arial" w:eastAsia="黑体" w:cstheme="minorBidi"/>
      <w:kern w:val="2"/>
      <w:sz w:val="21"/>
      <w:szCs w:val="22"/>
    </w:rPr>
  </w:style>
  <w:style w:type="paragraph" w:customStyle="1" w:styleId="152">
    <w:name w:val="_Style 4"/>
    <w:basedOn w:val="2"/>
    <w:next w:val="1"/>
    <w:unhideWhenUsed/>
    <w:qFormat/>
    <w:uiPriority w:val="39"/>
    <w:pPr>
      <w:widowControl/>
      <w:spacing w:before="360" w:after="40"/>
      <w:jc w:val="left"/>
      <w:outlineLvl w:val="9"/>
    </w:pPr>
    <w:rPr>
      <w:rFonts w:ascii="Calibri Light" w:hAnsi="Calibri Light"/>
      <w:b w:val="0"/>
      <w:bCs w:val="0"/>
      <w:color w:val="538135"/>
      <w:kern w:val="0"/>
      <w:sz w:val="40"/>
      <w:szCs w:val="40"/>
    </w:rPr>
  </w:style>
  <w:style w:type="paragraph" w:customStyle="1" w:styleId="153">
    <w:name w:val="TOC 标题2"/>
    <w:basedOn w:val="2"/>
    <w:next w:val="1"/>
    <w:unhideWhenUsed/>
    <w:qFormat/>
    <w:uiPriority w:val="39"/>
    <w:pPr>
      <w:widowControl/>
      <w:spacing w:before="360" w:after="40"/>
      <w:jc w:val="left"/>
      <w:outlineLvl w:val="9"/>
    </w:pPr>
    <w:rPr>
      <w:rFonts w:ascii="Calibri Light" w:hAnsi="Calibri Light"/>
      <w:b w:val="0"/>
      <w:bCs w:val="0"/>
      <w:color w:val="538135"/>
      <w:kern w:val="0"/>
      <w:sz w:val="40"/>
      <w:szCs w:val="40"/>
    </w:rPr>
  </w:style>
  <w:style w:type="character" w:customStyle="1" w:styleId="154">
    <w:name w:val="标题 3 字符2"/>
    <w:qFormat/>
    <w:uiPriority w:val="0"/>
    <w:rPr>
      <w:b/>
      <w:kern w:val="2"/>
      <w:sz w:val="24"/>
    </w:rPr>
  </w:style>
  <w:style w:type="character" w:customStyle="1" w:styleId="155">
    <w:name w:val="标题 4 字符2"/>
    <w:qFormat/>
    <w:uiPriority w:val="0"/>
    <w:rPr>
      <w:b/>
      <w:bCs/>
      <w:kern w:val="2"/>
      <w:sz w:val="24"/>
      <w:szCs w:val="28"/>
    </w:rPr>
  </w:style>
  <w:style w:type="table" w:customStyle="1" w:styleId="156">
    <w:name w:val="Rohde &amp; Schwarz - Standard Table"/>
    <w:basedOn w:val="41"/>
    <w:qFormat/>
    <w:uiPriority w:val="99"/>
    <w:pPr>
      <w:spacing w:before="64" w:after="64" w:line="271" w:lineRule="auto"/>
    </w:pPr>
    <w:rPr>
      <w:rFonts w:ascii="Calibri" w:hAnsi="Calibri" w:cs="Cordia New"/>
      <w:sz w:val="16"/>
      <w:szCs w:val="16"/>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left w:w="57" w:type="dxa"/>
        <w:right w:w="57" w:type="dxa"/>
      </w:tblCellMar>
    </w:tblPr>
    <w:tblStylePr w:type="firstRow">
      <w:rPr>
        <w:b/>
        <w:bCs/>
        <w:i w:val="0"/>
        <w:iCs w:val="0"/>
        <w:sz w:val="20"/>
        <w:szCs w:val="20"/>
      </w:rPr>
    </w:tblStylePr>
    <w:tblStylePr w:type="firstCol">
      <w:rPr>
        <w:b/>
        <w:bCs/>
        <w:i w:val="0"/>
        <w:iCs w:val="0"/>
      </w:rPr>
    </w:tblStylePr>
    <w:tblStylePr w:type="band1Vert">
      <w:tcPr>
        <w:tcBorders>
          <w:top w:val="single" w:color="auto" w:sz="4" w:space="0"/>
          <w:left w:val="single" w:color="auto" w:sz="4" w:space="0"/>
          <w:bottom w:val="single" w:color="auto" w:sz="4" w:space="0"/>
          <w:right w:val="single" w:color="auto" w:sz="4" w:space="0"/>
          <w:insideH w:val="single" w:sz="4" w:space="0"/>
          <w:insideV w:val="single" w:sz="4" w:space="0"/>
          <w:tl2br w:val="nil"/>
          <w:tr2bl w:val="nil"/>
        </w:tcBorders>
        <w:shd w:val="clear" w:color="auto" w:fill="CCC0D9"/>
      </w:tcPr>
    </w:tblStylePr>
    <w:tblStylePr w:type="band2Vert">
      <w:tcPr>
        <w:tcBorders>
          <w:top w:val="single" w:color="auto" w:sz="4" w:space="0"/>
          <w:left w:val="single" w:color="auto" w:sz="4" w:space="0"/>
          <w:bottom w:val="single" w:color="auto" w:sz="4" w:space="0"/>
          <w:right w:val="single" w:color="auto" w:sz="4" w:space="0"/>
          <w:insideH w:val="single" w:sz="4" w:space="0"/>
          <w:insideV w:val="single" w:sz="4" w:space="0"/>
          <w:tl2br w:val="nil"/>
          <w:tr2bl w:val="nil"/>
        </w:tcBorders>
      </w:tcPr>
    </w:tblStylePr>
    <w:tblStylePr w:type="band1Horz">
      <w:tcPr>
        <w:tcBorders>
          <w:top w:val="single" w:color="auto" w:sz="4" w:space="0"/>
          <w:left w:val="single" w:color="auto" w:sz="4" w:space="0"/>
          <w:bottom w:val="single" w:color="auto" w:sz="4" w:space="0"/>
          <w:right w:val="single" w:color="auto" w:sz="4" w:space="0"/>
          <w:insideH w:val="single" w:sz="4" w:space="0"/>
          <w:insideV w:val="single" w:sz="4" w:space="0"/>
          <w:tl2br w:val="nil"/>
          <w:tr2bl w:val="nil"/>
        </w:tcBorders>
        <w:shd w:val="clear" w:color="auto" w:fill="CCC0D9"/>
      </w:tcPr>
    </w:tblStylePr>
    <w:tblStylePr w:type="band2Horz">
      <w:tcPr>
        <w:tcBorders>
          <w:top w:val="single" w:color="auto" w:sz="4" w:space="0"/>
          <w:left w:val="single" w:color="auto" w:sz="4" w:space="0"/>
          <w:bottom w:val="single" w:color="auto" w:sz="4" w:space="0"/>
          <w:right w:val="single" w:color="auto" w:sz="4" w:space="0"/>
          <w:insideH w:val="single" w:sz="4" w:space="0"/>
          <w:insideV w:val="single" w:sz="4" w:space="0"/>
          <w:tl2br w:val="nil"/>
          <w:tr2bl w:val="nil"/>
        </w:tcBorders>
      </w:tcPr>
    </w:tblStylePr>
  </w:style>
  <w:style w:type="paragraph" w:customStyle="1" w:styleId="157">
    <w:name w:val="List Paragraph1"/>
    <w:basedOn w:val="1"/>
    <w:qFormat/>
    <w:uiPriority w:val="0"/>
    <w:pPr>
      <w:ind w:firstLine="420" w:firstLineChars="200"/>
    </w:pPr>
    <w:rPr>
      <w:rFonts w:ascii="Calibri" w:hAnsi="Calibri"/>
    </w:rPr>
  </w:style>
  <w:style w:type="character" w:customStyle="1" w:styleId="158">
    <w:name w:val="fontstyle01"/>
    <w:qFormat/>
    <w:uiPriority w:val="0"/>
    <w:rPr>
      <w:rFonts w:hint="eastAsia" w:ascii="宋体" w:hAnsi="宋体" w:eastAsia="宋体"/>
      <w:color w:val="000000"/>
      <w:sz w:val="24"/>
      <w:szCs w:val="24"/>
    </w:rPr>
  </w:style>
  <w:style w:type="paragraph" w:styleId="159">
    <w:name w:val="No Spacing"/>
    <w:qFormat/>
    <w:uiPriority w:val="1"/>
    <w:rPr>
      <w:rFonts w:ascii="等线" w:hAnsi="等线" w:eastAsia="等线" w:cs="Times New Roman"/>
      <w:sz w:val="21"/>
      <w:szCs w:val="21"/>
      <w:lang w:val="en-US" w:eastAsia="zh-CN" w:bidi="ar-SA"/>
    </w:rPr>
  </w:style>
  <w:style w:type="character" w:customStyle="1" w:styleId="160">
    <w:name w:val="Classification"/>
    <w:qFormat/>
    <w:uiPriority w:val="99"/>
    <w:rPr>
      <w:rFonts w:ascii="Calibri" w:hAnsi="Calibri" w:eastAsia="宋体" w:cs="Cordia New"/>
      <w:b/>
      <w:bCs/>
      <w:caps/>
      <w:color w:val="000000"/>
      <w:spacing w:val="20"/>
      <w:sz w:val="24"/>
      <w:szCs w:val="24"/>
    </w:rPr>
  </w:style>
  <w:style w:type="paragraph" w:customStyle="1" w:styleId="161">
    <w:name w:val="msolistparagraph"/>
    <w:basedOn w:val="1"/>
    <w:qFormat/>
    <w:uiPriority w:val="0"/>
    <w:pPr>
      <w:widowControl/>
      <w:spacing w:line="300" w:lineRule="auto"/>
      <w:ind w:firstLine="420" w:firstLineChars="200"/>
      <w:jc w:val="left"/>
    </w:pPr>
    <w:rPr>
      <w:kern w:val="0"/>
    </w:rPr>
  </w:style>
  <w:style w:type="paragraph" w:customStyle="1" w:styleId="162">
    <w:name w:val="列出段落2"/>
    <w:basedOn w:val="1"/>
    <w:qFormat/>
    <w:uiPriority w:val="0"/>
    <w:pPr>
      <w:spacing w:line="360" w:lineRule="auto"/>
      <w:ind w:firstLine="420" w:firstLineChars="200"/>
    </w:pPr>
    <w:rPr>
      <w:sz w:val="24"/>
      <w:szCs w:val="24"/>
    </w:rPr>
  </w:style>
  <w:style w:type="character" w:customStyle="1" w:styleId="163">
    <w:name w:val="标题 4 字符"/>
    <w:basedOn w:val="43"/>
    <w:link w:val="6"/>
    <w:qFormat/>
    <w:uiPriority w:val="9"/>
    <w:rPr>
      <w:rFonts w:ascii="Arial" w:hAnsi="Arial" w:eastAsia="黑体" w:cstheme="minorBidi"/>
      <w:b/>
      <w:kern w:val="2"/>
      <w:sz w:val="28"/>
      <w:szCs w:val="22"/>
    </w:rPr>
  </w:style>
  <w:style w:type="character" w:customStyle="1" w:styleId="164">
    <w:name w:val="批注文字 字符2"/>
    <w:basedOn w:val="43"/>
    <w:qFormat/>
    <w:uiPriority w:val="0"/>
    <w:rPr>
      <w:rFonts w:hint="eastAsia" w:ascii="等线" w:hAnsi="等线" w:eastAsia="等线" w:cs="等线"/>
      <w:kern w:val="2"/>
      <w:sz w:val="21"/>
      <w:szCs w:val="22"/>
    </w:rPr>
  </w:style>
  <w:style w:type="paragraph" w:customStyle="1" w:styleId="165">
    <w:name w:val="p0"/>
    <w:basedOn w:val="1"/>
    <w:qFormat/>
    <w:uiPriority w:val="0"/>
    <w:pPr>
      <w:widowControl/>
      <w:spacing w:line="360" w:lineRule="auto"/>
      <w:jc w:val="left"/>
    </w:pPr>
    <w:rPr>
      <w:rFonts w:ascii="Times New Roman" w:hAnsi="Times New Roman" w:eastAsia="宋体" w:cs="Times New Roman"/>
      <w:kern w:val="0"/>
      <w:sz w:val="24"/>
      <w:szCs w:val="21"/>
    </w:rPr>
  </w:style>
  <w:style w:type="character" w:customStyle="1" w:styleId="166">
    <w:name w:val="font21"/>
    <w:basedOn w:val="43"/>
    <w:qFormat/>
    <w:uiPriority w:val="0"/>
    <w:rPr>
      <w:rFonts w:hint="eastAsia" w:ascii="宋体" w:hAnsi="宋体" w:eastAsia="宋体" w:cs="宋体"/>
      <w:color w:val="000000"/>
      <w:sz w:val="18"/>
      <w:szCs w:val="18"/>
      <w:u w:val="none"/>
    </w:rPr>
  </w:style>
  <w:style w:type="character" w:customStyle="1" w:styleId="167">
    <w:name w:val="font31"/>
    <w:basedOn w:val="43"/>
    <w:qFormat/>
    <w:uiPriority w:val="0"/>
    <w:rPr>
      <w:rFonts w:hint="default" w:ascii="Times New Roman" w:hAnsi="Times New Roman" w:cs="Times New Roman"/>
      <w:color w:val="000000"/>
      <w:sz w:val="18"/>
      <w:szCs w:val="18"/>
      <w:u w:val="none"/>
    </w:rPr>
  </w:style>
  <w:style w:type="character" w:customStyle="1" w:styleId="168">
    <w:name w:val="font51"/>
    <w:basedOn w:val="43"/>
    <w:qFormat/>
    <w:uiPriority w:val="0"/>
    <w:rPr>
      <w:rFonts w:hint="eastAsia" w:ascii="宋体" w:hAnsi="宋体" w:eastAsia="宋体" w:cs="宋体"/>
      <w:color w:val="000000"/>
      <w:sz w:val="18"/>
      <w:szCs w:val="18"/>
      <w:u w:val="none"/>
    </w:rPr>
  </w:style>
  <w:style w:type="character" w:customStyle="1" w:styleId="169">
    <w:name w:val="font11"/>
    <w:basedOn w:val="43"/>
    <w:qFormat/>
    <w:uiPriority w:val="0"/>
    <w:rPr>
      <w:rFonts w:hint="eastAsia" w:ascii="宋体" w:hAnsi="宋体" w:eastAsia="宋体" w:cs="宋体"/>
      <w:b/>
      <w:bCs/>
      <w:color w:val="000000"/>
      <w:sz w:val="21"/>
      <w:szCs w:val="21"/>
      <w:u w:val="none"/>
    </w:rPr>
  </w:style>
  <w:style w:type="character" w:customStyle="1" w:styleId="170">
    <w:name w:val="font61"/>
    <w:basedOn w:val="43"/>
    <w:qFormat/>
    <w:uiPriority w:val="0"/>
    <w:rPr>
      <w:rFonts w:hint="eastAsia" w:ascii="宋体" w:hAnsi="宋体" w:eastAsia="宋体" w:cs="宋体"/>
      <w:color w:val="000000"/>
      <w:sz w:val="18"/>
      <w:szCs w:val="18"/>
      <w:u w:val="none"/>
    </w:rPr>
  </w:style>
</w:styles>
</file>

<file path=word/_rels/document.xml.rels><?xml version="1.0" encoding="UTF-8" standalone="yes"?>
<Relationships xmlns="http://schemas.openxmlformats.org/package/2006/relationships"><Relationship Id="rId9" Type="http://schemas.openxmlformats.org/officeDocument/2006/relationships/footer" Target="footer4.xml"/><Relationship Id="rId8" Type="http://schemas.openxmlformats.org/officeDocument/2006/relationships/header" Target="header3.xml"/><Relationship Id="rId76" Type="http://schemas.microsoft.com/office/2011/relationships/people" Target="people.xml"/><Relationship Id="rId75" Type="http://schemas.openxmlformats.org/officeDocument/2006/relationships/fontTable" Target="fontTable.xml"/><Relationship Id="rId74" Type="http://schemas.openxmlformats.org/officeDocument/2006/relationships/numbering" Target="numbering.xml"/><Relationship Id="rId73" Type="http://schemas.openxmlformats.org/officeDocument/2006/relationships/customXml" Target="../customXml/item1.xml"/><Relationship Id="rId72" Type="http://schemas.openxmlformats.org/officeDocument/2006/relationships/image" Target="media/image34.png"/><Relationship Id="rId71" Type="http://schemas.openxmlformats.org/officeDocument/2006/relationships/image" Target="media/image33.png"/><Relationship Id="rId70" Type="http://schemas.openxmlformats.org/officeDocument/2006/relationships/image" Target="media/image32.png"/><Relationship Id="rId7" Type="http://schemas.openxmlformats.org/officeDocument/2006/relationships/footer" Target="footer3.xml"/><Relationship Id="rId69" Type="http://schemas.openxmlformats.org/officeDocument/2006/relationships/image" Target="media/image31.png"/><Relationship Id="rId68" Type="http://schemas.openxmlformats.org/officeDocument/2006/relationships/image" Target="media/image30.png"/><Relationship Id="rId67" Type="http://schemas.openxmlformats.org/officeDocument/2006/relationships/image" Target="media/image29.png"/><Relationship Id="rId66" Type="http://schemas.openxmlformats.org/officeDocument/2006/relationships/image" Target="media/image28.png"/><Relationship Id="rId65" Type="http://schemas.openxmlformats.org/officeDocument/2006/relationships/image" Target="media/image27.png"/><Relationship Id="rId64" Type="http://schemas.openxmlformats.org/officeDocument/2006/relationships/image" Target="media/image26.png"/><Relationship Id="rId63" Type="http://schemas.openxmlformats.org/officeDocument/2006/relationships/image" Target="media/image25.png"/><Relationship Id="rId62" Type="http://schemas.openxmlformats.org/officeDocument/2006/relationships/image" Target="media/image24.png"/><Relationship Id="rId61" Type="http://schemas.openxmlformats.org/officeDocument/2006/relationships/image" Target="media/image23.png"/><Relationship Id="rId60" Type="http://schemas.openxmlformats.org/officeDocument/2006/relationships/image" Target="media/image22.png"/><Relationship Id="rId6" Type="http://schemas.openxmlformats.org/officeDocument/2006/relationships/header" Target="header2.xml"/><Relationship Id="rId59" Type="http://schemas.openxmlformats.org/officeDocument/2006/relationships/image" Target="media/image21.png"/><Relationship Id="rId58" Type="http://schemas.openxmlformats.org/officeDocument/2006/relationships/image" Target="media/image20.png"/><Relationship Id="rId57" Type="http://schemas.openxmlformats.org/officeDocument/2006/relationships/image" Target="media/image19.png"/><Relationship Id="rId56" Type="http://schemas.openxmlformats.org/officeDocument/2006/relationships/image" Target="media/image18.png"/><Relationship Id="rId55" Type="http://schemas.openxmlformats.org/officeDocument/2006/relationships/image" Target="media/image17.png"/><Relationship Id="rId54" Type="http://schemas.openxmlformats.org/officeDocument/2006/relationships/image" Target="media/image16.png"/><Relationship Id="rId53" Type="http://schemas.openxmlformats.org/officeDocument/2006/relationships/image" Target="media/image15.png"/><Relationship Id="rId52" Type="http://schemas.openxmlformats.org/officeDocument/2006/relationships/image" Target="media/image14.png"/><Relationship Id="rId51" Type="http://schemas.openxmlformats.org/officeDocument/2006/relationships/image" Target="media/image13.png"/><Relationship Id="rId50" Type="http://schemas.openxmlformats.org/officeDocument/2006/relationships/image" Target="media/image12.png"/><Relationship Id="rId5" Type="http://schemas.openxmlformats.org/officeDocument/2006/relationships/footer" Target="footer2.xml"/><Relationship Id="rId49" Type="http://schemas.openxmlformats.org/officeDocument/2006/relationships/image" Target="media/image11.png"/><Relationship Id="rId48" Type="http://schemas.openxmlformats.org/officeDocument/2006/relationships/image" Target="media/image10.png"/><Relationship Id="rId47" Type="http://schemas.openxmlformats.org/officeDocument/2006/relationships/image" Target="media/image9.png"/><Relationship Id="rId46" Type="http://schemas.openxmlformats.org/officeDocument/2006/relationships/image" Target="media/image8.png"/><Relationship Id="rId45" Type="http://schemas.openxmlformats.org/officeDocument/2006/relationships/image" Target="media/image7.png"/><Relationship Id="rId44" Type="http://schemas.openxmlformats.org/officeDocument/2006/relationships/image" Target="media/image6.png"/><Relationship Id="rId43" Type="http://schemas.openxmlformats.org/officeDocument/2006/relationships/image" Target="media/image5.png"/><Relationship Id="rId42" Type="http://schemas.openxmlformats.org/officeDocument/2006/relationships/image" Target="media/image4.png"/><Relationship Id="rId41" Type="http://schemas.openxmlformats.org/officeDocument/2006/relationships/image" Target="media/image3.png"/><Relationship Id="rId40" Type="http://schemas.openxmlformats.org/officeDocument/2006/relationships/theme" Target="theme/theme1.xml"/><Relationship Id="rId4" Type="http://schemas.openxmlformats.org/officeDocument/2006/relationships/footer" Target="footer1.xml"/><Relationship Id="rId39" Type="http://schemas.openxmlformats.org/officeDocument/2006/relationships/footer" Target="footer28.xml"/><Relationship Id="rId38" Type="http://schemas.openxmlformats.org/officeDocument/2006/relationships/footer" Target="footer27.xml"/><Relationship Id="rId37" Type="http://schemas.openxmlformats.org/officeDocument/2006/relationships/header" Target="header9.xml"/><Relationship Id="rId36" Type="http://schemas.openxmlformats.org/officeDocument/2006/relationships/header" Target="header8.xml"/><Relationship Id="rId35" Type="http://schemas.openxmlformats.org/officeDocument/2006/relationships/footer" Target="footer26.xml"/><Relationship Id="rId34" Type="http://schemas.openxmlformats.org/officeDocument/2006/relationships/footer" Target="footer25.xml"/><Relationship Id="rId33" Type="http://schemas.openxmlformats.org/officeDocument/2006/relationships/header" Target="header7.xml"/><Relationship Id="rId32" Type="http://schemas.openxmlformats.org/officeDocument/2006/relationships/header" Target="header6.xml"/><Relationship Id="rId31" Type="http://schemas.openxmlformats.org/officeDocument/2006/relationships/footer" Target="footer24.xml"/><Relationship Id="rId30" Type="http://schemas.openxmlformats.org/officeDocument/2006/relationships/footer" Target="footer23.xml"/><Relationship Id="rId3" Type="http://schemas.openxmlformats.org/officeDocument/2006/relationships/header" Target="header1.xml"/><Relationship Id="rId29" Type="http://schemas.openxmlformats.org/officeDocument/2006/relationships/footer" Target="footer22.xml"/><Relationship Id="rId28" Type="http://schemas.openxmlformats.org/officeDocument/2006/relationships/footer" Target="footer21.xml"/><Relationship Id="rId27" Type="http://schemas.openxmlformats.org/officeDocument/2006/relationships/footer" Target="footer20.xml"/><Relationship Id="rId26" Type="http://schemas.openxmlformats.org/officeDocument/2006/relationships/footer" Target="footer19.xml"/><Relationship Id="rId25" Type="http://schemas.openxmlformats.org/officeDocument/2006/relationships/footer" Target="footer18.xml"/><Relationship Id="rId24" Type="http://schemas.openxmlformats.org/officeDocument/2006/relationships/footer" Target="footer17.xml"/><Relationship Id="rId23" Type="http://schemas.openxmlformats.org/officeDocument/2006/relationships/footer" Target="footer16.xml"/><Relationship Id="rId22" Type="http://schemas.openxmlformats.org/officeDocument/2006/relationships/footer" Target="footer15.xml"/><Relationship Id="rId21" Type="http://schemas.openxmlformats.org/officeDocument/2006/relationships/footer" Target="footer14.xml"/><Relationship Id="rId20" Type="http://schemas.openxmlformats.org/officeDocument/2006/relationships/footer" Target="footer13.xml"/><Relationship Id="rId2" Type="http://schemas.openxmlformats.org/officeDocument/2006/relationships/settings" Target="settings.xml"/><Relationship Id="rId19" Type="http://schemas.openxmlformats.org/officeDocument/2006/relationships/footer" Target="footer12.xml"/><Relationship Id="rId18" Type="http://schemas.openxmlformats.org/officeDocument/2006/relationships/footer" Target="footer11.xml"/><Relationship Id="rId17" Type="http://schemas.openxmlformats.org/officeDocument/2006/relationships/footer" Target="footer10.xml"/><Relationship Id="rId16" Type="http://schemas.openxmlformats.org/officeDocument/2006/relationships/footer" Target="footer9.xml"/><Relationship Id="rId15" Type="http://schemas.openxmlformats.org/officeDocument/2006/relationships/footer" Target="footer8.xml"/><Relationship Id="rId14" Type="http://schemas.openxmlformats.org/officeDocument/2006/relationships/header" Target="header5.xml"/><Relationship Id="rId13" Type="http://schemas.openxmlformats.org/officeDocument/2006/relationships/footer" Target="footer7.xml"/><Relationship Id="rId12" Type="http://schemas.openxmlformats.org/officeDocument/2006/relationships/header" Target="header4.xml"/><Relationship Id="rId11" Type="http://schemas.openxmlformats.org/officeDocument/2006/relationships/footer" Target="footer6.xml"/><Relationship Id="rId10" Type="http://schemas.openxmlformats.org/officeDocument/2006/relationships/footer" Target="footer5.xml"/><Relationship Id="rId1" Type="http://schemas.openxmlformats.org/officeDocument/2006/relationships/styles" Target="styles.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P R C</Company>
  <Pages>93</Pages>
  <Words>9726</Words>
  <Characters>10320</Characters>
  <Lines>371</Lines>
  <Paragraphs>104</Paragraphs>
  <TotalTime>170</TotalTime>
  <ScaleCrop>false</ScaleCrop>
  <LinksUpToDate>false</LinksUpToDate>
  <CharactersWithSpaces>10509</CharactersWithSpaces>
  <Application>WPS Office_11.8.2.12309_F1E327BC-269C-435d-A152-05C5408002CA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2021-05-28T09:26:00Z</dcterms:created>
  <dc:creator>ZQNet</dc:creator>
  <cp:lastModifiedBy>轻途</cp:lastModifiedBy>
  <cp:lastPrinted>2025-03-10T09:40:00Z</cp:lastPrinted>
  <dcterms:modified xsi:type="dcterms:W3CDTF">2025-12-24T01:53:11Z</dcterms:modified>
  <cp:revision>100</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2052-11.8.2.12309</vt:lpwstr>
  </property>
  <property fmtid="{D5CDD505-2E9C-101B-9397-08002B2CF9AE}" pid="3" name="ICV">
    <vt:lpwstr>ED02EB12B8294FE5807EAA5D2C3C24E0</vt:lpwstr>
  </property>
  <property fmtid="{D5CDD505-2E9C-101B-9397-08002B2CF9AE}" pid="4" name="KSOTemplateDocerSaveRecord">
    <vt:lpwstr>eyJoZGlkIjoiZTZkNDE3ZGE4Mjk4YmFlZDAwMWNlODJlYzdjMzk3YmQiLCJ1c2VySWQiOiI4MjIwMDM3MTEifQ==</vt:lpwstr>
  </property>
</Properties>
</file>